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048B4" w14:textId="27371988" w:rsidR="00FA7643" w:rsidRPr="00A77412" w:rsidRDefault="00FA7643" w:rsidP="0021310C">
      <w:pPr>
        <w:pStyle w:val="11"/>
        <w:numPr>
          <w:ilvl w:val="0"/>
          <w:numId w:val="13"/>
        </w:numPr>
        <w:ind w:right="140"/>
      </w:pPr>
      <w:bookmarkStart w:id="0" w:name="_Toc180074734"/>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Правила и область применения расчетных показателей, содержащихся в основной части</w:t>
      </w:r>
      <w:bookmarkEnd w:id="0"/>
    </w:p>
    <w:p w14:paraId="72522197" w14:textId="77777777" w:rsidR="00974099" w:rsidRPr="00A77412" w:rsidRDefault="00974099" w:rsidP="0021310C">
      <w:pPr>
        <w:pStyle w:val="20"/>
        <w:numPr>
          <w:ilvl w:val="1"/>
          <w:numId w:val="13"/>
        </w:numPr>
        <w:ind w:left="0" w:right="140" w:firstLine="0"/>
        <w:rPr>
          <w:iCs w:val="0"/>
        </w:rPr>
      </w:pPr>
      <w:bookmarkStart w:id="8" w:name="_Toc498871958"/>
      <w:bookmarkStart w:id="9" w:name="_Toc180074735"/>
      <w:bookmarkStart w:id="10" w:name="OLE_LINK748"/>
      <w:bookmarkStart w:id="11" w:name="OLE_LINK553"/>
      <w:bookmarkStart w:id="12" w:name="OLE_LINK554"/>
      <w:r w:rsidRPr="00A77412">
        <w:rPr>
          <w:iCs w:val="0"/>
        </w:rPr>
        <w:t>Область применения расчетных показателей</w:t>
      </w:r>
      <w:bookmarkEnd w:id="8"/>
      <w:bookmarkEnd w:id="9"/>
    </w:p>
    <w:p w14:paraId="6CACE43D" w14:textId="4B9B8E5F" w:rsidR="00916B6C" w:rsidRPr="00A77412" w:rsidRDefault="00916B6C" w:rsidP="0021310C">
      <w:pPr>
        <w:pStyle w:val="aff5"/>
        <w:ind w:right="140"/>
        <w:rPr>
          <w:lang w:val="ru-RU"/>
        </w:rPr>
      </w:pPr>
      <w:bookmarkStart w:id="13" w:name="_Toc498871959"/>
      <w:bookmarkStart w:id="14" w:name="OLE_LINK555"/>
      <w:bookmarkStart w:id="15" w:name="OLE_LINK562"/>
      <w:bookmarkEnd w:id="10"/>
      <w:bookmarkEnd w:id="11"/>
      <w:bookmarkEnd w:id="12"/>
      <w:r w:rsidRPr="00A77412">
        <w:rPr>
          <w:lang w:val="ru-RU"/>
        </w:rPr>
        <w:t xml:space="preserve">Действие местных нормативов градостроительного проектирования </w:t>
      </w:r>
      <w:r w:rsidR="00EF2EF4" w:rsidRPr="00A77412">
        <w:rPr>
          <w:lang w:val="ru-RU"/>
        </w:rPr>
        <w:t xml:space="preserve">муниципального образования </w:t>
      </w:r>
      <w:proofErr w:type="spellStart"/>
      <w:r w:rsidR="005578F5">
        <w:rPr>
          <w:lang w:val="ru-RU"/>
        </w:rPr>
        <w:t>Апаринское</w:t>
      </w:r>
      <w:proofErr w:type="spellEnd"/>
      <w:r w:rsidR="00EF2EF4" w:rsidRPr="00A77412">
        <w:rPr>
          <w:lang w:val="ru-RU"/>
        </w:rPr>
        <w:t xml:space="preserve"> </w:t>
      </w:r>
      <w:r w:rsidR="00EF1B4C" w:rsidRPr="00A77412">
        <w:rPr>
          <w:lang w:val="ru-RU"/>
        </w:rPr>
        <w:t xml:space="preserve">сельское поселение </w:t>
      </w:r>
      <w:r w:rsidR="0021310C">
        <w:rPr>
          <w:lang w:val="ru-RU"/>
        </w:rPr>
        <w:t>Усть-Донецкого</w:t>
      </w:r>
      <w:r w:rsidRPr="00A77412">
        <w:rPr>
          <w:lang w:val="ru-RU"/>
        </w:rPr>
        <w:t xml:space="preserve"> района распространяется на всю территорию </w:t>
      </w:r>
      <w:proofErr w:type="spellStart"/>
      <w:r w:rsidR="005578F5">
        <w:rPr>
          <w:lang w:val="ru-RU"/>
        </w:rPr>
        <w:t>Апаринского</w:t>
      </w:r>
      <w:proofErr w:type="spellEnd"/>
      <w:r w:rsidR="00EF1B4C" w:rsidRPr="00A77412">
        <w:rPr>
          <w:lang w:val="ru-RU"/>
        </w:rPr>
        <w:t xml:space="preserve"> сельско</w:t>
      </w:r>
      <w:r w:rsidR="00B63DA5">
        <w:rPr>
          <w:lang w:val="ru-RU"/>
        </w:rPr>
        <w:t>го</w:t>
      </w:r>
      <w:r w:rsidR="00EF1B4C" w:rsidRPr="00A77412">
        <w:rPr>
          <w:lang w:val="ru-RU"/>
        </w:rPr>
        <w:t xml:space="preserve"> поселени</w:t>
      </w:r>
      <w:r w:rsidR="00B63DA5">
        <w:rPr>
          <w:lang w:val="ru-RU"/>
        </w:rPr>
        <w:t>я</w:t>
      </w:r>
      <w:r w:rsidRPr="00A77412">
        <w:rPr>
          <w:lang w:val="ru-RU"/>
        </w:rPr>
        <w:t>; на правоотношения,</w:t>
      </w:r>
      <w:bookmarkStart w:id="16" w:name="_GoBack"/>
      <w:bookmarkEnd w:id="16"/>
      <w:r w:rsidRPr="00A77412">
        <w:rPr>
          <w:lang w:val="ru-RU"/>
        </w:rPr>
        <w:t xml:space="preserve"> возникшие после </w:t>
      </w:r>
      <w:r w:rsidR="00B63DA5">
        <w:rPr>
          <w:lang w:val="ru-RU"/>
        </w:rPr>
        <w:t>у</w:t>
      </w:r>
      <w:r w:rsidRPr="00A77412">
        <w:rPr>
          <w:lang w:val="ru-RU"/>
        </w:rPr>
        <w:t xml:space="preserve">тверждения настоящих МНГП. </w:t>
      </w:r>
    </w:p>
    <w:p w14:paraId="3FBCDEBD" w14:textId="21DD026F" w:rsidR="00916B6C" w:rsidRPr="00A77412" w:rsidRDefault="00916B6C" w:rsidP="0021310C">
      <w:pPr>
        <w:pStyle w:val="aff5"/>
        <w:ind w:right="140"/>
        <w:rPr>
          <w:lang w:val="ru-RU"/>
        </w:rPr>
      </w:pPr>
      <w:r w:rsidRPr="00A77412">
        <w:rPr>
          <w:lang w:val="ru-RU"/>
        </w:rPr>
        <w:t xml:space="preserve">Настоящие </w:t>
      </w:r>
      <w:r w:rsidR="009F5038">
        <w:rPr>
          <w:lang w:val="ru-RU"/>
        </w:rPr>
        <w:t xml:space="preserve">МНГП </w:t>
      </w:r>
      <w:proofErr w:type="spellStart"/>
      <w:r w:rsidR="005578F5">
        <w:rPr>
          <w:lang w:val="ru-RU"/>
        </w:rPr>
        <w:t>Апаринского</w:t>
      </w:r>
      <w:proofErr w:type="spellEnd"/>
      <w:r w:rsidR="009F5038">
        <w:rPr>
          <w:lang w:val="ru-RU"/>
        </w:rPr>
        <w:t xml:space="preserve"> сельского поселения</w:t>
      </w:r>
      <w:r w:rsidRPr="00A77412">
        <w:rPr>
          <w:lang w:val="ru-RU"/>
        </w:rPr>
        <w:t xml:space="preserve"> устанавливают совокупность расчетных показателей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объектами благоустройства территории, иными объектами местного </w:t>
      </w:r>
      <w:r w:rsidR="00E54CE3" w:rsidRPr="00A77412">
        <w:rPr>
          <w:lang w:val="ru-RU"/>
        </w:rPr>
        <w:t>значения сельского поселения</w:t>
      </w:r>
      <w:r w:rsidRPr="00A77412">
        <w:rPr>
          <w:lang w:val="ru-RU"/>
        </w:rPr>
        <w:t xml:space="preserve"> населения </w:t>
      </w:r>
      <w:r w:rsidR="00CA1355" w:rsidRPr="00A77412">
        <w:rPr>
          <w:lang w:val="ru-RU"/>
        </w:rPr>
        <w:t>сельского</w:t>
      </w:r>
      <w:r w:rsidRPr="00A77412">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w:t>
      </w:r>
    </w:p>
    <w:p w14:paraId="4BB9C5C3" w14:textId="1246310C"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и расчетные показатели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установленные в </w:t>
      </w:r>
      <w:r w:rsidR="009F5038">
        <w:rPr>
          <w:lang w:val="ru-RU"/>
        </w:rPr>
        <w:t xml:space="preserve">МНГП </w:t>
      </w:r>
      <w:proofErr w:type="spellStart"/>
      <w:r w:rsidR="005578F5">
        <w:rPr>
          <w:lang w:val="ru-RU"/>
        </w:rPr>
        <w:t>Апаринского</w:t>
      </w:r>
      <w:proofErr w:type="spellEnd"/>
      <w:r w:rsidR="009F5038">
        <w:rPr>
          <w:lang w:val="ru-RU"/>
        </w:rPr>
        <w:t xml:space="preserve"> сельского поселения</w:t>
      </w:r>
      <w:r w:rsidRPr="00A77412">
        <w:rPr>
          <w:lang w:val="ru-RU"/>
        </w:rPr>
        <w:t xml:space="preserve">, применяются при подготовке генерального плана </w:t>
      </w:r>
      <w:r w:rsidR="00CA1355" w:rsidRPr="00A77412">
        <w:rPr>
          <w:lang w:val="ru-RU"/>
        </w:rPr>
        <w:t>сельского</w:t>
      </w:r>
      <w:r w:rsidRPr="00A77412">
        <w:rPr>
          <w:lang w:val="ru-RU"/>
        </w:rPr>
        <w:t xml:space="preserve"> поселения, правил землепользования и застройки </w:t>
      </w:r>
      <w:r w:rsidR="00CA1355" w:rsidRPr="00A77412">
        <w:rPr>
          <w:lang w:val="ru-RU"/>
        </w:rPr>
        <w:t>сельского</w:t>
      </w:r>
      <w:r w:rsidRPr="00A77412">
        <w:rPr>
          <w:lang w:val="ru-RU"/>
        </w:rPr>
        <w:t xml:space="preserve"> поселения, документации по планировке территории. </w:t>
      </w:r>
    </w:p>
    <w:p w14:paraId="30E4A029" w14:textId="77777777" w:rsidR="00916B6C" w:rsidRPr="00A77412" w:rsidRDefault="00916B6C" w:rsidP="0021310C">
      <w:pPr>
        <w:pStyle w:val="aff5"/>
        <w:ind w:right="140"/>
        <w:rPr>
          <w:lang w:val="ru-RU"/>
        </w:rPr>
      </w:pPr>
      <w:r w:rsidRPr="00A77412">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4DE101F6" w14:textId="77777777" w:rsidR="00916B6C" w:rsidRPr="00A77412" w:rsidRDefault="00916B6C" w:rsidP="0021310C">
      <w:pPr>
        <w:pStyle w:val="aff5"/>
        <w:ind w:right="140"/>
        <w:rPr>
          <w:lang w:val="ru-RU"/>
        </w:rPr>
      </w:pPr>
      <w:r w:rsidRPr="00A77412">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7425CA3C" w14:textId="112EF0C7" w:rsidR="00974099" w:rsidRPr="00A77412" w:rsidRDefault="00974099" w:rsidP="0021310C">
      <w:pPr>
        <w:pStyle w:val="20"/>
        <w:numPr>
          <w:ilvl w:val="1"/>
          <w:numId w:val="13"/>
        </w:numPr>
        <w:ind w:left="0" w:right="140" w:firstLine="0"/>
        <w:rPr>
          <w:iCs w:val="0"/>
        </w:rPr>
      </w:pPr>
      <w:bookmarkStart w:id="17" w:name="_Toc180074736"/>
      <w:r w:rsidRPr="00A77412">
        <w:rPr>
          <w:iCs w:val="0"/>
        </w:rPr>
        <w:t>Правила применения расчетных показателей</w:t>
      </w:r>
      <w:bookmarkEnd w:id="13"/>
      <w:bookmarkEnd w:id="17"/>
    </w:p>
    <w:bookmarkEnd w:id="14"/>
    <w:bookmarkEnd w:id="15"/>
    <w:p w14:paraId="5A722E34" w14:textId="4FE21300" w:rsidR="00916B6C" w:rsidRPr="00A77412" w:rsidRDefault="00916B6C" w:rsidP="0021310C">
      <w:pPr>
        <w:pStyle w:val="aff5"/>
        <w:ind w:right="140"/>
        <w:rPr>
          <w:lang w:val="ru-RU"/>
        </w:rPr>
      </w:pPr>
      <w:r w:rsidRPr="00A77412">
        <w:rPr>
          <w:lang w:val="ru-RU"/>
        </w:rPr>
        <w:t xml:space="preserve">В процессе подготовки генерального плана </w:t>
      </w:r>
      <w:proofErr w:type="spellStart"/>
      <w:r w:rsidR="005578F5">
        <w:rPr>
          <w:lang w:val="ru-RU"/>
        </w:rPr>
        <w:t>Апаринского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необходимо применять расчетные показатели уровня минимальной обеспеченности объектами местного </w:t>
      </w:r>
      <w:r w:rsidR="00E54CE3" w:rsidRPr="00A77412">
        <w:rPr>
          <w:lang w:val="ru-RU"/>
        </w:rPr>
        <w:t>значения сельского поселения</w:t>
      </w:r>
      <w:r w:rsidRPr="00A77412">
        <w:rPr>
          <w:lang w:val="ru-RU"/>
        </w:rPr>
        <w:t xml:space="preserve"> и уровня максимальной территориальной доступности таких объектов. </w:t>
      </w:r>
    </w:p>
    <w:p w14:paraId="69636FA2" w14:textId="254521E4" w:rsidR="00916B6C" w:rsidRPr="00A77412" w:rsidRDefault="00916B6C" w:rsidP="0021310C">
      <w:pPr>
        <w:pStyle w:val="aff5"/>
        <w:ind w:right="140"/>
        <w:rPr>
          <w:lang w:val="ru-RU"/>
        </w:rPr>
      </w:pPr>
      <w:r w:rsidRPr="00A77412">
        <w:rPr>
          <w:lang w:val="ru-RU"/>
        </w:rPr>
        <w:t xml:space="preserve">В ходе подготовки документации по планировке территории в границах </w:t>
      </w:r>
      <w:proofErr w:type="spellStart"/>
      <w:r w:rsidR="005578F5">
        <w:rPr>
          <w:lang w:val="ru-RU"/>
        </w:rPr>
        <w:t>Апаринского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следует учитывать расчетные показатели минимально допустимых площадей территорий, необходимых для размещения объектов местного </w:t>
      </w:r>
      <w:r w:rsidR="00E54CE3" w:rsidRPr="00A77412">
        <w:rPr>
          <w:lang w:val="ru-RU"/>
        </w:rPr>
        <w:t>значения сельского поселения</w:t>
      </w:r>
      <w:r w:rsidRPr="00A77412">
        <w:rPr>
          <w:lang w:val="ru-RU"/>
        </w:rPr>
        <w:t xml:space="preserve">. </w:t>
      </w:r>
    </w:p>
    <w:p w14:paraId="26BE8586" w14:textId="77777777" w:rsidR="00916B6C" w:rsidRPr="00A77412" w:rsidRDefault="00916B6C" w:rsidP="0021310C">
      <w:pPr>
        <w:pStyle w:val="aff5"/>
        <w:ind w:right="140"/>
        <w:rPr>
          <w:lang w:val="ru-RU"/>
        </w:rPr>
      </w:pPr>
      <w:r w:rsidRPr="00A7741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6154031" w14:textId="5E38142B"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w:t>
      </w:r>
      <w:proofErr w:type="spellStart"/>
      <w:r w:rsidR="005578F5">
        <w:rPr>
          <w:lang w:val="ru-RU"/>
        </w:rPr>
        <w:t>Апаринского</w:t>
      </w:r>
      <w:proofErr w:type="spellEnd"/>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w:t>
      </w:r>
      <w:r w:rsidR="00E54CE3" w:rsidRPr="00A77412">
        <w:rPr>
          <w:lang w:val="ru-RU"/>
        </w:rPr>
        <w:t>значения сельского поселения</w:t>
      </w:r>
      <w:r w:rsidRPr="00A77412">
        <w:rPr>
          <w:lang w:val="ru-RU"/>
        </w:rPr>
        <w:t xml:space="preserve">. </w:t>
      </w:r>
    </w:p>
    <w:p w14:paraId="284C81D3" w14:textId="1B3F5158" w:rsidR="00916B6C" w:rsidRPr="00A77412" w:rsidRDefault="00916B6C" w:rsidP="0021310C">
      <w:pPr>
        <w:pStyle w:val="aff5"/>
        <w:ind w:right="140"/>
        <w:rPr>
          <w:lang w:val="ru-RU"/>
        </w:rPr>
      </w:pPr>
      <w:r w:rsidRPr="00A77412">
        <w:rPr>
          <w:lang w:val="ru-RU"/>
        </w:rPr>
        <w:lastRenderedPageBreak/>
        <w:t xml:space="preserve">При определении местоположения планируемых к размещению объектов местного </w:t>
      </w:r>
      <w:r w:rsidR="00E54CE3" w:rsidRPr="00A77412">
        <w:rPr>
          <w:lang w:val="ru-RU"/>
        </w:rPr>
        <w:t>значения сельского поселения</w:t>
      </w:r>
      <w:r w:rsidRPr="00A77412">
        <w:rPr>
          <w:lang w:val="ru-RU"/>
        </w:rPr>
        <w:t xml:space="preserve"> в целях подготовки генерального плана </w:t>
      </w:r>
      <w:proofErr w:type="spellStart"/>
      <w:r w:rsidR="005578F5">
        <w:rPr>
          <w:lang w:val="ru-RU"/>
        </w:rPr>
        <w:t>Апаринского</w:t>
      </w:r>
      <w:proofErr w:type="spellEnd"/>
      <w:r w:rsidR="007568DB" w:rsidRPr="00A77412">
        <w:rPr>
          <w:lang w:val="ru-RU"/>
        </w:rPr>
        <w:t xml:space="preserve"> сельско</w:t>
      </w:r>
      <w:r w:rsidR="009F5038">
        <w:rPr>
          <w:lang w:val="ru-RU"/>
        </w:rPr>
        <w:t>го</w:t>
      </w:r>
      <w:r w:rsidR="007568DB" w:rsidRPr="00A77412">
        <w:rPr>
          <w:lang w:val="ru-RU"/>
        </w:rPr>
        <w:t xml:space="preserve"> поселени</w:t>
      </w:r>
      <w:r w:rsidR="009F5038">
        <w:rPr>
          <w:lang w:val="ru-RU"/>
        </w:rPr>
        <w:t>я</w:t>
      </w:r>
      <w:r w:rsidRPr="00A7741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29FDD7C8" w:rsidR="00D91A01" w:rsidRPr="00A77412" w:rsidRDefault="009F5038" w:rsidP="0021310C">
      <w:pPr>
        <w:ind w:right="140"/>
      </w:pPr>
      <w:r>
        <w:t xml:space="preserve">МНГП </w:t>
      </w:r>
      <w:proofErr w:type="spellStart"/>
      <w:r w:rsidR="005578F5">
        <w:t>Апаринского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5578F5">
        <w:t>Апаринского</w:t>
      </w:r>
      <w:proofErr w:type="spellEnd"/>
      <w:r>
        <w:t xml:space="preserve"> сельского поселения</w:t>
      </w:r>
      <w:r w:rsidR="00916B6C" w:rsidRPr="00A77412">
        <w:t xml:space="preserve"> </w:t>
      </w:r>
      <w:r w:rsidR="00D91A01" w:rsidRPr="00A77412">
        <w:t xml:space="preserve">выше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proofErr w:type="spellStart"/>
      <w:r w:rsidR="005578F5">
        <w:t>Апаринского</w:t>
      </w:r>
      <w:proofErr w:type="spellEnd"/>
      <w:r>
        <w:t xml:space="preserve"> сельского поселения</w:t>
      </w:r>
      <w:r w:rsidR="00D91A01" w:rsidRPr="00A77412">
        <w:t xml:space="preserve">, окажутся ниже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5E4D117B" w14:textId="07982A12" w:rsidR="00D91A01" w:rsidRPr="00A77412" w:rsidRDefault="009F5038" w:rsidP="0021310C">
      <w:pPr>
        <w:ind w:right="140"/>
      </w:pPr>
      <w:r>
        <w:t xml:space="preserve">МНГП </w:t>
      </w:r>
      <w:proofErr w:type="spellStart"/>
      <w:r w:rsidR="005578F5">
        <w:t>Апаринского</w:t>
      </w:r>
      <w:proofErr w:type="spellEnd"/>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5578F5">
        <w:t>Апаринского</w:t>
      </w:r>
      <w:proofErr w:type="spellEnd"/>
      <w:r>
        <w:t xml:space="preserve"> сельского поселения</w:t>
      </w:r>
      <w:r w:rsidR="00BD3A63" w:rsidRPr="00A77412">
        <w:t xml:space="preserve"> </w:t>
      </w:r>
      <w:r w:rsidR="00D91A01" w:rsidRPr="00A77412">
        <w:t xml:space="preserve">ниже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proofErr w:type="spellStart"/>
      <w:r w:rsidR="005578F5">
        <w:t>Апаринского</w:t>
      </w:r>
      <w:proofErr w:type="spellEnd"/>
      <w:r>
        <w:t xml:space="preserve"> сельского поселения</w:t>
      </w:r>
      <w:r w:rsidR="00D91A01" w:rsidRPr="00A77412">
        <w:t xml:space="preserve">, окажутся выше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4DA48136" w14:textId="2A5523E9" w:rsidR="0058535B" w:rsidRPr="00A77412" w:rsidRDefault="0058535B" w:rsidP="0021310C">
      <w:pPr>
        <w:pStyle w:val="aff5"/>
        <w:ind w:right="140"/>
        <w:rPr>
          <w:lang w:val="ru-RU"/>
        </w:rPr>
      </w:pPr>
      <w:r w:rsidRPr="00A77412">
        <w:rPr>
          <w:lang w:val="ru-RU"/>
        </w:rPr>
        <w:t xml:space="preserve">При отмене и (или) изменении действующих нормативных документов Российской Федерации и (или) </w:t>
      </w:r>
      <w:r w:rsidR="00EF6F80">
        <w:rPr>
          <w:lang w:val="ru-RU"/>
        </w:rPr>
        <w:t>Ростовской области</w:t>
      </w:r>
      <w:r w:rsidRPr="00A77412">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Pr="00A77412" w:rsidRDefault="009518D5" w:rsidP="0021310C">
      <w:pPr>
        <w:ind w:right="140"/>
      </w:pPr>
    </w:p>
    <w:sectPr w:rsidR="009518D5" w:rsidRPr="00A77412" w:rsidSect="0021310C">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0D484" w14:textId="77777777" w:rsidR="00F22997" w:rsidRDefault="00F22997" w:rsidP="004E778C">
      <w:r>
        <w:separator/>
      </w:r>
    </w:p>
  </w:endnote>
  <w:endnote w:type="continuationSeparator" w:id="0">
    <w:p w14:paraId="078038C5" w14:textId="77777777" w:rsidR="00F22997" w:rsidRDefault="00F2299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894687"/>
      <w:docPartObj>
        <w:docPartGallery w:val="Page Numbers (Bottom of Page)"/>
        <w:docPartUnique/>
      </w:docPartObj>
    </w:sdtPr>
    <w:sdtEndPr/>
    <w:sdtContent>
      <w:p w14:paraId="28A2C672" w14:textId="77777777" w:rsidR="0021310C" w:rsidRDefault="00F22997" w:rsidP="0021310C">
        <w:pPr>
          <w:pStyle w:val="af9"/>
          <w:tabs>
            <w:tab w:val="clear" w:pos="9355"/>
            <w:tab w:val="left" w:pos="2415"/>
            <w:tab w:val="right" w:pos="9638"/>
          </w:tabs>
          <w:ind w:firstLine="0"/>
        </w:pPr>
        <w:sdt>
          <w:sdtPr>
            <w:rPr>
              <w:rFonts w:ascii="Impact" w:hAnsi="Impact"/>
              <w:sz w:val="24"/>
              <w:szCs w:val="24"/>
            </w:rPr>
            <w:alias w:val="Организация"/>
            <w:tag w:val=""/>
            <w:id w:val="-1824733753"/>
            <w:placeholder>
              <w:docPart w:val="90BC7A32C04F4FEDA3CDA1B32EEF62B9"/>
            </w:placeholder>
            <w:dataBinding w:prefixMappings="xmlns:ns0='http://schemas.openxmlformats.org/officeDocument/2006/extended-properties' " w:xpath="/ns0:Properties[1]/ns0:Company[1]" w:storeItemID="{6668398D-A668-4E3E-A5EB-62B293D839F1}"/>
            <w:text/>
          </w:sdtPr>
          <w:sdtEndPr/>
          <w:sdtContent>
            <w:r w:rsidR="0021310C">
              <w:rPr>
                <w:rFonts w:ascii="Impact" w:hAnsi="Impact"/>
                <w:sz w:val="24"/>
                <w:szCs w:val="24"/>
              </w:rPr>
              <w:t>ООО «Южный стиль»</w:t>
            </w:r>
          </w:sdtContent>
        </w:sdt>
        <w:r w:rsidR="00076EFF">
          <w:tab/>
        </w:r>
      </w:p>
      <w:p w14:paraId="29B787DF" w14:textId="62EA99E2" w:rsidR="00076EFF" w:rsidRDefault="0021310C" w:rsidP="0021310C">
        <w:pPr>
          <w:pStyle w:val="af9"/>
          <w:tabs>
            <w:tab w:val="clear" w:pos="9355"/>
            <w:tab w:val="left" w:pos="2415"/>
            <w:tab w:val="right" w:pos="9638"/>
          </w:tabs>
          <w:ind w:firstLine="0"/>
        </w:pPr>
        <w:r>
          <w:rPr>
            <w:rFonts w:ascii="Impact" w:hAnsi="Impact"/>
            <w:sz w:val="24"/>
            <w:szCs w:val="24"/>
          </w:rPr>
          <w:t>2025г.</w:t>
        </w:r>
        <w:r>
          <w:tab/>
        </w:r>
        <w: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46A7F" w14:textId="77777777" w:rsidR="00F22997" w:rsidRDefault="00F22997" w:rsidP="004E778C">
      <w:r>
        <w:separator/>
      </w:r>
    </w:p>
  </w:footnote>
  <w:footnote w:type="continuationSeparator" w:id="0">
    <w:p w14:paraId="10B7F0B2" w14:textId="77777777" w:rsidR="00F22997" w:rsidRDefault="00F2299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E470"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6FEE8835" w14:textId="0EF252E6"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w:t>
    </w:r>
    <w:proofErr w:type="spellStart"/>
    <w:r w:rsidR="005578F5">
      <w:rPr>
        <w:rStyle w:val="afff3"/>
      </w:rPr>
      <w:t>Апаринское</w:t>
    </w:r>
    <w:proofErr w:type="spellEnd"/>
    <w:r w:rsidRPr="00111E50">
      <w:rPr>
        <w:rStyle w:val="afff3"/>
      </w:rPr>
      <w:t xml:space="preserve"> сельское поселение» Усть-Донецкого района Ростовской области</w:t>
    </w:r>
  </w:p>
  <w:p w14:paraId="7E8CE9E7" w14:textId="1228EB7D" w:rsidR="00076EFF" w:rsidRPr="0021310C" w:rsidRDefault="00076EFF" w:rsidP="0021310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CA28B8"/>
    <w:multiLevelType w:val="multilevel"/>
    <w:tmpl w:val="905C8FB8"/>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19"/>
  </w:num>
  <w:num w:numId="6">
    <w:abstractNumId w:val="18"/>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78A"/>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10C"/>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A7968"/>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1B71"/>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8F5"/>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6D4"/>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B75B6"/>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DF79A2"/>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2997"/>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BC7A32C04F4FEDA3CDA1B32EEF62B9"/>
        <w:category>
          <w:name w:val="Общие"/>
          <w:gallery w:val="placeholder"/>
        </w:category>
        <w:types>
          <w:type w:val="bbPlcHdr"/>
        </w:types>
        <w:behaviors>
          <w:behavior w:val="content"/>
        </w:behaviors>
        <w:guid w:val="{65CF2BF2-63B6-4C52-BFD5-C3C241AFBA99}"/>
      </w:docPartPr>
      <w:docPartBody>
        <w:p w:rsidR="00FE2A04" w:rsidRDefault="0053431B" w:rsidP="0053431B">
          <w:pPr>
            <w:pStyle w:val="90BC7A32C04F4FEDA3CDA1B32EEF62B9"/>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1B"/>
    <w:rsid w:val="000D1077"/>
    <w:rsid w:val="0053431B"/>
    <w:rsid w:val="00915337"/>
    <w:rsid w:val="00FE2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3431B"/>
    <w:rPr>
      <w:color w:val="808080"/>
    </w:rPr>
  </w:style>
  <w:style w:type="paragraph" w:customStyle="1" w:styleId="90BC7A32C04F4FEDA3CDA1B32EEF62B9">
    <w:name w:val="90BC7A32C04F4FEDA3CDA1B32EEF62B9"/>
    <w:rsid w:val="0053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EFFF4-1410-4EF3-8C02-C0B663E17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851</Words>
  <Characters>4856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Екатерина Рудяшко</cp:lastModifiedBy>
  <cp:revision>3</cp:revision>
  <cp:lastPrinted>2019-09-06T10:36:00Z</cp:lastPrinted>
  <dcterms:created xsi:type="dcterms:W3CDTF">2025-12-08T22:35:00Z</dcterms:created>
  <dcterms:modified xsi:type="dcterms:W3CDTF">2025-12-09T11:14:00Z</dcterms:modified>
</cp:coreProperties>
</file>