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E40" w:rsidRPr="0033080E" w:rsidRDefault="00BF0E40" w:rsidP="0033080E">
      <w:pPr>
        <w:jc w:val="both"/>
        <w:rPr>
          <w:sz w:val="24"/>
          <w:szCs w:val="24"/>
        </w:rPr>
      </w:pPr>
    </w:p>
    <w:p w:rsidR="00BF0E40" w:rsidRPr="0033080E" w:rsidRDefault="00BF0E40" w:rsidP="0033080E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B0EAD" w:rsidTr="00B36687">
        <w:tc>
          <w:tcPr>
            <w:tcW w:w="4955" w:type="dxa"/>
          </w:tcPr>
          <w:p w:rsidR="007B0EAD" w:rsidRDefault="007B0EAD" w:rsidP="00B36687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4956" w:type="dxa"/>
          </w:tcPr>
          <w:p w:rsidR="007B0EAD" w:rsidRPr="00410DAE" w:rsidRDefault="007B0EAD" w:rsidP="00410DAE">
            <w:pPr>
              <w:contextualSpacing/>
              <w:rPr>
                <w:sz w:val="26"/>
                <w:szCs w:val="26"/>
                <w:lang w:val="ru-RU"/>
              </w:rPr>
            </w:pPr>
          </w:p>
        </w:tc>
      </w:tr>
    </w:tbl>
    <w:p w:rsidR="007B0EAD" w:rsidRDefault="007B0EAD" w:rsidP="007B0EAD">
      <w:pPr>
        <w:contextualSpacing/>
        <w:jc w:val="center"/>
        <w:rPr>
          <w:sz w:val="26"/>
          <w:szCs w:val="26"/>
        </w:rPr>
      </w:pPr>
    </w:p>
    <w:p w:rsidR="007B0EAD" w:rsidRDefault="007B0EAD" w:rsidP="007B0EAD">
      <w:pPr>
        <w:pStyle w:val="TimesNewRoman14125"/>
        <w:contextualSpacing/>
        <w:rPr>
          <w:sz w:val="26"/>
          <w:szCs w:val="26"/>
          <w:lang w:eastAsia="ru-RU"/>
        </w:rPr>
      </w:pPr>
    </w:p>
    <w:p w:rsidR="007B0EAD" w:rsidRDefault="007B0EAD" w:rsidP="007B0EAD">
      <w:pPr>
        <w:pStyle w:val="TimesNewRoman14125"/>
        <w:contextualSpacing/>
        <w:rPr>
          <w:sz w:val="26"/>
          <w:szCs w:val="26"/>
          <w:lang w:eastAsia="ru-RU"/>
        </w:rPr>
      </w:pPr>
    </w:p>
    <w:p w:rsidR="009C55B7" w:rsidRDefault="009C55B7" w:rsidP="009C55B7">
      <w:pPr>
        <w:contextualSpacing/>
        <w:jc w:val="center"/>
        <w:rPr>
          <w:sz w:val="26"/>
          <w:szCs w:val="26"/>
        </w:rPr>
      </w:pPr>
    </w:p>
    <w:p w:rsidR="009C55B7" w:rsidRDefault="009C55B7" w:rsidP="009C55B7">
      <w:pPr>
        <w:contextualSpacing/>
        <w:jc w:val="center"/>
        <w:rPr>
          <w:sz w:val="26"/>
          <w:szCs w:val="26"/>
        </w:rPr>
      </w:pPr>
    </w:p>
    <w:p w:rsidR="009C55B7" w:rsidRDefault="009C55B7" w:rsidP="009C55B7">
      <w:pPr>
        <w:contextualSpacing/>
        <w:jc w:val="center"/>
        <w:rPr>
          <w:sz w:val="26"/>
          <w:szCs w:val="26"/>
        </w:rPr>
      </w:pPr>
    </w:p>
    <w:p w:rsidR="009C55B7" w:rsidRDefault="009C55B7" w:rsidP="009C55B7">
      <w:pPr>
        <w:contextualSpacing/>
        <w:jc w:val="center"/>
        <w:rPr>
          <w:sz w:val="26"/>
          <w:szCs w:val="26"/>
        </w:rPr>
      </w:pPr>
    </w:p>
    <w:p w:rsidR="009C55B7" w:rsidRPr="009C55B7" w:rsidRDefault="009C55B7" w:rsidP="009C55B7">
      <w:pPr>
        <w:contextualSpacing/>
        <w:jc w:val="center"/>
        <w:rPr>
          <w:sz w:val="36"/>
          <w:szCs w:val="36"/>
        </w:rPr>
      </w:pPr>
    </w:p>
    <w:p w:rsidR="009C55B7" w:rsidRPr="009C55B7" w:rsidRDefault="009C55B7" w:rsidP="009C55B7">
      <w:pPr>
        <w:contextualSpacing/>
        <w:jc w:val="center"/>
        <w:rPr>
          <w:sz w:val="36"/>
          <w:szCs w:val="36"/>
        </w:rPr>
      </w:pPr>
      <w:r w:rsidRPr="009C55B7">
        <w:rPr>
          <w:sz w:val="36"/>
          <w:szCs w:val="36"/>
        </w:rPr>
        <w:t>ПОЯСНИТЕЛЬНАЯ ЗАПИСКА</w:t>
      </w:r>
    </w:p>
    <w:p w:rsidR="007B0EAD" w:rsidRPr="009C55B7" w:rsidRDefault="007B0EAD" w:rsidP="007B0EAD">
      <w:pPr>
        <w:contextualSpacing/>
        <w:jc w:val="center"/>
        <w:rPr>
          <w:sz w:val="36"/>
          <w:szCs w:val="3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9C55B7" w:rsidRDefault="009C55B7" w:rsidP="007B0EAD">
      <w:pPr>
        <w:contextualSpacing/>
        <w:jc w:val="center"/>
        <w:rPr>
          <w:sz w:val="26"/>
          <w:szCs w:val="26"/>
        </w:rPr>
      </w:pPr>
    </w:p>
    <w:p w:rsidR="00410DAE" w:rsidRDefault="00410DAE" w:rsidP="007B0EAD">
      <w:pPr>
        <w:contextualSpacing/>
        <w:jc w:val="center"/>
        <w:rPr>
          <w:sz w:val="26"/>
          <w:szCs w:val="26"/>
        </w:rPr>
      </w:pPr>
    </w:p>
    <w:p w:rsidR="007B0EAD" w:rsidRPr="00285B82" w:rsidRDefault="007B0EAD" w:rsidP="007B0EAD">
      <w:pPr>
        <w:shd w:val="clear" w:color="auto" w:fill="FFFFFF" w:themeFill="background1"/>
        <w:tabs>
          <w:tab w:val="left" w:pos="7797"/>
        </w:tabs>
        <w:spacing w:after="240" w:line="276" w:lineRule="auto"/>
        <w:jc w:val="center"/>
        <w:rPr>
          <w:b/>
          <w:sz w:val="28"/>
          <w:szCs w:val="28"/>
        </w:rPr>
      </w:pPr>
      <w:r w:rsidRPr="00285B82">
        <w:rPr>
          <w:b/>
          <w:sz w:val="28"/>
          <w:szCs w:val="28"/>
        </w:rPr>
        <w:lastRenderedPageBreak/>
        <w:t>СОСТАВ ГРАФИЧЕСКИХ МАТЕРИАЛОВ ПРОЕКТА</w:t>
      </w:r>
    </w:p>
    <w:p w:rsidR="007B0EAD" w:rsidRPr="00E21B02" w:rsidRDefault="007B0EAD" w:rsidP="007B0EAD">
      <w:pPr>
        <w:spacing w:after="160" w:line="256" w:lineRule="auto"/>
        <w:ind w:left="284" w:right="-1"/>
        <w:rPr>
          <w:rFonts w:eastAsia="Calibri"/>
          <w:b/>
          <w:sz w:val="28"/>
          <w:szCs w:val="28"/>
          <w:lang w:eastAsia="en-US"/>
        </w:rPr>
      </w:pPr>
      <w:r w:rsidRPr="00E21B02">
        <w:rPr>
          <w:rFonts w:eastAsia="Calibri"/>
          <w:b/>
          <w:sz w:val="28"/>
          <w:szCs w:val="28"/>
          <w:lang w:eastAsia="en-US"/>
        </w:rPr>
        <w:t>Графические материалы по обоснованию проекта:</w:t>
      </w:r>
    </w:p>
    <w:p w:rsidR="00AD2DF4" w:rsidRDefault="00410DAE" w:rsidP="00410DAE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Карта комплексного развития территории;</w:t>
      </w:r>
    </w:p>
    <w:p w:rsidR="00410DAE" w:rsidRDefault="00410DAE" w:rsidP="00410DAE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Карта границ территорий, подверженных риску возникновения чрезвыча</w:t>
      </w:r>
      <w:r>
        <w:rPr>
          <w:sz w:val="26"/>
          <w:szCs w:val="26"/>
        </w:rPr>
        <w:t>й</w:t>
      </w:r>
      <w:r>
        <w:rPr>
          <w:sz w:val="26"/>
          <w:szCs w:val="26"/>
        </w:rPr>
        <w:t>ных ситуаций природного и техногенного характера;</w:t>
      </w:r>
    </w:p>
    <w:p w:rsidR="00410DAE" w:rsidRPr="00AD2DF4" w:rsidRDefault="00410DAE" w:rsidP="00410DAE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Карта зон с особыми условиями использования территории, карта объектов культурного наследия, карта границ лесничеств.</w:t>
      </w:r>
    </w:p>
    <w:p w:rsidR="00AD2DF4" w:rsidRDefault="00AD2DF4" w:rsidP="00AD2DF4">
      <w:pPr>
        <w:tabs>
          <w:tab w:val="left" w:pos="284"/>
        </w:tabs>
        <w:spacing w:line="360" w:lineRule="auto"/>
        <w:ind w:left="284"/>
        <w:rPr>
          <w:sz w:val="28"/>
          <w:szCs w:val="28"/>
          <w:lang w:eastAsia="en-US"/>
        </w:rPr>
      </w:pPr>
    </w:p>
    <w:p w:rsidR="007B0EAD" w:rsidRPr="00E21B02" w:rsidRDefault="007B0EAD" w:rsidP="00AD2DF4">
      <w:pPr>
        <w:tabs>
          <w:tab w:val="left" w:pos="284"/>
        </w:tabs>
        <w:spacing w:line="360" w:lineRule="auto"/>
        <w:ind w:left="284"/>
        <w:rPr>
          <w:rFonts w:eastAsia="Calibri"/>
          <w:b/>
          <w:sz w:val="28"/>
          <w:szCs w:val="28"/>
          <w:lang w:eastAsia="en-US"/>
        </w:rPr>
      </w:pPr>
      <w:r w:rsidRPr="00E21B02">
        <w:rPr>
          <w:rFonts w:eastAsia="Calibri"/>
          <w:b/>
          <w:sz w:val="28"/>
          <w:szCs w:val="28"/>
          <w:lang w:eastAsia="en-US"/>
        </w:rPr>
        <w:t>Графические материалы утверждаемой части проекта:</w:t>
      </w: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Pr="00AD2DF4" w:rsidRDefault="00410DAE" w:rsidP="00410DAE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AD2DF4">
        <w:rPr>
          <w:sz w:val="26"/>
          <w:szCs w:val="26"/>
        </w:rPr>
        <w:t xml:space="preserve">Карта границ </w:t>
      </w:r>
      <w:r>
        <w:rPr>
          <w:sz w:val="26"/>
          <w:szCs w:val="26"/>
        </w:rPr>
        <w:t>(в том числе</w:t>
      </w:r>
      <w:r w:rsidRPr="00AD2DF4">
        <w:rPr>
          <w:sz w:val="26"/>
          <w:szCs w:val="26"/>
        </w:rPr>
        <w:t xml:space="preserve"> существующих границ населенных пунктов</w:t>
      </w:r>
      <w:r>
        <w:rPr>
          <w:sz w:val="26"/>
          <w:szCs w:val="26"/>
        </w:rPr>
        <w:t>),</w:t>
      </w:r>
      <w:r w:rsidRPr="00AD2DF4">
        <w:rPr>
          <w:sz w:val="26"/>
          <w:szCs w:val="26"/>
        </w:rPr>
        <w:t xml:space="preserve"> вх</w:t>
      </w:r>
      <w:r w:rsidRPr="00AD2DF4">
        <w:rPr>
          <w:sz w:val="26"/>
          <w:szCs w:val="26"/>
        </w:rPr>
        <w:t>о</w:t>
      </w:r>
      <w:r w:rsidRPr="00AD2DF4">
        <w:rPr>
          <w:sz w:val="26"/>
          <w:szCs w:val="26"/>
        </w:rPr>
        <w:t xml:space="preserve">дящих в состав </w:t>
      </w:r>
      <w:r>
        <w:rPr>
          <w:sz w:val="26"/>
          <w:szCs w:val="26"/>
        </w:rPr>
        <w:t>поселения;</w:t>
      </w:r>
    </w:p>
    <w:p w:rsidR="00410DAE" w:rsidRPr="00AD2DF4" w:rsidRDefault="00410DAE" w:rsidP="00410DAE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AD2DF4">
        <w:rPr>
          <w:sz w:val="26"/>
          <w:szCs w:val="26"/>
        </w:rPr>
        <w:t xml:space="preserve">Карта </w:t>
      </w:r>
      <w:r>
        <w:rPr>
          <w:sz w:val="26"/>
          <w:szCs w:val="26"/>
        </w:rPr>
        <w:t>планируемого размещения объектов местного значения;</w:t>
      </w:r>
    </w:p>
    <w:p w:rsidR="00410DAE" w:rsidRPr="00AD2DF4" w:rsidRDefault="00410DAE" w:rsidP="00410DAE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AD2DF4">
        <w:rPr>
          <w:sz w:val="26"/>
          <w:szCs w:val="26"/>
        </w:rPr>
        <w:t>Карта функциональных зон.</w:t>
      </w: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Default="00410DAE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Default="00410DAE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Default="00410DAE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Default="00410DAE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Default="00410DAE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Default="00410DAE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Default="00410DAE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Default="00410DAE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Default="00410DAE" w:rsidP="007B0EAD">
      <w:pPr>
        <w:contextualSpacing/>
        <w:jc w:val="center"/>
        <w:rPr>
          <w:sz w:val="28"/>
          <w:szCs w:val="28"/>
          <w:lang w:eastAsia="en-US"/>
        </w:rPr>
      </w:pPr>
    </w:p>
    <w:p w:rsidR="00410DAE" w:rsidRDefault="00410DAE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contextualSpacing/>
        <w:jc w:val="center"/>
        <w:rPr>
          <w:sz w:val="28"/>
          <w:szCs w:val="28"/>
          <w:lang w:eastAsia="en-US"/>
        </w:rPr>
      </w:pPr>
    </w:p>
    <w:p w:rsidR="007B0EAD" w:rsidRDefault="007B0EAD" w:rsidP="007B0EAD">
      <w:pPr>
        <w:pStyle w:val="S"/>
        <w:shd w:val="clear" w:color="auto" w:fill="FFFFFF" w:themeFill="background1"/>
        <w:ind w:firstLine="0"/>
        <w:jc w:val="center"/>
        <w:rPr>
          <w:rFonts w:ascii="Times New Roman" w:hAnsi="Times New Roman"/>
          <w:b/>
          <w:sz w:val="28"/>
        </w:rPr>
      </w:pPr>
      <w:r w:rsidRPr="00285B82">
        <w:rPr>
          <w:rFonts w:ascii="Times New Roman" w:hAnsi="Times New Roman"/>
          <w:b/>
          <w:sz w:val="28"/>
        </w:rPr>
        <w:lastRenderedPageBreak/>
        <w:t>СОДЕРЖАНИЕ</w:t>
      </w:r>
    </w:p>
    <w:p w:rsidR="00AD2DF4" w:rsidRPr="006F6776" w:rsidRDefault="00AD2DF4" w:rsidP="009C55B7">
      <w:pPr>
        <w:pStyle w:val="14"/>
        <w:shd w:val="clear" w:color="auto" w:fill="FFFFFF" w:themeFill="background1"/>
        <w:spacing w:before="0" w:beforeAutospacing="0" w:after="240" w:line="240" w:lineRule="auto"/>
        <w:contextualSpacing/>
        <w:jc w:val="both"/>
        <w:rPr>
          <w:rFonts w:eastAsia="Times New Roman"/>
          <w:b w:val="0"/>
          <w:caps w:val="0"/>
        </w:rPr>
      </w:pPr>
      <w:r w:rsidRPr="006F6776">
        <w:rPr>
          <w:bCs w:val="0"/>
        </w:rPr>
        <w:t>1</w:t>
      </w:r>
      <w:r w:rsidRPr="006F6776">
        <w:rPr>
          <w:rStyle w:val="a5"/>
          <w:u w:val="none"/>
        </w:rPr>
        <w:t xml:space="preserve">. </w:t>
      </w:r>
      <w:r w:rsidR="009C55B7">
        <w:rPr>
          <w:bCs w:val="0"/>
        </w:rPr>
        <w:t>Пояснительная запи</w:t>
      </w:r>
      <w:r w:rsidR="009C55B7">
        <w:rPr>
          <w:bCs w:val="0"/>
        </w:rPr>
        <w:t>с</w:t>
      </w:r>
      <w:r w:rsidR="009C55B7">
        <w:rPr>
          <w:bCs w:val="0"/>
        </w:rPr>
        <w:t>ка</w:t>
      </w:r>
      <w:r w:rsidR="009B3D28">
        <w:rPr>
          <w:bCs w:val="0"/>
        </w:rPr>
        <w:t>…………………………………………4</w:t>
      </w:r>
    </w:p>
    <w:p w:rsidR="00AD2DF4" w:rsidRPr="00AD2DF4" w:rsidRDefault="009C55B7" w:rsidP="00AD2DF4">
      <w:pPr>
        <w:pStyle w:val="1"/>
        <w:shd w:val="clear" w:color="auto" w:fill="FFFFFF" w:themeFill="background1"/>
        <w:spacing w:before="0" w:after="240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>2</w:t>
      </w:r>
      <w:r w:rsidR="00AD2DF4">
        <w:rPr>
          <w:rFonts w:ascii="Times New Roman" w:hAnsi="Times New Roman"/>
          <w:caps/>
          <w:color w:val="auto"/>
          <w:sz w:val="24"/>
          <w:szCs w:val="24"/>
        </w:rPr>
        <w:t>.</w:t>
      </w:r>
      <w:r w:rsidR="009B3D28">
        <w:rPr>
          <w:rFonts w:ascii="Times New Roman" w:hAnsi="Times New Roman"/>
          <w:caps/>
          <w:color w:val="auto"/>
          <w:sz w:val="24"/>
          <w:szCs w:val="24"/>
        </w:rPr>
        <w:t xml:space="preserve">Новая </w:t>
      </w:r>
      <w:r w:rsidR="00AD2DF4" w:rsidRPr="00AD2DF4">
        <w:rPr>
          <w:rFonts w:ascii="Times New Roman" w:hAnsi="Times New Roman"/>
          <w:caps/>
          <w:color w:val="auto"/>
          <w:sz w:val="24"/>
          <w:szCs w:val="24"/>
        </w:rPr>
        <w:t>Редакция изменяемых документов</w:t>
      </w:r>
      <w:r w:rsidR="009B3D28">
        <w:rPr>
          <w:rFonts w:ascii="Times New Roman" w:hAnsi="Times New Roman"/>
          <w:caps/>
          <w:color w:val="auto"/>
          <w:sz w:val="24"/>
          <w:szCs w:val="24"/>
        </w:rPr>
        <w:t>……………………………...</w:t>
      </w:r>
      <w:r w:rsidR="00FE1AA0">
        <w:rPr>
          <w:rFonts w:ascii="Times New Roman" w:hAnsi="Times New Roman"/>
          <w:caps/>
          <w:color w:val="auto"/>
          <w:sz w:val="24"/>
          <w:szCs w:val="24"/>
        </w:rPr>
        <w:t>4</w:t>
      </w: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AD2DF4" w:rsidRDefault="00AD2DF4" w:rsidP="0033080E">
      <w:pPr>
        <w:jc w:val="both"/>
        <w:rPr>
          <w:sz w:val="24"/>
          <w:szCs w:val="24"/>
        </w:rPr>
      </w:pPr>
    </w:p>
    <w:p w:rsidR="00AD2DF4" w:rsidRDefault="00AD2DF4" w:rsidP="0033080E">
      <w:pPr>
        <w:jc w:val="both"/>
        <w:rPr>
          <w:sz w:val="24"/>
          <w:szCs w:val="24"/>
        </w:rPr>
      </w:pPr>
    </w:p>
    <w:p w:rsidR="00AD2DF4" w:rsidRDefault="00AD2DF4" w:rsidP="0033080E">
      <w:pPr>
        <w:jc w:val="both"/>
        <w:rPr>
          <w:sz w:val="24"/>
          <w:szCs w:val="24"/>
        </w:rPr>
      </w:pPr>
    </w:p>
    <w:p w:rsidR="00AD2DF4" w:rsidRDefault="00AD2DF4" w:rsidP="0033080E">
      <w:pPr>
        <w:jc w:val="both"/>
        <w:rPr>
          <w:sz w:val="24"/>
          <w:szCs w:val="24"/>
        </w:rPr>
      </w:pPr>
    </w:p>
    <w:p w:rsidR="00AD2DF4" w:rsidRDefault="00AD2DF4" w:rsidP="0033080E">
      <w:pPr>
        <w:jc w:val="both"/>
        <w:rPr>
          <w:sz w:val="24"/>
          <w:szCs w:val="24"/>
        </w:rPr>
      </w:pPr>
    </w:p>
    <w:p w:rsidR="00AD2DF4" w:rsidRDefault="00AD2DF4" w:rsidP="0033080E">
      <w:pPr>
        <w:jc w:val="both"/>
        <w:rPr>
          <w:sz w:val="24"/>
          <w:szCs w:val="24"/>
        </w:rPr>
      </w:pPr>
    </w:p>
    <w:p w:rsidR="007B0EAD" w:rsidRDefault="007B0EAD" w:rsidP="0033080E">
      <w:pPr>
        <w:jc w:val="both"/>
        <w:rPr>
          <w:sz w:val="24"/>
          <w:szCs w:val="24"/>
        </w:rPr>
      </w:pPr>
    </w:p>
    <w:p w:rsidR="007B0EAD" w:rsidRPr="006F6776" w:rsidRDefault="007B0EAD" w:rsidP="006F6776">
      <w:pPr>
        <w:pStyle w:val="14"/>
        <w:shd w:val="clear" w:color="auto" w:fill="FFFFFF" w:themeFill="background1"/>
        <w:spacing w:before="0" w:beforeAutospacing="0" w:after="240" w:line="240" w:lineRule="auto"/>
        <w:ind w:firstLine="709"/>
        <w:contextualSpacing/>
        <w:jc w:val="both"/>
        <w:rPr>
          <w:rFonts w:eastAsia="Times New Roman"/>
          <w:b w:val="0"/>
          <w:caps w:val="0"/>
        </w:rPr>
      </w:pPr>
      <w:bookmarkStart w:id="0" w:name="_Toc57889372"/>
      <w:bookmarkStart w:id="1" w:name="_Toc175053806"/>
      <w:r w:rsidRPr="006F6776">
        <w:rPr>
          <w:bCs w:val="0"/>
        </w:rPr>
        <w:lastRenderedPageBreak/>
        <w:t>1</w:t>
      </w:r>
      <w:r w:rsidRPr="006F6776">
        <w:rPr>
          <w:rStyle w:val="a5"/>
          <w:u w:val="none"/>
        </w:rPr>
        <w:t xml:space="preserve">. </w:t>
      </w:r>
      <w:bookmarkEnd w:id="0"/>
      <w:bookmarkEnd w:id="1"/>
      <w:r w:rsidR="009C55B7">
        <w:rPr>
          <w:bCs w:val="0"/>
        </w:rPr>
        <w:t>Пояснительная записка</w:t>
      </w:r>
    </w:p>
    <w:p w:rsidR="007B0EAD" w:rsidRPr="0033105A" w:rsidRDefault="007B0EAD" w:rsidP="006F6776">
      <w:pPr>
        <w:ind w:firstLine="720"/>
        <w:contextualSpacing/>
        <w:jc w:val="both"/>
        <w:rPr>
          <w:sz w:val="26"/>
          <w:szCs w:val="26"/>
        </w:rPr>
      </w:pPr>
      <w:r w:rsidRPr="0033105A">
        <w:rPr>
          <w:sz w:val="26"/>
          <w:szCs w:val="26"/>
        </w:rPr>
        <w:t xml:space="preserve">Проект внесения изменений в генеральный план </w:t>
      </w:r>
      <w:r w:rsidR="00AC2176">
        <w:rPr>
          <w:sz w:val="26"/>
          <w:szCs w:val="26"/>
        </w:rPr>
        <w:t>Муниципального образования «</w:t>
      </w:r>
      <w:proofErr w:type="spellStart"/>
      <w:r w:rsidR="00AC2176">
        <w:rPr>
          <w:sz w:val="26"/>
          <w:szCs w:val="26"/>
        </w:rPr>
        <w:t>Пухляковское</w:t>
      </w:r>
      <w:proofErr w:type="spellEnd"/>
      <w:r w:rsidR="00AC2176">
        <w:rPr>
          <w:sz w:val="26"/>
          <w:szCs w:val="26"/>
        </w:rPr>
        <w:t xml:space="preserve"> сельское поселение»</w:t>
      </w:r>
      <w:r w:rsidRPr="0033105A">
        <w:rPr>
          <w:sz w:val="26"/>
          <w:szCs w:val="26"/>
        </w:rPr>
        <w:t xml:space="preserve"> разработан с целью:</w:t>
      </w:r>
    </w:p>
    <w:p w:rsidR="007B0EAD" w:rsidRDefault="007B0EAD" w:rsidP="006F6776">
      <w:pPr>
        <w:pStyle w:val="a3"/>
        <w:numPr>
          <w:ilvl w:val="0"/>
          <w:numId w:val="3"/>
        </w:numPr>
        <w:autoSpaceDE/>
        <w:autoSpaceDN/>
        <w:ind w:left="709"/>
        <w:jc w:val="both"/>
        <w:rPr>
          <w:sz w:val="26"/>
          <w:szCs w:val="26"/>
        </w:rPr>
      </w:pPr>
      <w:r w:rsidRPr="0033105A">
        <w:rPr>
          <w:sz w:val="26"/>
          <w:szCs w:val="26"/>
        </w:rPr>
        <w:t>актуализации отдельных видов функциональных зон</w:t>
      </w:r>
      <w:r w:rsidR="00AC2176">
        <w:rPr>
          <w:sz w:val="26"/>
          <w:szCs w:val="26"/>
        </w:rPr>
        <w:t xml:space="preserve">, а именно </w:t>
      </w:r>
      <w:r w:rsidR="00AC2176" w:rsidRPr="00AC2176">
        <w:rPr>
          <w:sz w:val="26"/>
          <w:szCs w:val="26"/>
        </w:rPr>
        <w:t>перевод земельн</w:t>
      </w:r>
      <w:r w:rsidR="00AC2176" w:rsidRPr="00AC2176">
        <w:rPr>
          <w:sz w:val="26"/>
          <w:szCs w:val="26"/>
        </w:rPr>
        <w:t>о</w:t>
      </w:r>
      <w:r w:rsidR="00AC2176" w:rsidRPr="00AC2176">
        <w:rPr>
          <w:sz w:val="26"/>
          <w:szCs w:val="26"/>
        </w:rPr>
        <w:t xml:space="preserve">го участка, расположенного по адресу: </w:t>
      </w:r>
      <w:r w:rsidR="009C55B7">
        <w:rPr>
          <w:sz w:val="26"/>
          <w:szCs w:val="26"/>
        </w:rPr>
        <w:t>Российская Федерация, Ростовская о</w:t>
      </w:r>
      <w:r w:rsidR="009C55B7">
        <w:rPr>
          <w:sz w:val="26"/>
          <w:szCs w:val="26"/>
        </w:rPr>
        <w:t>б</w:t>
      </w:r>
      <w:r w:rsidR="009C55B7">
        <w:rPr>
          <w:sz w:val="26"/>
          <w:szCs w:val="26"/>
        </w:rPr>
        <w:t>ласть</w:t>
      </w:r>
      <w:r w:rsidR="00AC2176" w:rsidRPr="00AC2176">
        <w:rPr>
          <w:sz w:val="26"/>
          <w:szCs w:val="26"/>
        </w:rPr>
        <w:t xml:space="preserve">, Усть-Донецкий р-н, х. </w:t>
      </w:r>
      <w:proofErr w:type="spellStart"/>
      <w:r w:rsidR="00AC2176" w:rsidRPr="00AC2176">
        <w:rPr>
          <w:sz w:val="26"/>
          <w:szCs w:val="26"/>
        </w:rPr>
        <w:t>Пухляковский</w:t>
      </w:r>
      <w:proofErr w:type="spellEnd"/>
      <w:r w:rsidR="00AC2176" w:rsidRPr="00AC2176">
        <w:rPr>
          <w:sz w:val="26"/>
          <w:szCs w:val="26"/>
        </w:rPr>
        <w:t xml:space="preserve">, </w:t>
      </w:r>
      <w:r w:rsidR="009C55B7">
        <w:rPr>
          <w:sz w:val="26"/>
          <w:szCs w:val="26"/>
        </w:rPr>
        <w:t xml:space="preserve">ул. Виноградная </w:t>
      </w:r>
      <w:r w:rsidR="00AC2176" w:rsidRPr="00AC2176">
        <w:rPr>
          <w:sz w:val="26"/>
          <w:szCs w:val="26"/>
        </w:rPr>
        <w:t xml:space="preserve"> с </w:t>
      </w:r>
      <w:r w:rsidR="009C55B7">
        <w:rPr>
          <w:sz w:val="26"/>
          <w:szCs w:val="26"/>
        </w:rPr>
        <w:t>кадастровым н</w:t>
      </w:r>
      <w:r w:rsidR="009C55B7">
        <w:rPr>
          <w:sz w:val="26"/>
          <w:szCs w:val="26"/>
        </w:rPr>
        <w:t>о</w:t>
      </w:r>
      <w:r w:rsidR="009C55B7">
        <w:rPr>
          <w:sz w:val="26"/>
          <w:szCs w:val="26"/>
        </w:rPr>
        <w:t xml:space="preserve">мером </w:t>
      </w:r>
      <w:r w:rsidR="00AC2176" w:rsidRPr="00AC2176">
        <w:rPr>
          <w:sz w:val="26"/>
          <w:szCs w:val="26"/>
        </w:rPr>
        <w:t xml:space="preserve"> 61:39:009010</w:t>
      </w:r>
      <w:r w:rsidR="009C55B7">
        <w:rPr>
          <w:sz w:val="26"/>
          <w:szCs w:val="26"/>
        </w:rPr>
        <w:t>3</w:t>
      </w:r>
      <w:r w:rsidR="00AC2176" w:rsidRPr="00AC2176">
        <w:rPr>
          <w:sz w:val="26"/>
          <w:szCs w:val="26"/>
        </w:rPr>
        <w:t>:</w:t>
      </w:r>
      <w:r w:rsidR="009C55B7">
        <w:rPr>
          <w:sz w:val="26"/>
          <w:szCs w:val="26"/>
        </w:rPr>
        <w:t>850</w:t>
      </w:r>
      <w:r w:rsidR="00AC2176" w:rsidRPr="00AC2176">
        <w:rPr>
          <w:sz w:val="26"/>
          <w:szCs w:val="26"/>
        </w:rPr>
        <w:t xml:space="preserve">, из </w:t>
      </w:r>
      <w:r w:rsidR="009C55B7">
        <w:rPr>
          <w:sz w:val="26"/>
          <w:szCs w:val="26"/>
        </w:rPr>
        <w:t>функциональной</w:t>
      </w:r>
      <w:r w:rsidR="00AC2176" w:rsidRPr="00AC2176">
        <w:rPr>
          <w:sz w:val="26"/>
          <w:szCs w:val="26"/>
        </w:rPr>
        <w:t xml:space="preserve"> зоны «Зона</w:t>
      </w:r>
      <w:r w:rsidR="009C55B7">
        <w:rPr>
          <w:sz w:val="26"/>
          <w:szCs w:val="26"/>
        </w:rPr>
        <w:t xml:space="preserve"> застройки индивид</w:t>
      </w:r>
      <w:r w:rsidR="009C55B7">
        <w:rPr>
          <w:sz w:val="26"/>
          <w:szCs w:val="26"/>
        </w:rPr>
        <w:t>у</w:t>
      </w:r>
      <w:r w:rsidR="009C55B7">
        <w:rPr>
          <w:sz w:val="26"/>
          <w:szCs w:val="26"/>
        </w:rPr>
        <w:t>альными жилыми домами</w:t>
      </w:r>
      <w:r w:rsidR="00AC2176" w:rsidRPr="00AC2176">
        <w:rPr>
          <w:sz w:val="26"/>
          <w:szCs w:val="26"/>
        </w:rPr>
        <w:t xml:space="preserve">» в </w:t>
      </w:r>
      <w:r w:rsidR="009C55B7">
        <w:rPr>
          <w:sz w:val="26"/>
          <w:szCs w:val="26"/>
        </w:rPr>
        <w:t xml:space="preserve">функциональную </w:t>
      </w:r>
      <w:r w:rsidR="00AC2176" w:rsidRPr="00AC2176">
        <w:rPr>
          <w:sz w:val="26"/>
          <w:szCs w:val="26"/>
        </w:rPr>
        <w:t>зону «</w:t>
      </w:r>
      <w:r w:rsidR="009C55B7">
        <w:rPr>
          <w:sz w:val="26"/>
          <w:szCs w:val="26"/>
        </w:rPr>
        <w:t>Многофункциональная о</w:t>
      </w:r>
      <w:r w:rsidR="009C55B7">
        <w:rPr>
          <w:sz w:val="26"/>
          <w:szCs w:val="26"/>
        </w:rPr>
        <w:t>б</w:t>
      </w:r>
      <w:r w:rsidR="009C55B7">
        <w:rPr>
          <w:sz w:val="26"/>
          <w:szCs w:val="26"/>
        </w:rPr>
        <w:t>щественно – деловая зона.</w:t>
      </w:r>
    </w:p>
    <w:p w:rsidR="00AC2176" w:rsidRPr="0033105A" w:rsidRDefault="00AC2176" w:rsidP="00AC2176">
      <w:pPr>
        <w:pStyle w:val="a3"/>
        <w:autoSpaceDE/>
        <w:autoSpaceDN/>
        <w:ind w:left="709"/>
        <w:jc w:val="both"/>
        <w:rPr>
          <w:sz w:val="26"/>
          <w:szCs w:val="26"/>
        </w:rPr>
      </w:pPr>
    </w:p>
    <w:p w:rsidR="00121B03" w:rsidRDefault="009C55B7" w:rsidP="00121B03">
      <w:pPr>
        <w:spacing w:line="360" w:lineRule="auto"/>
        <w:ind w:firstLine="720"/>
        <w:rPr>
          <w:rFonts w:eastAsiaTheme="majorEastAsia"/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2</w:t>
      </w:r>
      <w:r w:rsidR="00AD2DF4" w:rsidRPr="009B3D28">
        <w:rPr>
          <w:b/>
          <w:caps/>
          <w:sz w:val="24"/>
          <w:szCs w:val="24"/>
        </w:rPr>
        <w:t>.</w:t>
      </w:r>
      <w:r>
        <w:rPr>
          <w:b/>
          <w:caps/>
          <w:sz w:val="24"/>
          <w:szCs w:val="24"/>
        </w:rPr>
        <w:t xml:space="preserve"> </w:t>
      </w:r>
      <w:r w:rsidR="009B3D28">
        <w:rPr>
          <w:b/>
          <w:caps/>
          <w:sz w:val="24"/>
          <w:szCs w:val="24"/>
        </w:rPr>
        <w:t xml:space="preserve">Новая </w:t>
      </w:r>
      <w:r w:rsidR="00AD2DF4" w:rsidRPr="009B3D28">
        <w:rPr>
          <w:rFonts w:eastAsiaTheme="majorEastAsia"/>
          <w:b/>
          <w:caps/>
          <w:sz w:val="24"/>
          <w:szCs w:val="24"/>
        </w:rPr>
        <w:t>Редакция изменяемых документов</w:t>
      </w:r>
    </w:p>
    <w:p w:rsidR="00FE1AA0" w:rsidRDefault="0033105A" w:rsidP="00FE1AA0">
      <w:pPr>
        <w:ind w:firstLine="720"/>
        <w:contextualSpacing/>
        <w:jc w:val="both"/>
        <w:rPr>
          <w:sz w:val="26"/>
          <w:szCs w:val="26"/>
        </w:rPr>
      </w:pPr>
      <w:r w:rsidRPr="00121B03">
        <w:rPr>
          <w:sz w:val="26"/>
          <w:szCs w:val="26"/>
        </w:rPr>
        <w:t>В результате внесения изменений в Генеральный план в материалах по обоснов</w:t>
      </w:r>
      <w:r w:rsidRPr="00121B03">
        <w:rPr>
          <w:sz w:val="26"/>
          <w:szCs w:val="26"/>
        </w:rPr>
        <w:t>а</w:t>
      </w:r>
      <w:r w:rsidRPr="00121B03">
        <w:rPr>
          <w:sz w:val="26"/>
          <w:szCs w:val="26"/>
        </w:rPr>
        <w:t>нию Генерального плана (</w:t>
      </w:r>
      <w:r w:rsidR="00121B03" w:rsidRPr="00121B03">
        <w:rPr>
          <w:sz w:val="26"/>
          <w:szCs w:val="26"/>
        </w:rPr>
        <w:t>ТОМ 2</w:t>
      </w:r>
      <w:r w:rsidRPr="00121B03">
        <w:rPr>
          <w:sz w:val="26"/>
          <w:szCs w:val="26"/>
        </w:rPr>
        <w:t>)</w:t>
      </w:r>
      <w:r w:rsidR="00F65FE2" w:rsidRPr="00121B03">
        <w:rPr>
          <w:sz w:val="26"/>
          <w:szCs w:val="26"/>
        </w:rPr>
        <w:t xml:space="preserve"> </w:t>
      </w:r>
      <w:bookmarkStart w:id="2" w:name="_Toc16761375"/>
      <w:bookmarkStart w:id="3" w:name="_Toc57899853"/>
      <w:r w:rsidR="00121B03" w:rsidRPr="00121B03">
        <w:rPr>
          <w:sz w:val="26"/>
          <w:szCs w:val="26"/>
        </w:rPr>
        <w:t>Технико-экономические показатели генерального плана</w:t>
      </w:r>
      <w:bookmarkEnd w:id="2"/>
      <w:bookmarkEnd w:id="3"/>
      <w:r w:rsidR="00121B03" w:rsidRPr="00121B03">
        <w:rPr>
          <w:sz w:val="26"/>
          <w:szCs w:val="26"/>
        </w:rPr>
        <w:t xml:space="preserve">  </w:t>
      </w:r>
      <w:r w:rsidRPr="00121B03">
        <w:rPr>
          <w:sz w:val="26"/>
          <w:szCs w:val="26"/>
        </w:rPr>
        <w:t>излагаются в следующей редакции:</w:t>
      </w:r>
    </w:p>
    <w:p w:rsidR="00FE1AA0" w:rsidRPr="00FE1AA0" w:rsidRDefault="00FE1AA0" w:rsidP="00FE1AA0">
      <w:pPr>
        <w:pStyle w:val="1"/>
        <w:jc w:val="center"/>
        <w:rPr>
          <w:rFonts w:cs="Times New Roman"/>
          <w:color w:val="auto"/>
          <w:szCs w:val="24"/>
        </w:rPr>
      </w:pPr>
      <w:r w:rsidRPr="00FE1AA0">
        <w:rPr>
          <w:rFonts w:cs="Times New Roman"/>
          <w:color w:val="auto"/>
          <w:szCs w:val="24"/>
        </w:rPr>
        <w:t>Технико-экономические показатели генерального плана</w:t>
      </w:r>
    </w:p>
    <w:p w:rsidR="00121B03" w:rsidRPr="00C34234" w:rsidRDefault="00121B03" w:rsidP="00121B03">
      <w:pPr>
        <w:pStyle w:val="af5"/>
        <w:jc w:val="right"/>
        <w:rPr>
          <w:b/>
          <w:i/>
          <w:lang w:val="ru-RU"/>
        </w:rPr>
      </w:pPr>
      <w:r w:rsidRPr="00C34234">
        <w:rPr>
          <w:b/>
          <w:i/>
          <w:lang w:val="ru-RU"/>
        </w:rPr>
        <w:t>Таблица 1</w:t>
      </w:r>
    </w:p>
    <w:tbl>
      <w:tblPr>
        <w:tblStyle w:val="af4"/>
        <w:tblW w:w="9414" w:type="dxa"/>
        <w:tblInd w:w="-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5"/>
        <w:gridCol w:w="4819"/>
        <w:gridCol w:w="1275"/>
        <w:gridCol w:w="1428"/>
        <w:gridCol w:w="1197"/>
      </w:tblGrid>
      <w:tr w:rsidR="00121B03" w:rsidRPr="007A3166" w:rsidTr="00CF1E6A">
        <w:trPr>
          <w:cantSplit/>
          <w:tblHeader/>
        </w:trPr>
        <w:tc>
          <w:tcPr>
            <w:tcW w:w="695" w:type="dxa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 xml:space="preserve">№ </w:t>
            </w:r>
            <w:proofErr w:type="gramStart"/>
            <w:r w:rsidRPr="007A3166">
              <w:rPr>
                <w:b/>
                <w:i/>
                <w:lang w:val="ru-RU"/>
              </w:rPr>
              <w:t>п</w:t>
            </w:r>
            <w:proofErr w:type="gramEnd"/>
            <w:r w:rsidRPr="007A3166">
              <w:rPr>
                <w:b/>
                <w:i/>
                <w:lang w:val="ru-RU"/>
              </w:rPr>
              <w:t>/п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Показатели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Единица измерения</w:t>
            </w:r>
          </w:p>
        </w:tc>
        <w:tc>
          <w:tcPr>
            <w:tcW w:w="1428" w:type="dxa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Совреме</w:t>
            </w:r>
            <w:r w:rsidRPr="007A3166">
              <w:rPr>
                <w:b/>
                <w:i/>
                <w:lang w:val="ru-RU"/>
              </w:rPr>
              <w:t>н</w:t>
            </w:r>
            <w:r w:rsidRPr="007A3166">
              <w:rPr>
                <w:b/>
                <w:i/>
                <w:lang w:val="ru-RU"/>
              </w:rPr>
              <w:t>ное сост</w:t>
            </w:r>
            <w:r w:rsidRPr="007A3166">
              <w:rPr>
                <w:b/>
                <w:i/>
                <w:lang w:val="ru-RU"/>
              </w:rPr>
              <w:t>о</w:t>
            </w:r>
            <w:r w:rsidRPr="007A3166">
              <w:rPr>
                <w:b/>
                <w:i/>
                <w:lang w:val="ru-RU"/>
              </w:rPr>
              <w:t>яние (2020 год)</w:t>
            </w:r>
          </w:p>
        </w:tc>
        <w:tc>
          <w:tcPr>
            <w:tcW w:w="1197" w:type="dxa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Расче</w:t>
            </w:r>
            <w:r w:rsidRPr="007A3166">
              <w:rPr>
                <w:b/>
                <w:i/>
                <w:lang w:val="ru-RU"/>
              </w:rPr>
              <w:t>т</w:t>
            </w:r>
            <w:r w:rsidRPr="007A3166">
              <w:rPr>
                <w:b/>
                <w:i/>
                <w:lang w:val="ru-RU"/>
              </w:rPr>
              <w:t>ный срок (2040 год)</w:t>
            </w:r>
          </w:p>
        </w:tc>
      </w:tr>
      <w:tr w:rsidR="00121B03" w:rsidRPr="007A3166" w:rsidTr="00CF1E6A">
        <w:trPr>
          <w:cantSplit/>
        </w:trPr>
        <w:tc>
          <w:tcPr>
            <w:tcW w:w="9414" w:type="dxa"/>
            <w:gridSpan w:val="5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</w:rPr>
            </w:pPr>
            <w:r w:rsidRPr="007A3166">
              <w:rPr>
                <w:b/>
                <w:i/>
              </w:rPr>
              <w:t>I</w:t>
            </w:r>
            <w:r w:rsidRPr="007A3166">
              <w:rPr>
                <w:b/>
                <w:i/>
                <w:lang w:val="ru-RU"/>
              </w:rPr>
              <w:t>. Территория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 w:val="restart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1.1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Общая площадь земель в границах сельск</w:t>
            </w:r>
            <w:r w:rsidRPr="007A3166">
              <w:rPr>
                <w:b/>
                <w:i/>
                <w:lang w:val="ru-RU"/>
              </w:rPr>
              <w:t>о</w:t>
            </w:r>
            <w:r w:rsidRPr="007A3166">
              <w:rPr>
                <w:b/>
                <w:i/>
                <w:lang w:val="ru-RU"/>
              </w:rPr>
              <w:t>го поселения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vertAlign w:val="superscript"/>
                <w:lang w:val="ru-RU"/>
              </w:rPr>
            </w:pPr>
            <w:r w:rsidRPr="007A3166">
              <w:rPr>
                <w:lang w:val="ru-RU"/>
              </w:rPr>
              <w:t>га</w:t>
            </w:r>
          </w:p>
        </w:tc>
        <w:tc>
          <w:tcPr>
            <w:tcW w:w="1428" w:type="dxa"/>
          </w:tcPr>
          <w:p w:rsidR="00121B03" w:rsidRPr="000F0778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B86900">
              <w:rPr>
                <w:b/>
                <w:i/>
                <w:color w:val="000000"/>
                <w:lang w:val="ru-RU"/>
              </w:rPr>
              <w:t>3513,37</w:t>
            </w:r>
          </w:p>
        </w:tc>
        <w:tc>
          <w:tcPr>
            <w:tcW w:w="1197" w:type="dxa"/>
          </w:tcPr>
          <w:p w:rsidR="00121B03" w:rsidRPr="000F0778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B86900">
              <w:rPr>
                <w:b/>
                <w:i/>
                <w:color w:val="000000"/>
              </w:rPr>
              <w:t>3513,37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proofErr w:type="spellStart"/>
            <w:r w:rsidRPr="007A3166">
              <w:rPr>
                <w:b/>
                <w:bCs/>
                <w:i/>
              </w:rPr>
              <w:t>Жилые</w:t>
            </w:r>
            <w:proofErr w:type="spellEnd"/>
            <w:r w:rsidRPr="007A3166">
              <w:rPr>
                <w:b/>
                <w:bCs/>
                <w:i/>
              </w:rPr>
              <w:t xml:space="preserve"> </w:t>
            </w:r>
            <w:proofErr w:type="spellStart"/>
            <w:r w:rsidRPr="007A3166">
              <w:rPr>
                <w:b/>
                <w:bCs/>
                <w:i/>
              </w:rPr>
              <w:t>зоны</w:t>
            </w:r>
            <w:proofErr w:type="spellEnd"/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га</w:t>
            </w:r>
          </w:p>
        </w:tc>
        <w:tc>
          <w:tcPr>
            <w:tcW w:w="1428" w:type="dxa"/>
          </w:tcPr>
          <w:p w:rsidR="00121B03" w:rsidRPr="00033FBD" w:rsidRDefault="00121B03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 w:rsidRPr="00033FBD">
              <w:rPr>
                <w:bCs/>
              </w:rPr>
              <w:t>116,51</w:t>
            </w:r>
          </w:p>
        </w:tc>
        <w:tc>
          <w:tcPr>
            <w:tcW w:w="1197" w:type="dxa"/>
          </w:tcPr>
          <w:p w:rsidR="00121B03" w:rsidRPr="009C55B7" w:rsidRDefault="00121B03" w:rsidP="009C55B7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 w:rsidRPr="00033FBD">
              <w:rPr>
                <w:bCs/>
              </w:rPr>
              <w:t>146,</w:t>
            </w:r>
            <w:r w:rsidR="009C55B7">
              <w:rPr>
                <w:bCs/>
                <w:lang w:val="ru-RU"/>
              </w:rPr>
              <w:t>64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proofErr w:type="spellStart"/>
            <w:r w:rsidRPr="007A3166">
              <w:rPr>
                <w:b/>
                <w:bCs/>
                <w:i/>
              </w:rPr>
              <w:t>Общественно-деловые</w:t>
            </w:r>
            <w:proofErr w:type="spellEnd"/>
            <w:r w:rsidRPr="007A3166">
              <w:rPr>
                <w:b/>
                <w:bCs/>
                <w:i/>
              </w:rPr>
              <w:t xml:space="preserve"> </w:t>
            </w:r>
            <w:proofErr w:type="spellStart"/>
            <w:r w:rsidRPr="007A3166">
              <w:rPr>
                <w:b/>
                <w:bCs/>
                <w:i/>
              </w:rPr>
              <w:t>зоны</w:t>
            </w:r>
            <w:proofErr w:type="spellEnd"/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га</w:t>
            </w:r>
          </w:p>
        </w:tc>
        <w:tc>
          <w:tcPr>
            <w:tcW w:w="1428" w:type="dxa"/>
          </w:tcPr>
          <w:p w:rsidR="00121B03" w:rsidRPr="00033FBD" w:rsidRDefault="00121B03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 w:rsidRPr="00033FBD">
              <w:rPr>
                <w:bCs/>
              </w:rPr>
              <w:t>15,57</w:t>
            </w:r>
          </w:p>
        </w:tc>
        <w:tc>
          <w:tcPr>
            <w:tcW w:w="1197" w:type="dxa"/>
          </w:tcPr>
          <w:p w:rsidR="00121B03" w:rsidRPr="004C5A3B" w:rsidRDefault="004C5A3B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>
              <w:rPr>
                <w:bCs/>
              </w:rPr>
              <w:t>15,6</w:t>
            </w:r>
            <w:r>
              <w:rPr>
                <w:bCs/>
                <w:lang w:val="ru-RU"/>
              </w:rPr>
              <w:t>9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bCs/>
                <w:i/>
                <w:lang w:val="ru-RU"/>
              </w:rPr>
              <w:t>Производственная зона, зона инженерной и транспортной инфраструктур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га</w:t>
            </w:r>
          </w:p>
        </w:tc>
        <w:tc>
          <w:tcPr>
            <w:tcW w:w="1428" w:type="dxa"/>
          </w:tcPr>
          <w:p w:rsidR="00121B03" w:rsidRPr="004C5A3B" w:rsidRDefault="004C5A3B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29,15</w:t>
            </w:r>
            <w:bookmarkStart w:id="4" w:name="_GoBack"/>
            <w:bookmarkEnd w:id="4"/>
          </w:p>
        </w:tc>
        <w:tc>
          <w:tcPr>
            <w:tcW w:w="1197" w:type="dxa"/>
          </w:tcPr>
          <w:p w:rsidR="00121B03" w:rsidRPr="004C5A3B" w:rsidRDefault="00121B03" w:rsidP="004C5A3B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>
              <w:rPr>
                <w:bCs/>
              </w:rPr>
              <w:t>2</w:t>
            </w:r>
            <w:r w:rsidR="004C5A3B">
              <w:rPr>
                <w:bCs/>
                <w:lang w:val="ru-RU"/>
              </w:rPr>
              <w:t>9</w:t>
            </w:r>
            <w:r>
              <w:rPr>
                <w:bCs/>
              </w:rPr>
              <w:t>,</w:t>
            </w:r>
            <w:r w:rsidR="004C5A3B">
              <w:rPr>
                <w:bCs/>
                <w:lang w:val="ru-RU"/>
              </w:rPr>
              <w:t>15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proofErr w:type="spellStart"/>
            <w:r w:rsidRPr="007A3166">
              <w:rPr>
                <w:b/>
                <w:bCs/>
                <w:i/>
              </w:rPr>
              <w:t>Зоны</w:t>
            </w:r>
            <w:proofErr w:type="spellEnd"/>
            <w:r w:rsidRPr="007A3166">
              <w:rPr>
                <w:b/>
                <w:bCs/>
                <w:i/>
              </w:rPr>
              <w:t xml:space="preserve"> </w:t>
            </w:r>
            <w:proofErr w:type="spellStart"/>
            <w:r w:rsidRPr="007A3166">
              <w:rPr>
                <w:b/>
                <w:bCs/>
                <w:i/>
              </w:rPr>
              <w:t>сельскохозяйственного</w:t>
            </w:r>
            <w:proofErr w:type="spellEnd"/>
            <w:r w:rsidRPr="007A3166">
              <w:rPr>
                <w:b/>
                <w:bCs/>
                <w:i/>
              </w:rPr>
              <w:t xml:space="preserve"> </w:t>
            </w:r>
            <w:proofErr w:type="spellStart"/>
            <w:r w:rsidRPr="007A3166">
              <w:rPr>
                <w:b/>
                <w:bCs/>
                <w:i/>
              </w:rPr>
              <w:t>использования</w:t>
            </w:r>
            <w:proofErr w:type="spellEnd"/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га</w:t>
            </w:r>
          </w:p>
        </w:tc>
        <w:tc>
          <w:tcPr>
            <w:tcW w:w="1428" w:type="dxa"/>
          </w:tcPr>
          <w:p w:rsidR="00121B03" w:rsidRPr="00033FBD" w:rsidRDefault="00121B03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 w:rsidRPr="00033FBD">
              <w:rPr>
                <w:bCs/>
              </w:rPr>
              <w:t>2955,05</w:t>
            </w:r>
          </w:p>
        </w:tc>
        <w:tc>
          <w:tcPr>
            <w:tcW w:w="1197" w:type="dxa"/>
          </w:tcPr>
          <w:p w:rsidR="00121B03" w:rsidRPr="00033FBD" w:rsidRDefault="00121B03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 w:rsidRPr="00EB5389">
              <w:rPr>
                <w:bCs/>
              </w:rPr>
              <w:t>2915,72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proofErr w:type="spellStart"/>
            <w:r w:rsidRPr="007A3166">
              <w:rPr>
                <w:b/>
                <w:bCs/>
                <w:i/>
              </w:rPr>
              <w:t>Зоны</w:t>
            </w:r>
            <w:proofErr w:type="spellEnd"/>
            <w:r w:rsidRPr="007A3166">
              <w:rPr>
                <w:b/>
                <w:bCs/>
                <w:i/>
              </w:rPr>
              <w:t xml:space="preserve"> </w:t>
            </w:r>
            <w:proofErr w:type="spellStart"/>
            <w:r w:rsidRPr="007A3166">
              <w:rPr>
                <w:b/>
                <w:bCs/>
                <w:i/>
              </w:rPr>
              <w:t>рекреационного</w:t>
            </w:r>
            <w:proofErr w:type="spellEnd"/>
            <w:r w:rsidRPr="007A3166">
              <w:rPr>
                <w:b/>
                <w:bCs/>
                <w:i/>
              </w:rPr>
              <w:t xml:space="preserve"> </w:t>
            </w:r>
            <w:proofErr w:type="spellStart"/>
            <w:r w:rsidRPr="007A3166">
              <w:rPr>
                <w:b/>
                <w:bCs/>
                <w:i/>
              </w:rPr>
              <w:t>назначения</w:t>
            </w:r>
            <w:proofErr w:type="spellEnd"/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га</w:t>
            </w:r>
          </w:p>
        </w:tc>
        <w:tc>
          <w:tcPr>
            <w:tcW w:w="1428" w:type="dxa"/>
          </w:tcPr>
          <w:p w:rsidR="00121B03" w:rsidRPr="00033FBD" w:rsidRDefault="00121B03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 w:rsidRPr="00033FBD">
              <w:rPr>
                <w:bCs/>
              </w:rPr>
              <w:t>278,82</w:t>
            </w:r>
          </w:p>
        </w:tc>
        <w:tc>
          <w:tcPr>
            <w:tcW w:w="1197" w:type="dxa"/>
          </w:tcPr>
          <w:p w:rsidR="00121B03" w:rsidRPr="00033FBD" w:rsidRDefault="00121B03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 w:rsidRPr="00033FBD">
              <w:rPr>
                <w:bCs/>
              </w:rPr>
              <w:t>287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proofErr w:type="spellStart"/>
            <w:r w:rsidRPr="007A3166">
              <w:rPr>
                <w:b/>
                <w:bCs/>
                <w:i/>
              </w:rPr>
              <w:t>Зоны</w:t>
            </w:r>
            <w:proofErr w:type="spellEnd"/>
            <w:r w:rsidRPr="007A3166">
              <w:rPr>
                <w:b/>
                <w:bCs/>
                <w:i/>
              </w:rPr>
              <w:t xml:space="preserve"> </w:t>
            </w:r>
            <w:proofErr w:type="spellStart"/>
            <w:r w:rsidRPr="007A3166">
              <w:rPr>
                <w:b/>
                <w:bCs/>
                <w:i/>
              </w:rPr>
              <w:t>специального</w:t>
            </w:r>
            <w:proofErr w:type="spellEnd"/>
            <w:r w:rsidRPr="007A3166">
              <w:rPr>
                <w:b/>
                <w:bCs/>
                <w:i/>
              </w:rPr>
              <w:t xml:space="preserve"> </w:t>
            </w:r>
            <w:proofErr w:type="spellStart"/>
            <w:r w:rsidRPr="007A3166">
              <w:rPr>
                <w:b/>
                <w:bCs/>
                <w:i/>
              </w:rPr>
              <w:t>назначения</w:t>
            </w:r>
            <w:proofErr w:type="spellEnd"/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га</w:t>
            </w:r>
          </w:p>
        </w:tc>
        <w:tc>
          <w:tcPr>
            <w:tcW w:w="1428" w:type="dxa"/>
          </w:tcPr>
          <w:p w:rsidR="00121B03" w:rsidRPr="00121B03" w:rsidRDefault="00121B03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2,33</w:t>
            </w:r>
          </w:p>
        </w:tc>
        <w:tc>
          <w:tcPr>
            <w:tcW w:w="1197" w:type="dxa"/>
          </w:tcPr>
          <w:p w:rsidR="00121B03" w:rsidRPr="00033FBD" w:rsidRDefault="00121B03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 w:rsidRPr="00033FBD">
              <w:rPr>
                <w:bCs/>
              </w:rPr>
              <w:t>3,41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bCs/>
                <w:i/>
                <w:lang w:val="ru-RU"/>
              </w:rPr>
            </w:pPr>
            <w:r w:rsidRPr="007A3166">
              <w:rPr>
                <w:b/>
                <w:bCs/>
                <w:i/>
                <w:lang w:val="ru-RU"/>
              </w:rPr>
              <w:t>Зона акваторий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га</w:t>
            </w:r>
          </w:p>
        </w:tc>
        <w:tc>
          <w:tcPr>
            <w:tcW w:w="1428" w:type="dxa"/>
          </w:tcPr>
          <w:p w:rsidR="00121B03" w:rsidRPr="00033FBD" w:rsidRDefault="00121B03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 w:rsidRPr="00033FBD">
              <w:rPr>
                <w:bCs/>
              </w:rPr>
              <w:t>122</w:t>
            </w:r>
          </w:p>
        </w:tc>
        <w:tc>
          <w:tcPr>
            <w:tcW w:w="1197" w:type="dxa"/>
          </w:tcPr>
          <w:p w:rsidR="00121B03" w:rsidRPr="00033FBD" w:rsidRDefault="00121B03" w:rsidP="00CF1E6A">
            <w:pPr>
              <w:pStyle w:val="af5"/>
              <w:ind w:firstLine="0"/>
              <w:jc w:val="center"/>
              <w:rPr>
                <w:bCs/>
                <w:lang w:val="ru-RU"/>
              </w:rPr>
            </w:pPr>
            <w:r w:rsidRPr="00033FBD">
              <w:rPr>
                <w:bCs/>
              </w:rPr>
              <w:t>122,23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1.2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Общая площадь земель в границах населе</w:t>
            </w:r>
            <w:r w:rsidRPr="007A3166">
              <w:rPr>
                <w:b/>
                <w:i/>
                <w:lang w:val="ru-RU"/>
              </w:rPr>
              <w:t>н</w:t>
            </w:r>
            <w:r w:rsidRPr="007A3166">
              <w:rPr>
                <w:b/>
                <w:i/>
                <w:lang w:val="ru-RU"/>
              </w:rPr>
              <w:t>ных пунктов</w:t>
            </w:r>
          </w:p>
        </w:tc>
        <w:tc>
          <w:tcPr>
            <w:tcW w:w="1275" w:type="dxa"/>
            <w:shd w:val="clear" w:color="auto" w:fill="FFFFFF" w:themeFill="background1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га</w:t>
            </w:r>
          </w:p>
        </w:tc>
        <w:tc>
          <w:tcPr>
            <w:tcW w:w="1428" w:type="dxa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121B03" w:rsidRPr="006C0073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207,09</w:t>
            </w:r>
          </w:p>
        </w:tc>
        <w:tc>
          <w:tcPr>
            <w:tcW w:w="1197" w:type="dxa"/>
            <w:tcBorders>
              <w:bottom w:val="single" w:sz="12" w:space="0" w:color="000000" w:themeColor="text1"/>
            </w:tcBorders>
          </w:tcPr>
          <w:p w:rsidR="00121B03" w:rsidRPr="006C0073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207,09</w:t>
            </w:r>
          </w:p>
        </w:tc>
      </w:tr>
      <w:tr w:rsidR="00121B03" w:rsidRPr="007A3166" w:rsidTr="00CF1E6A">
        <w:trPr>
          <w:cantSplit/>
        </w:trPr>
        <w:tc>
          <w:tcPr>
            <w:tcW w:w="9414" w:type="dxa"/>
            <w:gridSpan w:val="5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b/>
                <w:i/>
              </w:rPr>
              <w:t>II</w:t>
            </w:r>
            <w:r w:rsidRPr="007A3166">
              <w:rPr>
                <w:b/>
                <w:i/>
                <w:lang w:val="ru-RU"/>
              </w:rPr>
              <w:t>. Население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2.1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Численность населения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чел.</w:t>
            </w:r>
          </w:p>
        </w:tc>
        <w:tc>
          <w:tcPr>
            <w:tcW w:w="1428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8540C6">
              <w:t>1687</w:t>
            </w:r>
          </w:p>
        </w:tc>
        <w:tc>
          <w:tcPr>
            <w:tcW w:w="1197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8540C6">
              <w:t>1687</w:t>
            </w:r>
          </w:p>
        </w:tc>
      </w:tr>
      <w:tr w:rsidR="00121B03" w:rsidRPr="007A3166" w:rsidTr="00CF1E6A">
        <w:trPr>
          <w:cantSplit/>
        </w:trPr>
        <w:tc>
          <w:tcPr>
            <w:tcW w:w="9414" w:type="dxa"/>
            <w:gridSpan w:val="5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b/>
                <w:i/>
              </w:rPr>
              <w:t>III</w:t>
            </w:r>
            <w:r w:rsidRPr="007A3166">
              <w:rPr>
                <w:b/>
                <w:i/>
                <w:lang w:val="ru-RU"/>
              </w:rPr>
              <w:t>. Объекты социального и культурно-бытового обслуживания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 w:val="restart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</w:rPr>
              <w:t>3</w:t>
            </w:r>
            <w:r w:rsidRPr="007A3166">
              <w:rPr>
                <w:b/>
                <w:i/>
                <w:lang w:val="ru-RU"/>
              </w:rPr>
              <w:t>.1</w:t>
            </w:r>
          </w:p>
        </w:tc>
        <w:tc>
          <w:tcPr>
            <w:tcW w:w="8719" w:type="dxa"/>
            <w:gridSpan w:val="4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b/>
                <w:i/>
                <w:lang w:val="ru-RU"/>
              </w:rPr>
              <w:t>Объекты учебно-образовательного назначения</w:t>
            </w:r>
          </w:p>
        </w:tc>
      </w:tr>
      <w:tr w:rsidR="00121B03" w:rsidRPr="007A3166" w:rsidTr="00CF1E6A">
        <w:trPr>
          <w:cantSplit/>
          <w:trHeight w:val="232"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tabs>
                <w:tab w:val="center" w:pos="235"/>
              </w:tabs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детские дошкольные учреждения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ед.</w:t>
            </w:r>
          </w:p>
        </w:tc>
        <w:tc>
          <w:tcPr>
            <w:tcW w:w="1428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97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общеобразовательные школы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ед.</w:t>
            </w:r>
          </w:p>
        </w:tc>
        <w:tc>
          <w:tcPr>
            <w:tcW w:w="1428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97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среднее общеобразовательные учреждения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ед.</w:t>
            </w:r>
          </w:p>
        </w:tc>
        <w:tc>
          <w:tcPr>
            <w:tcW w:w="1428" w:type="dxa"/>
          </w:tcPr>
          <w:p w:rsidR="00121B03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97" w:type="dxa"/>
          </w:tcPr>
          <w:p w:rsidR="00121B03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 w:val="restart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</w:rPr>
              <w:t>3</w:t>
            </w:r>
            <w:r w:rsidRPr="007A3166">
              <w:rPr>
                <w:b/>
                <w:i/>
                <w:lang w:val="ru-RU"/>
              </w:rPr>
              <w:t>.2</w:t>
            </w:r>
          </w:p>
        </w:tc>
        <w:tc>
          <w:tcPr>
            <w:tcW w:w="8719" w:type="dxa"/>
            <w:gridSpan w:val="4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b/>
                <w:i/>
                <w:lang w:val="ru-RU"/>
              </w:rPr>
              <w:t>Объекты здравоохранения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Амбулатория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ед.</w:t>
            </w:r>
          </w:p>
        </w:tc>
        <w:tc>
          <w:tcPr>
            <w:tcW w:w="1428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1</w:t>
            </w:r>
          </w:p>
        </w:tc>
        <w:tc>
          <w:tcPr>
            <w:tcW w:w="1197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1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ФАП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ед.</w:t>
            </w:r>
          </w:p>
        </w:tc>
        <w:tc>
          <w:tcPr>
            <w:tcW w:w="1428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97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 w:val="restart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</w:rPr>
              <w:t>3</w:t>
            </w:r>
            <w:r w:rsidRPr="007A3166">
              <w:rPr>
                <w:b/>
                <w:i/>
                <w:lang w:val="ru-RU"/>
              </w:rPr>
              <w:t>.3</w:t>
            </w:r>
          </w:p>
        </w:tc>
        <w:tc>
          <w:tcPr>
            <w:tcW w:w="8719" w:type="dxa"/>
            <w:gridSpan w:val="4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b/>
                <w:i/>
                <w:lang w:val="ru-RU"/>
              </w:rPr>
              <w:t>Спортивные и физкультурно-оздоровительные объекты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спортивные площадки</w:t>
            </w:r>
          </w:p>
        </w:tc>
        <w:tc>
          <w:tcPr>
            <w:tcW w:w="1275" w:type="dxa"/>
            <w:vAlign w:val="center"/>
          </w:tcPr>
          <w:p w:rsidR="00121B03" w:rsidRPr="007A3166" w:rsidRDefault="00121B03" w:rsidP="00CF1E6A">
            <w:pPr>
              <w:jc w:val="center"/>
            </w:pPr>
            <w:r w:rsidRPr="007A3166">
              <w:t>ед.</w:t>
            </w:r>
          </w:p>
        </w:tc>
        <w:tc>
          <w:tcPr>
            <w:tcW w:w="1428" w:type="dxa"/>
            <w:vAlign w:val="center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rFonts w:eastAsiaTheme="minorEastAsia"/>
                <w:lang w:val="ru-RU" w:eastAsia="ru-RU" w:bidi="ar-SA"/>
              </w:rPr>
            </w:pPr>
            <w:r>
              <w:rPr>
                <w:rFonts w:eastAsiaTheme="minorEastAsia"/>
                <w:lang w:val="ru-RU" w:eastAsia="ru-RU" w:bidi="ar-SA"/>
              </w:rPr>
              <w:t>1</w:t>
            </w:r>
          </w:p>
        </w:tc>
        <w:tc>
          <w:tcPr>
            <w:tcW w:w="1197" w:type="dxa"/>
            <w:vAlign w:val="center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rFonts w:eastAsiaTheme="minorEastAsia"/>
                <w:lang w:val="ru-RU" w:eastAsia="ru-RU" w:bidi="ar-SA"/>
              </w:rPr>
            </w:pPr>
            <w:r>
              <w:rPr>
                <w:rFonts w:eastAsiaTheme="minorEastAsia"/>
                <w:lang w:val="ru-RU" w:eastAsia="ru-RU" w:bidi="ar-SA"/>
              </w:rPr>
              <w:t>1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Спортивные залы</w:t>
            </w:r>
          </w:p>
        </w:tc>
        <w:tc>
          <w:tcPr>
            <w:tcW w:w="1275" w:type="dxa"/>
            <w:vAlign w:val="center"/>
          </w:tcPr>
          <w:p w:rsidR="00121B03" w:rsidRPr="007A3166" w:rsidRDefault="00121B03" w:rsidP="00CF1E6A">
            <w:pPr>
              <w:jc w:val="center"/>
            </w:pPr>
            <w:r>
              <w:t>ед.</w:t>
            </w:r>
          </w:p>
        </w:tc>
        <w:tc>
          <w:tcPr>
            <w:tcW w:w="1428" w:type="dxa"/>
            <w:vAlign w:val="center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rFonts w:eastAsiaTheme="minorEastAsia"/>
                <w:lang w:val="ru-RU" w:eastAsia="ru-RU" w:bidi="ar-SA"/>
              </w:rPr>
            </w:pPr>
            <w:r>
              <w:rPr>
                <w:rFonts w:eastAsiaTheme="minorEastAsia"/>
                <w:lang w:val="ru-RU" w:eastAsia="ru-RU" w:bidi="ar-SA"/>
              </w:rPr>
              <w:t>3</w:t>
            </w:r>
          </w:p>
        </w:tc>
        <w:tc>
          <w:tcPr>
            <w:tcW w:w="1197" w:type="dxa"/>
            <w:vAlign w:val="center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rFonts w:eastAsiaTheme="minorEastAsia"/>
                <w:lang w:val="ru-RU" w:eastAsia="ru-RU" w:bidi="ar-SA"/>
              </w:rPr>
            </w:pPr>
            <w:r>
              <w:rPr>
                <w:rFonts w:eastAsiaTheme="minorEastAsia"/>
                <w:lang w:val="ru-RU" w:eastAsia="ru-RU" w:bidi="ar-SA"/>
              </w:rPr>
              <w:t>3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 w:val="restart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</w:rPr>
              <w:t>3</w:t>
            </w:r>
            <w:r w:rsidRPr="007A3166">
              <w:rPr>
                <w:b/>
                <w:i/>
                <w:lang w:val="ru-RU"/>
              </w:rPr>
              <w:t>.4</w:t>
            </w:r>
          </w:p>
        </w:tc>
        <w:tc>
          <w:tcPr>
            <w:tcW w:w="8719" w:type="dxa"/>
            <w:gridSpan w:val="4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lang w:val="ru-RU"/>
              </w:rPr>
            </w:pPr>
            <w:r w:rsidRPr="007A3166">
              <w:rPr>
                <w:b/>
                <w:i/>
                <w:lang w:val="ru-RU"/>
              </w:rPr>
              <w:t>Объекты культурно-досугового назначения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учреждения культуры</w:t>
            </w:r>
            <w:r>
              <w:rPr>
                <w:b/>
                <w:i/>
                <w:lang w:val="ru-RU"/>
              </w:rPr>
              <w:t xml:space="preserve"> и отдыха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ед.</w:t>
            </w:r>
          </w:p>
        </w:tc>
        <w:tc>
          <w:tcPr>
            <w:tcW w:w="1428" w:type="dxa"/>
            <w:shd w:val="clear" w:color="auto" w:fill="auto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97" w:type="dxa"/>
            <w:shd w:val="clear" w:color="auto" w:fill="auto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 w:val="restart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</w:rPr>
              <w:t>3</w:t>
            </w:r>
            <w:r w:rsidRPr="007A3166">
              <w:rPr>
                <w:b/>
                <w:i/>
                <w:lang w:val="ru-RU"/>
              </w:rPr>
              <w:t>.5</w:t>
            </w:r>
          </w:p>
        </w:tc>
        <w:tc>
          <w:tcPr>
            <w:tcW w:w="8719" w:type="dxa"/>
            <w:gridSpan w:val="4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Объекты торгового назначения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магазины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ед.</w:t>
            </w:r>
          </w:p>
        </w:tc>
        <w:tc>
          <w:tcPr>
            <w:tcW w:w="1428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13</w:t>
            </w:r>
          </w:p>
        </w:tc>
        <w:tc>
          <w:tcPr>
            <w:tcW w:w="1197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13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 w:val="restart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3.6</w:t>
            </w:r>
          </w:p>
        </w:tc>
        <w:tc>
          <w:tcPr>
            <w:tcW w:w="8719" w:type="dxa"/>
            <w:gridSpan w:val="4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b/>
                <w:i/>
                <w:lang w:val="ru-RU"/>
              </w:rPr>
              <w:t>Объекты общественного питания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Кафе, бары, рестораны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ед.</w:t>
            </w:r>
          </w:p>
        </w:tc>
        <w:tc>
          <w:tcPr>
            <w:tcW w:w="1428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97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21B03" w:rsidRPr="007A3166" w:rsidTr="00CF1E6A">
        <w:trPr>
          <w:cantSplit/>
        </w:trPr>
        <w:tc>
          <w:tcPr>
            <w:tcW w:w="9414" w:type="dxa"/>
            <w:gridSpan w:val="5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b/>
                <w:i/>
              </w:rPr>
              <w:t>IV</w:t>
            </w:r>
            <w:r w:rsidRPr="007A3166">
              <w:rPr>
                <w:b/>
                <w:i/>
                <w:lang w:val="ru-RU"/>
              </w:rPr>
              <w:t>. Транспорт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 w:val="restart"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7A3166">
              <w:rPr>
                <w:b/>
                <w:i/>
              </w:rPr>
              <w:t>4</w:t>
            </w:r>
            <w:r w:rsidRPr="007A3166">
              <w:rPr>
                <w:b/>
                <w:i/>
                <w:lang w:val="ru-RU"/>
              </w:rPr>
              <w:t>.1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Протяженность автомобильных дорог, в том числе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км</w:t>
            </w:r>
          </w:p>
        </w:tc>
        <w:tc>
          <w:tcPr>
            <w:tcW w:w="1428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16,43</w:t>
            </w:r>
          </w:p>
        </w:tc>
        <w:tc>
          <w:tcPr>
            <w:tcW w:w="1197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16,43</w:t>
            </w:r>
          </w:p>
        </w:tc>
      </w:tr>
      <w:tr w:rsidR="00121B03" w:rsidRPr="007A3166" w:rsidTr="00CF1E6A">
        <w:trPr>
          <w:cantSplit/>
          <w:trHeight w:val="50"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регионального</w:t>
            </w:r>
            <w:r w:rsidRPr="007A3166">
              <w:rPr>
                <w:b/>
                <w:i/>
                <w:lang w:val="ru-RU"/>
              </w:rPr>
              <w:t xml:space="preserve"> значения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км</w:t>
            </w:r>
          </w:p>
        </w:tc>
        <w:tc>
          <w:tcPr>
            <w:tcW w:w="1428" w:type="dxa"/>
            <w:shd w:val="clear" w:color="auto" w:fill="FFFFFF" w:themeFill="background1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DA74A3">
              <w:t>4,46</w:t>
            </w:r>
          </w:p>
        </w:tc>
        <w:tc>
          <w:tcPr>
            <w:tcW w:w="1197" w:type="dxa"/>
            <w:shd w:val="clear" w:color="auto" w:fill="FFFFFF" w:themeFill="background1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DA74A3">
              <w:t>4,46</w:t>
            </w:r>
          </w:p>
        </w:tc>
      </w:tr>
      <w:tr w:rsidR="00121B03" w:rsidRPr="007A3166" w:rsidTr="00CF1E6A">
        <w:trPr>
          <w:cantSplit/>
          <w:trHeight w:val="50"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межмуниципального значения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км</w:t>
            </w:r>
          </w:p>
        </w:tc>
        <w:tc>
          <w:tcPr>
            <w:tcW w:w="1428" w:type="dxa"/>
            <w:shd w:val="clear" w:color="auto" w:fill="FFFFFF" w:themeFill="background1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1,29</w:t>
            </w:r>
          </w:p>
        </w:tc>
        <w:tc>
          <w:tcPr>
            <w:tcW w:w="1197" w:type="dxa"/>
            <w:shd w:val="clear" w:color="auto" w:fill="FFFFFF" w:themeFill="background1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1,29</w:t>
            </w:r>
          </w:p>
        </w:tc>
      </w:tr>
      <w:tr w:rsidR="00121B03" w:rsidRPr="007A3166" w:rsidTr="00CF1E6A">
        <w:trPr>
          <w:cantSplit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819" w:type="dxa"/>
            <w:shd w:val="clear" w:color="auto" w:fill="F2F2F2" w:themeFill="background1" w:themeFillShade="F2"/>
          </w:tcPr>
          <w:p w:rsidR="00121B03" w:rsidRPr="007A3166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7A3166">
              <w:rPr>
                <w:b/>
                <w:i/>
                <w:lang w:val="ru-RU"/>
              </w:rPr>
              <w:t>местного значения</w:t>
            </w:r>
          </w:p>
        </w:tc>
        <w:tc>
          <w:tcPr>
            <w:tcW w:w="1275" w:type="dxa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 w:rsidRPr="007A3166">
              <w:rPr>
                <w:lang w:val="ru-RU"/>
              </w:rPr>
              <w:t>км</w:t>
            </w:r>
          </w:p>
        </w:tc>
        <w:tc>
          <w:tcPr>
            <w:tcW w:w="1428" w:type="dxa"/>
            <w:shd w:val="clear" w:color="auto" w:fill="FFFFFF" w:themeFill="background1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10,68</w:t>
            </w:r>
          </w:p>
        </w:tc>
        <w:tc>
          <w:tcPr>
            <w:tcW w:w="1197" w:type="dxa"/>
            <w:shd w:val="clear" w:color="auto" w:fill="FFFFFF" w:themeFill="background1"/>
          </w:tcPr>
          <w:p w:rsidR="00121B03" w:rsidRPr="007A3166" w:rsidRDefault="00121B03" w:rsidP="00CF1E6A">
            <w:pPr>
              <w:pStyle w:val="af5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10,68</w:t>
            </w:r>
          </w:p>
        </w:tc>
      </w:tr>
    </w:tbl>
    <w:p w:rsidR="00121B03" w:rsidRPr="00FE1AA0" w:rsidRDefault="00121B03" w:rsidP="00FE1AA0">
      <w:pPr>
        <w:pStyle w:val="1"/>
        <w:jc w:val="center"/>
        <w:rPr>
          <w:rFonts w:cs="Times New Roman"/>
          <w:color w:val="auto"/>
          <w:szCs w:val="24"/>
        </w:rPr>
      </w:pPr>
      <w:bookmarkStart w:id="5" w:name="_Toc38449617"/>
      <w:bookmarkStart w:id="6" w:name="_Toc45278800"/>
      <w:bookmarkStart w:id="7" w:name="_Toc46393731"/>
      <w:bookmarkStart w:id="8" w:name="_Toc57899854"/>
      <w:bookmarkStart w:id="9" w:name="_Toc507516253"/>
      <w:r w:rsidRPr="00FE1AA0">
        <w:rPr>
          <w:rFonts w:cs="Times New Roman"/>
          <w:color w:val="auto"/>
          <w:szCs w:val="24"/>
        </w:rPr>
        <w:t>Баланс территории</w:t>
      </w:r>
      <w:bookmarkEnd w:id="5"/>
      <w:bookmarkEnd w:id="6"/>
      <w:bookmarkEnd w:id="7"/>
      <w:bookmarkEnd w:id="8"/>
      <w:bookmarkEnd w:id="9"/>
    </w:p>
    <w:tbl>
      <w:tblPr>
        <w:tblStyle w:val="af4"/>
        <w:tblW w:w="946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97"/>
        <w:gridCol w:w="2107"/>
        <w:gridCol w:w="1985"/>
      </w:tblGrid>
      <w:tr w:rsidR="00121B03" w:rsidRPr="00057989" w:rsidTr="00CF1E6A">
        <w:trPr>
          <w:cantSplit/>
          <w:tblHeader/>
        </w:trPr>
        <w:tc>
          <w:tcPr>
            <w:tcW w:w="675" w:type="dxa"/>
            <w:vMerge w:val="restart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bookmarkStart w:id="10" w:name="OLE_LINK75"/>
            <w:bookmarkStart w:id="11" w:name="OLE_LINK76"/>
            <w:bookmarkStart w:id="12" w:name="OLE_LINK77"/>
            <w:r w:rsidRPr="00057989">
              <w:rPr>
                <w:b/>
                <w:i/>
                <w:lang w:val="ru-RU"/>
              </w:rPr>
              <w:t xml:space="preserve">№ </w:t>
            </w:r>
            <w:proofErr w:type="gramStart"/>
            <w:r w:rsidRPr="00057989">
              <w:rPr>
                <w:b/>
                <w:i/>
                <w:lang w:val="ru-RU"/>
              </w:rPr>
              <w:t>п</w:t>
            </w:r>
            <w:proofErr w:type="gramEnd"/>
            <w:r w:rsidRPr="00057989">
              <w:rPr>
                <w:b/>
                <w:i/>
                <w:lang w:val="ru-RU"/>
              </w:rPr>
              <w:t>/п</w:t>
            </w:r>
          </w:p>
        </w:tc>
        <w:tc>
          <w:tcPr>
            <w:tcW w:w="4697" w:type="dxa"/>
            <w:vMerge w:val="restart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Категории земель</w:t>
            </w:r>
          </w:p>
        </w:tc>
        <w:tc>
          <w:tcPr>
            <w:tcW w:w="2107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Современное с</w:t>
            </w:r>
            <w:r>
              <w:rPr>
                <w:b/>
                <w:i/>
                <w:lang w:val="ru-RU"/>
              </w:rPr>
              <w:t>о</w:t>
            </w:r>
            <w:r>
              <w:rPr>
                <w:b/>
                <w:i/>
                <w:lang w:val="ru-RU"/>
              </w:rPr>
              <w:t xml:space="preserve">стояние (2020 </w:t>
            </w:r>
            <w:r w:rsidRPr="00057989">
              <w:rPr>
                <w:b/>
                <w:i/>
                <w:lang w:val="ru-RU"/>
              </w:rPr>
              <w:t>год)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Расчетный срок (2040</w:t>
            </w:r>
            <w:r w:rsidRPr="00057989">
              <w:rPr>
                <w:b/>
                <w:i/>
                <w:lang w:val="ru-RU"/>
              </w:rPr>
              <w:t xml:space="preserve"> год)</w:t>
            </w:r>
          </w:p>
        </w:tc>
      </w:tr>
      <w:tr w:rsidR="00121B03" w:rsidRPr="00057989" w:rsidTr="00CF1E6A">
        <w:trPr>
          <w:cantSplit/>
          <w:tblHeader/>
        </w:trPr>
        <w:tc>
          <w:tcPr>
            <w:tcW w:w="675" w:type="dxa"/>
            <w:vMerge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</w:p>
        </w:tc>
        <w:tc>
          <w:tcPr>
            <w:tcW w:w="4697" w:type="dxa"/>
            <w:vMerge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</w:p>
        </w:tc>
        <w:tc>
          <w:tcPr>
            <w:tcW w:w="2107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 xml:space="preserve">Общая площадь, </w:t>
            </w:r>
            <w:proofErr w:type="gramStart"/>
            <w:r w:rsidRPr="00057989">
              <w:rPr>
                <w:b/>
                <w:i/>
                <w:lang w:val="ru-RU"/>
              </w:rPr>
              <w:t>га</w:t>
            </w:r>
            <w:proofErr w:type="gramEnd"/>
          </w:p>
        </w:tc>
        <w:tc>
          <w:tcPr>
            <w:tcW w:w="1985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Общая пл</w:t>
            </w:r>
            <w:r w:rsidRPr="00057989">
              <w:rPr>
                <w:b/>
                <w:i/>
                <w:lang w:val="ru-RU"/>
              </w:rPr>
              <w:t>о</w:t>
            </w:r>
            <w:r w:rsidRPr="00057989">
              <w:rPr>
                <w:b/>
                <w:i/>
                <w:lang w:val="ru-RU"/>
              </w:rPr>
              <w:t xml:space="preserve">щадь, </w:t>
            </w:r>
            <w:proofErr w:type="gramStart"/>
            <w:r w:rsidRPr="00057989">
              <w:rPr>
                <w:b/>
                <w:i/>
                <w:lang w:val="ru-RU"/>
              </w:rPr>
              <w:t>га</w:t>
            </w:r>
            <w:proofErr w:type="gramEnd"/>
          </w:p>
        </w:tc>
      </w:tr>
      <w:tr w:rsidR="00121B03" w:rsidRPr="00057989" w:rsidTr="00CF1E6A">
        <w:tc>
          <w:tcPr>
            <w:tcW w:w="675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1</w:t>
            </w:r>
          </w:p>
        </w:tc>
        <w:tc>
          <w:tcPr>
            <w:tcW w:w="4697" w:type="dxa"/>
            <w:shd w:val="clear" w:color="auto" w:fill="F2F2F2" w:themeFill="background1" w:themeFillShade="F2"/>
          </w:tcPr>
          <w:p w:rsidR="00121B03" w:rsidRPr="00057989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Земли сельскохозяйственного назначения</w:t>
            </w:r>
          </w:p>
        </w:tc>
        <w:tc>
          <w:tcPr>
            <w:tcW w:w="2107" w:type="dxa"/>
          </w:tcPr>
          <w:p w:rsidR="00121B03" w:rsidRPr="00AD0441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 w:rsidRPr="00AD0441">
              <w:t>2917,45</w:t>
            </w:r>
          </w:p>
        </w:tc>
        <w:tc>
          <w:tcPr>
            <w:tcW w:w="1985" w:type="dxa"/>
          </w:tcPr>
          <w:p w:rsidR="00121B03" w:rsidRPr="00AD0441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 w:rsidRPr="00AE3B27">
              <w:t>2916,49</w:t>
            </w:r>
          </w:p>
        </w:tc>
      </w:tr>
      <w:tr w:rsidR="00121B03" w:rsidRPr="00057989" w:rsidTr="00CF1E6A">
        <w:tc>
          <w:tcPr>
            <w:tcW w:w="675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bookmarkStart w:id="13" w:name="_Hlk466903742"/>
            <w:r w:rsidRPr="00057989">
              <w:rPr>
                <w:b/>
                <w:i/>
                <w:lang w:val="ru-RU"/>
              </w:rPr>
              <w:t>2</w:t>
            </w:r>
          </w:p>
        </w:tc>
        <w:tc>
          <w:tcPr>
            <w:tcW w:w="4697" w:type="dxa"/>
            <w:shd w:val="clear" w:color="auto" w:fill="F2F2F2" w:themeFill="background1" w:themeFillShade="F2"/>
          </w:tcPr>
          <w:p w:rsidR="00121B03" w:rsidRPr="00057989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Земли населенных пунктов</w:t>
            </w:r>
          </w:p>
        </w:tc>
        <w:tc>
          <w:tcPr>
            <w:tcW w:w="2107" w:type="dxa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207,09</w:t>
            </w:r>
          </w:p>
        </w:tc>
        <w:tc>
          <w:tcPr>
            <w:tcW w:w="1985" w:type="dxa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207,09</w:t>
            </w:r>
          </w:p>
        </w:tc>
      </w:tr>
      <w:bookmarkEnd w:id="13"/>
      <w:tr w:rsidR="00121B03" w:rsidRPr="00057989" w:rsidTr="00CF1E6A">
        <w:tc>
          <w:tcPr>
            <w:tcW w:w="675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3</w:t>
            </w:r>
          </w:p>
        </w:tc>
        <w:tc>
          <w:tcPr>
            <w:tcW w:w="4697" w:type="dxa"/>
            <w:shd w:val="clear" w:color="auto" w:fill="F2F2F2" w:themeFill="background1" w:themeFillShade="F2"/>
          </w:tcPr>
          <w:p w:rsidR="00121B03" w:rsidRPr="00057989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Земли промышленности, энергетики, транспорта, связи, земли обороны, бе</w:t>
            </w:r>
            <w:r w:rsidRPr="00057989">
              <w:rPr>
                <w:b/>
                <w:i/>
                <w:lang w:val="ru-RU"/>
              </w:rPr>
              <w:t>з</w:t>
            </w:r>
            <w:r w:rsidRPr="00057989">
              <w:rPr>
                <w:b/>
                <w:i/>
                <w:lang w:val="ru-RU"/>
              </w:rPr>
              <w:t>опасности и земли иного специального назначения</w:t>
            </w:r>
          </w:p>
        </w:tc>
        <w:tc>
          <w:tcPr>
            <w:tcW w:w="2107" w:type="dxa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 w:rsidRPr="00B86900">
              <w:rPr>
                <w:color w:val="000000"/>
                <w:lang w:val="ru-RU"/>
              </w:rPr>
              <w:t>14,11</w:t>
            </w:r>
          </w:p>
        </w:tc>
        <w:tc>
          <w:tcPr>
            <w:tcW w:w="1985" w:type="dxa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 w:rsidRPr="00AE3B27">
              <w:rPr>
                <w:color w:val="000000"/>
                <w:lang w:val="ru-RU"/>
              </w:rPr>
              <w:t>15,07</w:t>
            </w:r>
          </w:p>
        </w:tc>
      </w:tr>
      <w:tr w:rsidR="00121B03" w:rsidRPr="00057989" w:rsidTr="00CF1E6A">
        <w:tc>
          <w:tcPr>
            <w:tcW w:w="675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4</w:t>
            </w:r>
          </w:p>
        </w:tc>
        <w:tc>
          <w:tcPr>
            <w:tcW w:w="4697" w:type="dxa"/>
            <w:shd w:val="clear" w:color="auto" w:fill="F2F2F2" w:themeFill="background1" w:themeFillShade="F2"/>
          </w:tcPr>
          <w:p w:rsidR="00121B03" w:rsidRPr="00057989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Земли особо охраняемых территорий и объектов</w:t>
            </w:r>
          </w:p>
        </w:tc>
        <w:tc>
          <w:tcPr>
            <w:tcW w:w="2107" w:type="dxa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 w:rsidRPr="00B86900">
              <w:rPr>
                <w:color w:val="000000"/>
                <w:lang w:val="ru-RU"/>
              </w:rPr>
              <w:t>5,71</w:t>
            </w:r>
          </w:p>
        </w:tc>
        <w:tc>
          <w:tcPr>
            <w:tcW w:w="1985" w:type="dxa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 w:rsidRPr="00AE3B27">
              <w:rPr>
                <w:color w:val="000000"/>
                <w:lang w:val="ru-RU"/>
              </w:rPr>
              <w:t>5,48</w:t>
            </w:r>
          </w:p>
        </w:tc>
      </w:tr>
      <w:tr w:rsidR="00121B03" w:rsidRPr="00057989" w:rsidTr="00CF1E6A">
        <w:tc>
          <w:tcPr>
            <w:tcW w:w="675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5</w:t>
            </w:r>
          </w:p>
        </w:tc>
        <w:tc>
          <w:tcPr>
            <w:tcW w:w="4697" w:type="dxa"/>
            <w:shd w:val="clear" w:color="auto" w:fill="F2F2F2" w:themeFill="background1" w:themeFillShade="F2"/>
          </w:tcPr>
          <w:p w:rsidR="00121B03" w:rsidRPr="00057989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Земли лесного фонда</w:t>
            </w:r>
          </w:p>
        </w:tc>
        <w:tc>
          <w:tcPr>
            <w:tcW w:w="2107" w:type="dxa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 w:rsidRPr="00B86900">
              <w:rPr>
                <w:color w:val="000000"/>
                <w:lang w:val="ru-RU"/>
              </w:rPr>
              <w:t>247,01</w:t>
            </w:r>
          </w:p>
        </w:tc>
        <w:tc>
          <w:tcPr>
            <w:tcW w:w="1985" w:type="dxa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 w:rsidRPr="00B86900">
              <w:rPr>
                <w:color w:val="000000"/>
                <w:lang w:val="ru-RU"/>
              </w:rPr>
              <w:t>247,01</w:t>
            </w:r>
          </w:p>
        </w:tc>
      </w:tr>
      <w:tr w:rsidR="00121B03" w:rsidRPr="00057989" w:rsidTr="00CF1E6A">
        <w:tc>
          <w:tcPr>
            <w:tcW w:w="675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6</w:t>
            </w:r>
          </w:p>
        </w:tc>
        <w:tc>
          <w:tcPr>
            <w:tcW w:w="4697" w:type="dxa"/>
            <w:shd w:val="clear" w:color="auto" w:fill="F2F2F2" w:themeFill="background1" w:themeFillShade="F2"/>
          </w:tcPr>
          <w:p w:rsidR="00121B03" w:rsidRPr="00057989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Земли водного фонда</w:t>
            </w:r>
          </w:p>
        </w:tc>
        <w:tc>
          <w:tcPr>
            <w:tcW w:w="2107" w:type="dxa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 w:rsidRPr="00B86900">
              <w:rPr>
                <w:color w:val="000000"/>
                <w:lang w:val="ru-RU"/>
              </w:rPr>
              <w:t>122</w:t>
            </w:r>
          </w:p>
        </w:tc>
        <w:tc>
          <w:tcPr>
            <w:tcW w:w="1985" w:type="dxa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 w:rsidRPr="00B86900">
              <w:rPr>
                <w:color w:val="000000"/>
                <w:lang w:val="ru-RU"/>
              </w:rPr>
              <w:t>122,23</w:t>
            </w:r>
          </w:p>
        </w:tc>
      </w:tr>
      <w:tr w:rsidR="00121B03" w:rsidRPr="00057989" w:rsidTr="00CF1E6A">
        <w:tc>
          <w:tcPr>
            <w:tcW w:w="675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7</w:t>
            </w:r>
          </w:p>
        </w:tc>
        <w:tc>
          <w:tcPr>
            <w:tcW w:w="4697" w:type="dxa"/>
            <w:shd w:val="clear" w:color="auto" w:fill="F2F2F2" w:themeFill="background1" w:themeFillShade="F2"/>
          </w:tcPr>
          <w:p w:rsidR="00121B03" w:rsidRPr="00057989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Земли запаса</w:t>
            </w:r>
          </w:p>
        </w:tc>
        <w:tc>
          <w:tcPr>
            <w:tcW w:w="2107" w:type="dxa"/>
          </w:tcPr>
          <w:p w:rsidR="00121B03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1985" w:type="dxa"/>
          </w:tcPr>
          <w:p w:rsidR="00121B03" w:rsidRDefault="00121B03" w:rsidP="00CF1E6A">
            <w:pPr>
              <w:pStyle w:val="af5"/>
              <w:ind w:firstLine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</w:tr>
      <w:tr w:rsidR="00121B03" w:rsidRPr="00057989" w:rsidTr="00CF1E6A">
        <w:tc>
          <w:tcPr>
            <w:tcW w:w="5372" w:type="dxa"/>
            <w:gridSpan w:val="2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left"/>
              <w:rPr>
                <w:b/>
                <w:i/>
                <w:lang w:val="ru-RU"/>
              </w:rPr>
            </w:pPr>
            <w:r w:rsidRPr="00057989">
              <w:rPr>
                <w:b/>
                <w:i/>
                <w:lang w:val="ru-RU"/>
              </w:rPr>
              <w:t>Итого земель в административных границах</w:t>
            </w:r>
          </w:p>
        </w:tc>
        <w:tc>
          <w:tcPr>
            <w:tcW w:w="2107" w:type="dxa"/>
            <w:shd w:val="clear" w:color="auto" w:fill="D9D9D9" w:themeFill="background1" w:themeFillShade="D9"/>
          </w:tcPr>
          <w:p w:rsidR="00121B03" w:rsidRPr="00057989" w:rsidRDefault="00121B03" w:rsidP="00CF1E6A">
            <w:pPr>
              <w:pStyle w:val="af5"/>
              <w:ind w:firstLine="0"/>
              <w:jc w:val="center"/>
              <w:rPr>
                <w:b/>
                <w:i/>
                <w:color w:val="000000"/>
                <w:lang w:val="ru-RU"/>
              </w:rPr>
            </w:pPr>
            <w:r w:rsidRPr="00B86900">
              <w:rPr>
                <w:b/>
                <w:i/>
                <w:color w:val="000000"/>
                <w:lang w:val="ru-RU"/>
              </w:rPr>
              <w:t>3513,37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21B03" w:rsidRPr="00057989" w:rsidRDefault="00121B03" w:rsidP="00121B03">
            <w:pPr>
              <w:pStyle w:val="af5"/>
              <w:ind w:firstLine="0"/>
              <w:jc w:val="center"/>
              <w:rPr>
                <w:b/>
                <w:i/>
                <w:color w:val="000000"/>
              </w:rPr>
            </w:pPr>
            <w:r w:rsidRPr="00121B03">
              <w:rPr>
                <w:b/>
                <w:i/>
                <w:color w:val="000000"/>
                <w:lang w:val="ru-RU"/>
              </w:rPr>
              <w:t>3513,37</w:t>
            </w:r>
          </w:p>
        </w:tc>
      </w:tr>
      <w:bookmarkEnd w:id="10"/>
      <w:bookmarkEnd w:id="11"/>
      <w:bookmarkEnd w:id="12"/>
    </w:tbl>
    <w:p w:rsidR="00121B03" w:rsidRPr="00121B03" w:rsidRDefault="00121B03" w:rsidP="00121B03"/>
    <w:sectPr w:rsidR="00121B03" w:rsidRPr="00121B03" w:rsidSect="00410DAE">
      <w:headerReference w:type="default" r:id="rId9"/>
      <w:pgSz w:w="11906" w:h="16838" w:code="9"/>
      <w:pgMar w:top="567" w:right="282" w:bottom="567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A3D" w:rsidRDefault="003F7A3D" w:rsidP="00193C0A">
      <w:r>
        <w:separator/>
      </w:r>
    </w:p>
  </w:endnote>
  <w:endnote w:type="continuationSeparator" w:id="0">
    <w:p w:rsidR="003F7A3D" w:rsidRDefault="003F7A3D" w:rsidP="0019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A3D" w:rsidRDefault="003F7A3D" w:rsidP="00193C0A">
      <w:r>
        <w:separator/>
      </w:r>
    </w:p>
  </w:footnote>
  <w:footnote w:type="continuationSeparator" w:id="0">
    <w:p w:rsidR="003F7A3D" w:rsidRDefault="003F7A3D" w:rsidP="00193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82171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10DAE" w:rsidRPr="00B4163D" w:rsidRDefault="00410DAE" w:rsidP="00B4163D">
        <w:pPr>
          <w:pStyle w:val="a7"/>
          <w:spacing w:line="240" w:lineRule="exact"/>
          <w:jc w:val="center"/>
          <w:rPr>
            <w:sz w:val="24"/>
            <w:szCs w:val="24"/>
          </w:rPr>
        </w:pPr>
        <w:r w:rsidRPr="00B4163D">
          <w:rPr>
            <w:sz w:val="24"/>
            <w:szCs w:val="24"/>
          </w:rPr>
          <w:fldChar w:fldCharType="begin"/>
        </w:r>
        <w:r w:rsidRPr="00B4163D">
          <w:rPr>
            <w:sz w:val="24"/>
            <w:szCs w:val="24"/>
          </w:rPr>
          <w:instrText>PAGE   \* MERGEFORMAT</w:instrText>
        </w:r>
        <w:r w:rsidRPr="00B4163D">
          <w:rPr>
            <w:sz w:val="24"/>
            <w:szCs w:val="24"/>
          </w:rPr>
          <w:fldChar w:fldCharType="separate"/>
        </w:r>
        <w:r w:rsidR="004C5A3B">
          <w:rPr>
            <w:noProof/>
            <w:sz w:val="24"/>
            <w:szCs w:val="24"/>
          </w:rPr>
          <w:t>5</w:t>
        </w:r>
        <w:r w:rsidRPr="00B4163D">
          <w:rPr>
            <w:sz w:val="24"/>
            <w:szCs w:val="24"/>
          </w:rPr>
          <w:fldChar w:fldCharType="end"/>
        </w:r>
      </w:p>
    </w:sdtContent>
  </w:sdt>
  <w:p w:rsidR="00410DAE" w:rsidRPr="00B4163D" w:rsidRDefault="00410DAE" w:rsidP="0006616F">
    <w:pPr>
      <w:pStyle w:val="a7"/>
      <w:spacing w:line="240" w:lineRule="exact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0163"/>
    <w:multiLevelType w:val="hybridMultilevel"/>
    <w:tmpl w:val="D2A0F966"/>
    <w:lvl w:ilvl="0" w:tplc="2A961C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041C3B"/>
    <w:multiLevelType w:val="hybridMultilevel"/>
    <w:tmpl w:val="68946B10"/>
    <w:lvl w:ilvl="0" w:tplc="DF6E2A18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color w:val="auto"/>
      </w:rPr>
    </w:lvl>
    <w:lvl w:ilvl="1" w:tplc="467A127E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D17AD630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966E7C7E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5E4AB6FE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D2EAE47E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38EC2BA2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452E8874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52D4F72C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">
    <w:nsid w:val="1F0E15B6"/>
    <w:multiLevelType w:val="hybridMultilevel"/>
    <w:tmpl w:val="E09A05A0"/>
    <w:lvl w:ilvl="0" w:tplc="97B0A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5751A5"/>
    <w:multiLevelType w:val="hybridMultilevel"/>
    <w:tmpl w:val="C39A8BAA"/>
    <w:lvl w:ilvl="0" w:tplc="B15A6A1C">
      <w:start w:val="1"/>
      <w:numFmt w:val="bullet"/>
      <w:lvlText w:val="˗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E27754B"/>
    <w:multiLevelType w:val="hybridMultilevel"/>
    <w:tmpl w:val="013CA8F4"/>
    <w:lvl w:ilvl="0" w:tplc="2B0A8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67AFE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AEF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62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8843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844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A3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3266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C0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457C7F"/>
    <w:multiLevelType w:val="hybridMultilevel"/>
    <w:tmpl w:val="EDB28D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46956BC"/>
    <w:multiLevelType w:val="hybridMultilevel"/>
    <w:tmpl w:val="E9B8CE44"/>
    <w:lvl w:ilvl="0" w:tplc="413A9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FC2FE1"/>
    <w:multiLevelType w:val="hybridMultilevel"/>
    <w:tmpl w:val="5680C248"/>
    <w:lvl w:ilvl="0" w:tplc="44B66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0A"/>
    <w:rsid w:val="0004220A"/>
    <w:rsid w:val="0006616F"/>
    <w:rsid w:val="00091D41"/>
    <w:rsid w:val="000A5075"/>
    <w:rsid w:val="000A7751"/>
    <w:rsid w:val="000B1D31"/>
    <w:rsid w:val="000C133C"/>
    <w:rsid w:val="000D01BE"/>
    <w:rsid w:val="000D2128"/>
    <w:rsid w:val="000D37C7"/>
    <w:rsid w:val="000E63F4"/>
    <w:rsid w:val="00103AB2"/>
    <w:rsid w:val="0011768C"/>
    <w:rsid w:val="00121B03"/>
    <w:rsid w:val="00134D79"/>
    <w:rsid w:val="001352D5"/>
    <w:rsid w:val="00153EB1"/>
    <w:rsid w:val="001866B3"/>
    <w:rsid w:val="00193C0A"/>
    <w:rsid w:val="001943AC"/>
    <w:rsid w:val="001970EE"/>
    <w:rsid w:val="001C47AC"/>
    <w:rsid w:val="001D28E6"/>
    <w:rsid w:val="001F795D"/>
    <w:rsid w:val="00203BA3"/>
    <w:rsid w:val="00225517"/>
    <w:rsid w:val="00230BF3"/>
    <w:rsid w:val="002422F6"/>
    <w:rsid w:val="00243D7D"/>
    <w:rsid w:val="0025192C"/>
    <w:rsid w:val="00284393"/>
    <w:rsid w:val="00290F43"/>
    <w:rsid w:val="002917E2"/>
    <w:rsid w:val="00296C83"/>
    <w:rsid w:val="002C2C40"/>
    <w:rsid w:val="002C488D"/>
    <w:rsid w:val="002F56FD"/>
    <w:rsid w:val="00303D0D"/>
    <w:rsid w:val="0032088C"/>
    <w:rsid w:val="00320B97"/>
    <w:rsid w:val="0033080E"/>
    <w:rsid w:val="0033105A"/>
    <w:rsid w:val="00332D64"/>
    <w:rsid w:val="00337207"/>
    <w:rsid w:val="00347853"/>
    <w:rsid w:val="003504D6"/>
    <w:rsid w:val="003506E5"/>
    <w:rsid w:val="003574F3"/>
    <w:rsid w:val="003612CC"/>
    <w:rsid w:val="00361FA3"/>
    <w:rsid w:val="003705FF"/>
    <w:rsid w:val="00373AB0"/>
    <w:rsid w:val="00383766"/>
    <w:rsid w:val="0038670B"/>
    <w:rsid w:val="00386D1B"/>
    <w:rsid w:val="003A0581"/>
    <w:rsid w:val="003A0B0E"/>
    <w:rsid w:val="003A7F66"/>
    <w:rsid w:val="003B1CE9"/>
    <w:rsid w:val="003B56C4"/>
    <w:rsid w:val="003F7A3D"/>
    <w:rsid w:val="00410DAE"/>
    <w:rsid w:val="004179BE"/>
    <w:rsid w:val="00417F30"/>
    <w:rsid w:val="004228A8"/>
    <w:rsid w:val="004335BF"/>
    <w:rsid w:val="00440F55"/>
    <w:rsid w:val="00454304"/>
    <w:rsid w:val="00461FAB"/>
    <w:rsid w:val="004807B5"/>
    <w:rsid w:val="004978F5"/>
    <w:rsid w:val="004C5A3B"/>
    <w:rsid w:val="004D0689"/>
    <w:rsid w:val="004D254E"/>
    <w:rsid w:val="004E0031"/>
    <w:rsid w:val="004E273F"/>
    <w:rsid w:val="004F2FDF"/>
    <w:rsid w:val="004F56D2"/>
    <w:rsid w:val="004F62D5"/>
    <w:rsid w:val="00501C65"/>
    <w:rsid w:val="005155CE"/>
    <w:rsid w:val="00523390"/>
    <w:rsid w:val="005352D4"/>
    <w:rsid w:val="00551319"/>
    <w:rsid w:val="00551700"/>
    <w:rsid w:val="00597BA3"/>
    <w:rsid w:val="005A0C6F"/>
    <w:rsid w:val="005B41FE"/>
    <w:rsid w:val="005B599D"/>
    <w:rsid w:val="005C056D"/>
    <w:rsid w:val="005C6E46"/>
    <w:rsid w:val="005D3B0A"/>
    <w:rsid w:val="005E5014"/>
    <w:rsid w:val="005F2973"/>
    <w:rsid w:val="005F75BE"/>
    <w:rsid w:val="006011E2"/>
    <w:rsid w:val="00625EAA"/>
    <w:rsid w:val="00641018"/>
    <w:rsid w:val="00642466"/>
    <w:rsid w:val="00644575"/>
    <w:rsid w:val="006535C2"/>
    <w:rsid w:val="00662CC2"/>
    <w:rsid w:val="00677516"/>
    <w:rsid w:val="0069386D"/>
    <w:rsid w:val="006D24D2"/>
    <w:rsid w:val="006D257D"/>
    <w:rsid w:val="006E01CE"/>
    <w:rsid w:val="006E2A8B"/>
    <w:rsid w:val="006E354F"/>
    <w:rsid w:val="006F3A91"/>
    <w:rsid w:val="006F6776"/>
    <w:rsid w:val="00706CD6"/>
    <w:rsid w:val="0074114E"/>
    <w:rsid w:val="007570AA"/>
    <w:rsid w:val="007B0EAD"/>
    <w:rsid w:val="007C2357"/>
    <w:rsid w:val="007C650E"/>
    <w:rsid w:val="007D13BF"/>
    <w:rsid w:val="007E127B"/>
    <w:rsid w:val="007E3886"/>
    <w:rsid w:val="00805395"/>
    <w:rsid w:val="008061F7"/>
    <w:rsid w:val="00807072"/>
    <w:rsid w:val="00812953"/>
    <w:rsid w:val="008220CA"/>
    <w:rsid w:val="00842BD5"/>
    <w:rsid w:val="00851285"/>
    <w:rsid w:val="00853A49"/>
    <w:rsid w:val="00854B4C"/>
    <w:rsid w:val="0086575C"/>
    <w:rsid w:val="008663A3"/>
    <w:rsid w:val="008853B6"/>
    <w:rsid w:val="008A11FB"/>
    <w:rsid w:val="008A2407"/>
    <w:rsid w:val="008B2F14"/>
    <w:rsid w:val="008B4BC5"/>
    <w:rsid w:val="008B624C"/>
    <w:rsid w:val="008D3652"/>
    <w:rsid w:val="008E4F63"/>
    <w:rsid w:val="009038A2"/>
    <w:rsid w:val="00911936"/>
    <w:rsid w:val="009138A9"/>
    <w:rsid w:val="00930697"/>
    <w:rsid w:val="00936180"/>
    <w:rsid w:val="00937D76"/>
    <w:rsid w:val="00951B7C"/>
    <w:rsid w:val="00953E5E"/>
    <w:rsid w:val="00955C97"/>
    <w:rsid w:val="00994A1D"/>
    <w:rsid w:val="009A13F8"/>
    <w:rsid w:val="009B36A1"/>
    <w:rsid w:val="009B3D28"/>
    <w:rsid w:val="009C55B7"/>
    <w:rsid w:val="009D2647"/>
    <w:rsid w:val="009D6EEB"/>
    <w:rsid w:val="00A157A3"/>
    <w:rsid w:val="00A52A9C"/>
    <w:rsid w:val="00A76724"/>
    <w:rsid w:val="00A92D56"/>
    <w:rsid w:val="00A97FDF"/>
    <w:rsid w:val="00AA0D31"/>
    <w:rsid w:val="00AA2A87"/>
    <w:rsid w:val="00AB1C13"/>
    <w:rsid w:val="00AC09CC"/>
    <w:rsid w:val="00AC2176"/>
    <w:rsid w:val="00AC335B"/>
    <w:rsid w:val="00AD2DF4"/>
    <w:rsid w:val="00AD7136"/>
    <w:rsid w:val="00AF457F"/>
    <w:rsid w:val="00AF51A0"/>
    <w:rsid w:val="00AF6454"/>
    <w:rsid w:val="00B00ACB"/>
    <w:rsid w:val="00B10D3F"/>
    <w:rsid w:val="00B12A35"/>
    <w:rsid w:val="00B17842"/>
    <w:rsid w:val="00B249F9"/>
    <w:rsid w:val="00B24AE6"/>
    <w:rsid w:val="00B36687"/>
    <w:rsid w:val="00B37353"/>
    <w:rsid w:val="00B4163D"/>
    <w:rsid w:val="00B44901"/>
    <w:rsid w:val="00B64E69"/>
    <w:rsid w:val="00B7136E"/>
    <w:rsid w:val="00B86543"/>
    <w:rsid w:val="00B86BC4"/>
    <w:rsid w:val="00BA06B9"/>
    <w:rsid w:val="00BA7FF8"/>
    <w:rsid w:val="00BB138D"/>
    <w:rsid w:val="00BD56E8"/>
    <w:rsid w:val="00BD5DE3"/>
    <w:rsid w:val="00BD66F6"/>
    <w:rsid w:val="00BF0E40"/>
    <w:rsid w:val="00BF41B7"/>
    <w:rsid w:val="00BF47F6"/>
    <w:rsid w:val="00C050F2"/>
    <w:rsid w:val="00C30951"/>
    <w:rsid w:val="00C36624"/>
    <w:rsid w:val="00C4198D"/>
    <w:rsid w:val="00C43E84"/>
    <w:rsid w:val="00C6275F"/>
    <w:rsid w:val="00C801B8"/>
    <w:rsid w:val="00C97035"/>
    <w:rsid w:val="00CA47A6"/>
    <w:rsid w:val="00CB058A"/>
    <w:rsid w:val="00CE1A91"/>
    <w:rsid w:val="00CE56D1"/>
    <w:rsid w:val="00CE7980"/>
    <w:rsid w:val="00D05DBA"/>
    <w:rsid w:val="00D10914"/>
    <w:rsid w:val="00D12F67"/>
    <w:rsid w:val="00D24B6C"/>
    <w:rsid w:val="00D31896"/>
    <w:rsid w:val="00D368B1"/>
    <w:rsid w:val="00D617FD"/>
    <w:rsid w:val="00D84D3B"/>
    <w:rsid w:val="00D90BA7"/>
    <w:rsid w:val="00D97D03"/>
    <w:rsid w:val="00DB4468"/>
    <w:rsid w:val="00DC43D4"/>
    <w:rsid w:val="00DD1EC7"/>
    <w:rsid w:val="00DE3549"/>
    <w:rsid w:val="00E01685"/>
    <w:rsid w:val="00E02CEC"/>
    <w:rsid w:val="00E07317"/>
    <w:rsid w:val="00E24EA1"/>
    <w:rsid w:val="00E51BA7"/>
    <w:rsid w:val="00E54A37"/>
    <w:rsid w:val="00E754DA"/>
    <w:rsid w:val="00E84846"/>
    <w:rsid w:val="00E95A65"/>
    <w:rsid w:val="00E95DBF"/>
    <w:rsid w:val="00E96B18"/>
    <w:rsid w:val="00EC7AA2"/>
    <w:rsid w:val="00ED2BD4"/>
    <w:rsid w:val="00ED7EAE"/>
    <w:rsid w:val="00EE2016"/>
    <w:rsid w:val="00F10162"/>
    <w:rsid w:val="00F171B7"/>
    <w:rsid w:val="00F33A90"/>
    <w:rsid w:val="00F34132"/>
    <w:rsid w:val="00F3685A"/>
    <w:rsid w:val="00F65FE2"/>
    <w:rsid w:val="00F66E28"/>
    <w:rsid w:val="00F75D66"/>
    <w:rsid w:val="00F95DF5"/>
    <w:rsid w:val="00FA08D0"/>
    <w:rsid w:val="00FA2F4D"/>
    <w:rsid w:val="00FA4372"/>
    <w:rsid w:val="00FB7221"/>
    <w:rsid w:val="00FD4C14"/>
    <w:rsid w:val="00FE1AA0"/>
    <w:rsid w:val="00FE245F"/>
    <w:rsid w:val="00FE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0A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0E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93C0A"/>
    <w:pPr>
      <w:keepNext/>
      <w:autoSpaceDE/>
      <w:autoSpaceDN/>
      <w:outlineLvl w:val="4"/>
    </w:pPr>
    <w:rPr>
      <w:rFonts w:eastAsia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обычный"/>
    <w:basedOn w:val="a"/>
    <w:link w:val="a4"/>
    <w:qFormat/>
    <w:rsid w:val="00193C0A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193C0A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basedOn w:val="a0"/>
    <w:uiPriority w:val="99"/>
    <w:unhideWhenUsed/>
    <w:rsid w:val="00193C0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93C0A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193C0A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3C0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93C0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3C0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3C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3C0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193C0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93C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193C0A"/>
    <w:pPr>
      <w:keepNext/>
      <w:jc w:val="center"/>
      <w:outlineLvl w:val="0"/>
    </w:pPr>
    <w:rPr>
      <w:rFonts w:ascii="Courier New" w:eastAsia="Times New Roman" w:hAnsi="Courier New" w:cs="Courier New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B0EA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link w:val="ConsPlusNormal0"/>
    <w:qFormat/>
    <w:rsid w:val="007B0EA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7B0EAD"/>
    <w:rPr>
      <w:rFonts w:ascii="Calibri" w:eastAsia="Times New Roman" w:hAnsi="Calibri" w:cs="Calibri"/>
      <w:szCs w:val="20"/>
      <w:lang w:eastAsia="ru-RU"/>
    </w:rPr>
  </w:style>
  <w:style w:type="paragraph" w:customStyle="1" w:styleId="TimesNewRoman14125">
    <w:name w:val="Стиль Times New Roman 14 пт По ширине Первая строка:  1.25 см С..."/>
    <w:basedOn w:val="a"/>
    <w:rsid w:val="007B0EA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ind w:right="-40" w:firstLine="709"/>
      <w:jc w:val="both"/>
    </w:pPr>
    <w:rPr>
      <w:rFonts w:eastAsia="Times New Roman"/>
      <w:sz w:val="28"/>
      <w:lang w:eastAsia="ar-SA"/>
    </w:rPr>
  </w:style>
  <w:style w:type="paragraph" w:styleId="13">
    <w:name w:val="toc 1"/>
    <w:basedOn w:val="a"/>
    <w:next w:val="a"/>
    <w:autoRedefine/>
    <w:uiPriority w:val="39"/>
    <w:qFormat/>
    <w:rsid w:val="007B0EAD"/>
    <w:pPr>
      <w:tabs>
        <w:tab w:val="left" w:pos="0"/>
        <w:tab w:val="right" w:leader="dot" w:pos="9356"/>
      </w:tabs>
      <w:autoSpaceDE/>
      <w:autoSpaceDN/>
      <w:spacing w:line="276" w:lineRule="auto"/>
      <w:ind w:left="-567"/>
      <w:jc w:val="both"/>
      <w:outlineLvl w:val="2"/>
    </w:pPr>
    <w:rPr>
      <w:rFonts w:eastAsia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B0E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7B0EAD"/>
    <w:pPr>
      <w:autoSpaceDE/>
      <w:autoSpaceDN/>
      <w:ind w:firstLine="709"/>
      <w:jc w:val="both"/>
      <w:outlineLvl w:val="9"/>
    </w:pPr>
  </w:style>
  <w:style w:type="paragraph" w:customStyle="1" w:styleId="S">
    <w:name w:val="S_Обычный"/>
    <w:basedOn w:val="a"/>
    <w:link w:val="S0"/>
    <w:qFormat/>
    <w:rsid w:val="007B0EAD"/>
    <w:pPr>
      <w:autoSpaceDE/>
      <w:autoSpaceDN/>
      <w:spacing w:line="360" w:lineRule="auto"/>
      <w:ind w:firstLine="709"/>
      <w:jc w:val="both"/>
    </w:pPr>
    <w:rPr>
      <w:rFonts w:ascii="Calibri" w:eastAsia="Calibri" w:hAnsi="Calibri"/>
      <w:sz w:val="24"/>
      <w:szCs w:val="24"/>
    </w:rPr>
  </w:style>
  <w:style w:type="character" w:customStyle="1" w:styleId="S0">
    <w:name w:val="S_Обычный Знак"/>
    <w:link w:val="S"/>
    <w:locked/>
    <w:rsid w:val="007B0EAD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14">
    <w:name w:val="Заголовок М1"/>
    <w:basedOn w:val="1"/>
    <w:next w:val="a"/>
    <w:link w:val="15"/>
    <w:qFormat/>
    <w:rsid w:val="007B0EAD"/>
    <w:pPr>
      <w:tabs>
        <w:tab w:val="left" w:pos="0"/>
      </w:tabs>
      <w:autoSpaceDE/>
      <w:autoSpaceDN/>
      <w:spacing w:before="100" w:beforeAutospacing="1" w:line="276" w:lineRule="auto"/>
      <w:jc w:val="center"/>
    </w:pPr>
    <w:rPr>
      <w:rFonts w:ascii="Times New Roman" w:hAnsi="Times New Roman"/>
      <w:caps/>
      <w:color w:val="000000" w:themeColor="text1"/>
    </w:rPr>
  </w:style>
  <w:style w:type="character" w:customStyle="1" w:styleId="15">
    <w:name w:val="Заголовок М1 Знак"/>
    <w:basedOn w:val="a0"/>
    <w:link w:val="14"/>
    <w:rsid w:val="007B0EAD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  <w:lang w:eastAsia="ru-RU"/>
    </w:rPr>
  </w:style>
  <w:style w:type="character" w:customStyle="1" w:styleId="a4">
    <w:name w:val="Абзац списка Знак"/>
    <w:aliases w:val="обычный Знак"/>
    <w:link w:val="a3"/>
    <w:uiPriority w:val="1"/>
    <w:locked/>
    <w:rsid w:val="007B0EA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1">
    <w:name w:val="S_Обычный жирный"/>
    <w:basedOn w:val="a"/>
    <w:qFormat/>
    <w:rsid w:val="0033105A"/>
    <w:pPr>
      <w:autoSpaceDE/>
      <w:autoSpaceDN/>
      <w:ind w:firstLine="709"/>
      <w:jc w:val="both"/>
    </w:pPr>
    <w:rPr>
      <w:rFonts w:eastAsia="Times New Roman"/>
      <w:sz w:val="28"/>
      <w:szCs w:val="24"/>
    </w:rPr>
  </w:style>
  <w:style w:type="paragraph" w:styleId="ae">
    <w:name w:val="Body Text"/>
    <w:basedOn w:val="a"/>
    <w:link w:val="af"/>
    <w:uiPriority w:val="1"/>
    <w:qFormat/>
    <w:rsid w:val="0033105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ind w:left="222"/>
      <w:jc w:val="both"/>
    </w:pPr>
    <w:rPr>
      <w:rFonts w:eastAsia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33105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105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</w:pPr>
    <w:rPr>
      <w:rFonts w:eastAsia="Times New Roman"/>
      <w:sz w:val="22"/>
      <w:szCs w:val="22"/>
      <w:lang w:eastAsia="en-US"/>
    </w:rPr>
  </w:style>
  <w:style w:type="paragraph" w:styleId="af0">
    <w:name w:val="Subtitle"/>
    <w:basedOn w:val="a"/>
    <w:next w:val="a"/>
    <w:link w:val="af1"/>
    <w:qFormat/>
    <w:rsid w:val="0033105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spacing w:after="60"/>
      <w:ind w:firstLine="709"/>
      <w:jc w:val="both"/>
      <w:outlineLvl w:val="1"/>
    </w:pPr>
    <w:rPr>
      <w:rFonts w:eastAsia="Times New Roman"/>
      <w:sz w:val="28"/>
      <w:szCs w:val="28"/>
    </w:rPr>
  </w:style>
  <w:style w:type="character" w:customStyle="1" w:styleId="af1">
    <w:name w:val="Подзаголовок Знак"/>
    <w:basedOn w:val="a0"/>
    <w:link w:val="af0"/>
    <w:rsid w:val="003310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"/>
    <w:rsid w:val="003310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western">
    <w:name w:val="western"/>
    <w:basedOn w:val="a"/>
    <w:rsid w:val="003310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spacing w:before="100" w:beforeAutospacing="1" w:after="119"/>
    </w:pPr>
    <w:rPr>
      <w:rFonts w:eastAsia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33105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spacing w:after="120"/>
      <w:ind w:left="283"/>
    </w:pPr>
    <w:rPr>
      <w:rFonts w:eastAsia="Times New Roman"/>
      <w:sz w:val="22"/>
      <w:szCs w:val="22"/>
      <w:lang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33105A"/>
    <w:rPr>
      <w:rFonts w:ascii="Times New Roman" w:eastAsia="Times New Roman" w:hAnsi="Times New Roman" w:cs="Times New Roman"/>
    </w:rPr>
  </w:style>
  <w:style w:type="table" w:styleId="af4">
    <w:name w:val="Table Grid"/>
    <w:aliases w:val="Table Grid Report"/>
    <w:basedOn w:val="a1"/>
    <w:uiPriority w:val="59"/>
    <w:rsid w:val="00B3668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toc 2"/>
    <w:basedOn w:val="a"/>
    <w:next w:val="a"/>
    <w:autoRedefine/>
    <w:uiPriority w:val="39"/>
    <w:unhideWhenUsed/>
    <w:rsid w:val="00AD2DF4"/>
    <w:pPr>
      <w:spacing w:after="100"/>
      <w:ind w:left="200"/>
    </w:pPr>
  </w:style>
  <w:style w:type="paragraph" w:customStyle="1" w:styleId="af5">
    <w:name w:val="Обычный текст"/>
    <w:basedOn w:val="a"/>
    <w:link w:val="af6"/>
    <w:qFormat/>
    <w:rsid w:val="00121B03"/>
    <w:pPr>
      <w:autoSpaceDE/>
      <w:autoSpaceDN/>
      <w:ind w:firstLine="709"/>
      <w:jc w:val="both"/>
    </w:pPr>
    <w:rPr>
      <w:rFonts w:eastAsia="Times New Roman"/>
      <w:sz w:val="24"/>
      <w:szCs w:val="24"/>
      <w:lang w:val="en-US" w:eastAsia="ar-SA" w:bidi="en-US"/>
    </w:rPr>
  </w:style>
  <w:style w:type="character" w:customStyle="1" w:styleId="af6">
    <w:name w:val="Обычный текст Знак"/>
    <w:basedOn w:val="a0"/>
    <w:link w:val="af5"/>
    <w:rsid w:val="00121B03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C0A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0E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93C0A"/>
    <w:pPr>
      <w:keepNext/>
      <w:autoSpaceDE/>
      <w:autoSpaceDN/>
      <w:outlineLvl w:val="4"/>
    </w:pPr>
    <w:rPr>
      <w:rFonts w:eastAsia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обычный"/>
    <w:basedOn w:val="a"/>
    <w:link w:val="a4"/>
    <w:qFormat/>
    <w:rsid w:val="00193C0A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193C0A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basedOn w:val="a0"/>
    <w:uiPriority w:val="99"/>
    <w:unhideWhenUsed/>
    <w:rsid w:val="00193C0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93C0A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193C0A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3C0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93C0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3C0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3C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3C0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193C0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93C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193C0A"/>
    <w:pPr>
      <w:keepNext/>
      <w:jc w:val="center"/>
      <w:outlineLvl w:val="0"/>
    </w:pPr>
    <w:rPr>
      <w:rFonts w:ascii="Courier New" w:eastAsia="Times New Roman" w:hAnsi="Courier New" w:cs="Courier New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B0EA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link w:val="ConsPlusNormal0"/>
    <w:qFormat/>
    <w:rsid w:val="007B0EA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7B0EAD"/>
    <w:rPr>
      <w:rFonts w:ascii="Calibri" w:eastAsia="Times New Roman" w:hAnsi="Calibri" w:cs="Calibri"/>
      <w:szCs w:val="20"/>
      <w:lang w:eastAsia="ru-RU"/>
    </w:rPr>
  </w:style>
  <w:style w:type="paragraph" w:customStyle="1" w:styleId="TimesNewRoman14125">
    <w:name w:val="Стиль Times New Roman 14 пт По ширине Первая строка:  1.25 см С..."/>
    <w:basedOn w:val="a"/>
    <w:rsid w:val="007B0EA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ind w:right="-40" w:firstLine="709"/>
      <w:jc w:val="both"/>
    </w:pPr>
    <w:rPr>
      <w:rFonts w:eastAsia="Times New Roman"/>
      <w:sz w:val="28"/>
      <w:lang w:eastAsia="ar-SA"/>
    </w:rPr>
  </w:style>
  <w:style w:type="paragraph" w:styleId="13">
    <w:name w:val="toc 1"/>
    <w:basedOn w:val="a"/>
    <w:next w:val="a"/>
    <w:autoRedefine/>
    <w:uiPriority w:val="39"/>
    <w:qFormat/>
    <w:rsid w:val="007B0EAD"/>
    <w:pPr>
      <w:tabs>
        <w:tab w:val="left" w:pos="0"/>
        <w:tab w:val="right" w:leader="dot" w:pos="9356"/>
      </w:tabs>
      <w:autoSpaceDE/>
      <w:autoSpaceDN/>
      <w:spacing w:line="276" w:lineRule="auto"/>
      <w:ind w:left="-567"/>
      <w:jc w:val="both"/>
      <w:outlineLvl w:val="2"/>
    </w:pPr>
    <w:rPr>
      <w:rFonts w:eastAsia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B0E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7B0EAD"/>
    <w:pPr>
      <w:autoSpaceDE/>
      <w:autoSpaceDN/>
      <w:ind w:firstLine="709"/>
      <w:jc w:val="both"/>
      <w:outlineLvl w:val="9"/>
    </w:pPr>
  </w:style>
  <w:style w:type="paragraph" w:customStyle="1" w:styleId="S">
    <w:name w:val="S_Обычный"/>
    <w:basedOn w:val="a"/>
    <w:link w:val="S0"/>
    <w:qFormat/>
    <w:rsid w:val="007B0EAD"/>
    <w:pPr>
      <w:autoSpaceDE/>
      <w:autoSpaceDN/>
      <w:spacing w:line="360" w:lineRule="auto"/>
      <w:ind w:firstLine="709"/>
      <w:jc w:val="both"/>
    </w:pPr>
    <w:rPr>
      <w:rFonts w:ascii="Calibri" w:eastAsia="Calibri" w:hAnsi="Calibri"/>
      <w:sz w:val="24"/>
      <w:szCs w:val="24"/>
    </w:rPr>
  </w:style>
  <w:style w:type="character" w:customStyle="1" w:styleId="S0">
    <w:name w:val="S_Обычный Знак"/>
    <w:link w:val="S"/>
    <w:locked/>
    <w:rsid w:val="007B0EAD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14">
    <w:name w:val="Заголовок М1"/>
    <w:basedOn w:val="1"/>
    <w:next w:val="a"/>
    <w:link w:val="15"/>
    <w:qFormat/>
    <w:rsid w:val="007B0EAD"/>
    <w:pPr>
      <w:tabs>
        <w:tab w:val="left" w:pos="0"/>
      </w:tabs>
      <w:autoSpaceDE/>
      <w:autoSpaceDN/>
      <w:spacing w:before="100" w:beforeAutospacing="1" w:line="276" w:lineRule="auto"/>
      <w:jc w:val="center"/>
    </w:pPr>
    <w:rPr>
      <w:rFonts w:ascii="Times New Roman" w:hAnsi="Times New Roman"/>
      <w:caps/>
      <w:color w:val="000000" w:themeColor="text1"/>
    </w:rPr>
  </w:style>
  <w:style w:type="character" w:customStyle="1" w:styleId="15">
    <w:name w:val="Заголовок М1 Знак"/>
    <w:basedOn w:val="a0"/>
    <w:link w:val="14"/>
    <w:rsid w:val="007B0EAD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  <w:lang w:eastAsia="ru-RU"/>
    </w:rPr>
  </w:style>
  <w:style w:type="character" w:customStyle="1" w:styleId="a4">
    <w:name w:val="Абзац списка Знак"/>
    <w:aliases w:val="обычный Знак"/>
    <w:link w:val="a3"/>
    <w:uiPriority w:val="1"/>
    <w:locked/>
    <w:rsid w:val="007B0EA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1">
    <w:name w:val="S_Обычный жирный"/>
    <w:basedOn w:val="a"/>
    <w:qFormat/>
    <w:rsid w:val="0033105A"/>
    <w:pPr>
      <w:autoSpaceDE/>
      <w:autoSpaceDN/>
      <w:ind w:firstLine="709"/>
      <w:jc w:val="both"/>
    </w:pPr>
    <w:rPr>
      <w:rFonts w:eastAsia="Times New Roman"/>
      <w:sz w:val="28"/>
      <w:szCs w:val="24"/>
    </w:rPr>
  </w:style>
  <w:style w:type="paragraph" w:styleId="ae">
    <w:name w:val="Body Text"/>
    <w:basedOn w:val="a"/>
    <w:link w:val="af"/>
    <w:uiPriority w:val="1"/>
    <w:qFormat/>
    <w:rsid w:val="0033105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ind w:left="222"/>
      <w:jc w:val="both"/>
    </w:pPr>
    <w:rPr>
      <w:rFonts w:eastAsia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33105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105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</w:pPr>
    <w:rPr>
      <w:rFonts w:eastAsia="Times New Roman"/>
      <w:sz w:val="22"/>
      <w:szCs w:val="22"/>
      <w:lang w:eastAsia="en-US"/>
    </w:rPr>
  </w:style>
  <w:style w:type="paragraph" w:styleId="af0">
    <w:name w:val="Subtitle"/>
    <w:basedOn w:val="a"/>
    <w:next w:val="a"/>
    <w:link w:val="af1"/>
    <w:qFormat/>
    <w:rsid w:val="0033105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spacing w:after="60"/>
      <w:ind w:firstLine="709"/>
      <w:jc w:val="both"/>
      <w:outlineLvl w:val="1"/>
    </w:pPr>
    <w:rPr>
      <w:rFonts w:eastAsia="Times New Roman"/>
      <w:sz w:val="28"/>
      <w:szCs w:val="28"/>
    </w:rPr>
  </w:style>
  <w:style w:type="character" w:customStyle="1" w:styleId="af1">
    <w:name w:val="Подзаголовок Знак"/>
    <w:basedOn w:val="a0"/>
    <w:link w:val="af0"/>
    <w:rsid w:val="003310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"/>
    <w:rsid w:val="003310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western">
    <w:name w:val="western"/>
    <w:basedOn w:val="a"/>
    <w:rsid w:val="003310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spacing w:before="100" w:beforeAutospacing="1" w:after="119"/>
    </w:pPr>
    <w:rPr>
      <w:rFonts w:eastAsia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33105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spacing w:after="120"/>
      <w:ind w:left="283"/>
    </w:pPr>
    <w:rPr>
      <w:rFonts w:eastAsia="Times New Roman"/>
      <w:sz w:val="22"/>
      <w:szCs w:val="22"/>
      <w:lang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33105A"/>
    <w:rPr>
      <w:rFonts w:ascii="Times New Roman" w:eastAsia="Times New Roman" w:hAnsi="Times New Roman" w:cs="Times New Roman"/>
    </w:rPr>
  </w:style>
  <w:style w:type="table" w:styleId="af4">
    <w:name w:val="Table Grid"/>
    <w:aliases w:val="Table Grid Report"/>
    <w:basedOn w:val="a1"/>
    <w:uiPriority w:val="59"/>
    <w:rsid w:val="00B3668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toc 2"/>
    <w:basedOn w:val="a"/>
    <w:next w:val="a"/>
    <w:autoRedefine/>
    <w:uiPriority w:val="39"/>
    <w:unhideWhenUsed/>
    <w:rsid w:val="00AD2DF4"/>
    <w:pPr>
      <w:spacing w:after="100"/>
      <w:ind w:left="200"/>
    </w:pPr>
  </w:style>
  <w:style w:type="paragraph" w:customStyle="1" w:styleId="af5">
    <w:name w:val="Обычный текст"/>
    <w:basedOn w:val="a"/>
    <w:link w:val="af6"/>
    <w:qFormat/>
    <w:rsid w:val="00121B03"/>
    <w:pPr>
      <w:autoSpaceDE/>
      <w:autoSpaceDN/>
      <w:ind w:firstLine="709"/>
      <w:jc w:val="both"/>
    </w:pPr>
    <w:rPr>
      <w:rFonts w:eastAsia="Times New Roman"/>
      <w:sz w:val="24"/>
      <w:szCs w:val="24"/>
      <w:lang w:val="en-US" w:eastAsia="ar-SA" w:bidi="en-US"/>
    </w:rPr>
  </w:style>
  <w:style w:type="character" w:customStyle="1" w:styleId="af6">
    <w:name w:val="Обычный текст Знак"/>
    <w:basedOn w:val="a0"/>
    <w:link w:val="af5"/>
    <w:rsid w:val="00121B03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B628-A668-4E76-98EC-53797F70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2845</TotalTime>
  <Pages>5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Нечаюк Елена Николаевна</dc:creator>
  <cp:lastModifiedBy>Оксана</cp:lastModifiedBy>
  <cp:revision>129</cp:revision>
  <cp:lastPrinted>2019-04-10T07:06:00Z</cp:lastPrinted>
  <dcterms:created xsi:type="dcterms:W3CDTF">2016-02-08T04:56:00Z</dcterms:created>
  <dcterms:modified xsi:type="dcterms:W3CDTF">2025-01-04T04:10:00Z</dcterms:modified>
</cp:coreProperties>
</file>