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133" w:rsidRPr="00BA2F04" w:rsidRDefault="00486133" w:rsidP="001D7E14">
      <w:pPr>
        <w:jc w:val="center"/>
        <w:rPr>
          <w:b/>
          <w:sz w:val="28"/>
          <w:szCs w:val="28"/>
        </w:rPr>
      </w:pPr>
      <w:r w:rsidRPr="00BA2F04">
        <w:rPr>
          <w:sz w:val="28"/>
          <w:szCs w:val="28"/>
        </w:rPr>
        <w:t>РОССИЙСКАЯ ФЕДЕРАЦИЯ</w:t>
      </w:r>
    </w:p>
    <w:p w:rsidR="00486133" w:rsidRPr="00BA2F04" w:rsidRDefault="00486133" w:rsidP="00486133">
      <w:pPr>
        <w:pStyle w:val="a8"/>
        <w:rPr>
          <w:sz w:val="28"/>
          <w:szCs w:val="28"/>
        </w:rPr>
      </w:pPr>
      <w:r w:rsidRPr="00BA2F04">
        <w:rPr>
          <w:sz w:val="28"/>
          <w:szCs w:val="28"/>
        </w:rPr>
        <w:t>РОСТОВСКАЯ ОБЛАСТЬ</w:t>
      </w:r>
    </w:p>
    <w:p w:rsidR="00486133" w:rsidRPr="00BA2F04" w:rsidRDefault="00486133" w:rsidP="00486133">
      <w:pPr>
        <w:pStyle w:val="a8"/>
        <w:rPr>
          <w:sz w:val="28"/>
          <w:szCs w:val="28"/>
        </w:rPr>
      </w:pPr>
      <w:r w:rsidRPr="00BA2F04">
        <w:rPr>
          <w:sz w:val="28"/>
          <w:szCs w:val="28"/>
        </w:rPr>
        <w:t>МУНИЦИПАЛЬНОЕ ОБРАЗОВАНИЕ «УСТЬ-ДОНЕЦКИЙ РАЙОН»</w:t>
      </w:r>
    </w:p>
    <w:p w:rsidR="00486133" w:rsidRPr="00BA2F04" w:rsidRDefault="00486133" w:rsidP="00486133">
      <w:pPr>
        <w:pStyle w:val="a8"/>
        <w:rPr>
          <w:sz w:val="28"/>
          <w:szCs w:val="28"/>
        </w:rPr>
      </w:pPr>
    </w:p>
    <w:p w:rsidR="00486133" w:rsidRPr="00B726E9" w:rsidRDefault="00486133" w:rsidP="00486133">
      <w:pPr>
        <w:pStyle w:val="a8"/>
        <w:rPr>
          <w:b/>
          <w:sz w:val="28"/>
          <w:szCs w:val="28"/>
        </w:rPr>
      </w:pPr>
      <w:r w:rsidRPr="00B726E9">
        <w:rPr>
          <w:b/>
          <w:sz w:val="28"/>
          <w:szCs w:val="28"/>
        </w:rPr>
        <w:t>АДМИНИСТРАЦИЯ УСТЬ-ДОНЕЦКОГО РАЙОНА</w:t>
      </w:r>
    </w:p>
    <w:p w:rsidR="00486133" w:rsidRPr="00BA2F04" w:rsidRDefault="00486133" w:rsidP="00486133">
      <w:pPr>
        <w:pStyle w:val="a8"/>
        <w:rPr>
          <w:sz w:val="28"/>
          <w:szCs w:val="28"/>
        </w:rPr>
      </w:pPr>
    </w:p>
    <w:p w:rsidR="00486133" w:rsidRPr="00BA2F04" w:rsidRDefault="00486133" w:rsidP="0048613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86133" w:rsidRPr="00BA2F04" w:rsidRDefault="00486133" w:rsidP="00486133">
      <w:pPr>
        <w:rPr>
          <w:b/>
          <w:sz w:val="16"/>
          <w:szCs w:val="16"/>
        </w:rPr>
      </w:pPr>
    </w:p>
    <w:p w:rsidR="00486133" w:rsidRPr="00BA2F04" w:rsidRDefault="00486133" w:rsidP="00486133">
      <w:pPr>
        <w:rPr>
          <w:b/>
          <w:sz w:val="16"/>
          <w:szCs w:val="16"/>
        </w:rPr>
      </w:pPr>
    </w:p>
    <w:p w:rsidR="00486133" w:rsidRPr="00BA2F04" w:rsidRDefault="00486133" w:rsidP="00486133">
      <w:pPr>
        <w:rPr>
          <w:bCs/>
          <w:sz w:val="28"/>
          <w:szCs w:val="28"/>
        </w:rPr>
      </w:pPr>
      <w:r w:rsidRPr="00BA2F04">
        <w:t xml:space="preserve"> « </w:t>
      </w:r>
      <w:r w:rsidRPr="00BA2F04">
        <w:rPr>
          <w:sz w:val="28"/>
          <w:szCs w:val="28"/>
        </w:rPr>
        <w:t>___»_____________201</w:t>
      </w:r>
      <w:r>
        <w:rPr>
          <w:sz w:val="28"/>
          <w:szCs w:val="28"/>
        </w:rPr>
        <w:t>9г.</w:t>
      </w:r>
      <w:r w:rsidRPr="00BA2F04">
        <w:rPr>
          <w:sz w:val="28"/>
          <w:szCs w:val="28"/>
        </w:rPr>
        <w:tab/>
      </w:r>
      <w:r w:rsidRPr="00BA2F04">
        <w:rPr>
          <w:sz w:val="28"/>
          <w:szCs w:val="28"/>
        </w:rPr>
        <w:tab/>
        <w:t xml:space="preserve">  № _____      </w:t>
      </w:r>
      <w:r w:rsidRPr="00BA2F04">
        <w:rPr>
          <w:sz w:val="28"/>
          <w:szCs w:val="28"/>
        </w:rPr>
        <w:tab/>
        <w:t>р.п. Усть-Донецкий</w:t>
      </w:r>
    </w:p>
    <w:p w:rsidR="003D3A12" w:rsidRDefault="003D3A12" w:rsidP="004861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45E2" w:rsidRDefault="00BB45E2" w:rsidP="003D3A1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6133" w:rsidRDefault="00486133" w:rsidP="003D3A1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Правил использования</w:t>
      </w:r>
    </w:p>
    <w:p w:rsidR="003D3A12" w:rsidRPr="003D3A12" w:rsidRDefault="00486133" w:rsidP="003D3A12">
      <w:pPr>
        <w:rPr>
          <w:sz w:val="28"/>
          <w:szCs w:val="28"/>
        </w:rPr>
      </w:pPr>
      <w:r w:rsidRPr="003D3A12">
        <w:rPr>
          <w:sz w:val="28"/>
          <w:szCs w:val="28"/>
        </w:rPr>
        <w:t>водных объектов общего пользования,</w:t>
      </w:r>
    </w:p>
    <w:p w:rsidR="003D3A12" w:rsidRDefault="00486133" w:rsidP="003D3A12">
      <w:pPr>
        <w:rPr>
          <w:sz w:val="28"/>
          <w:szCs w:val="28"/>
        </w:rPr>
      </w:pPr>
      <w:r w:rsidRPr="003D3A12">
        <w:rPr>
          <w:sz w:val="28"/>
          <w:szCs w:val="28"/>
        </w:rPr>
        <w:t xml:space="preserve">расположенных на территории </w:t>
      </w:r>
    </w:p>
    <w:p w:rsidR="00486133" w:rsidRPr="003D3A12" w:rsidRDefault="00486133" w:rsidP="003D3A12">
      <w:pPr>
        <w:rPr>
          <w:sz w:val="28"/>
          <w:szCs w:val="28"/>
        </w:rPr>
      </w:pPr>
      <w:r w:rsidRPr="003D3A12">
        <w:rPr>
          <w:sz w:val="28"/>
          <w:szCs w:val="28"/>
        </w:rPr>
        <w:t>Усть-Донецкого района, для личных и бытовых нужд</w:t>
      </w:r>
    </w:p>
    <w:p w:rsidR="00486133" w:rsidRDefault="00486133" w:rsidP="0048613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45E2" w:rsidRDefault="00BB45E2" w:rsidP="00040C3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86133" w:rsidRDefault="003D3A12" w:rsidP="00040C3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Pr="00491878">
        <w:rPr>
          <w:sz w:val="28"/>
          <w:szCs w:val="28"/>
        </w:rPr>
        <w:t>В соответствии с подпунктом 36 пункта 1 статьи 16 Федерального закона от</w:t>
      </w:r>
      <w:r w:rsidR="00461C2E">
        <w:rPr>
          <w:sz w:val="28"/>
          <w:szCs w:val="28"/>
        </w:rPr>
        <w:t xml:space="preserve"> </w:t>
      </w:r>
      <w:r w:rsidRPr="00491878">
        <w:rPr>
          <w:sz w:val="28"/>
          <w:szCs w:val="28"/>
        </w:rPr>
        <w:t>6 октября 2003 года № 131-ФЗ «Об общих принципах организации местного</w:t>
      </w:r>
      <w:r w:rsidR="00461C2E">
        <w:rPr>
          <w:sz w:val="28"/>
          <w:szCs w:val="28"/>
        </w:rPr>
        <w:t xml:space="preserve"> </w:t>
      </w:r>
      <w:r w:rsidRPr="00491878">
        <w:rPr>
          <w:sz w:val="28"/>
          <w:szCs w:val="28"/>
        </w:rPr>
        <w:t>самоуправления в Российской Федерации», пунктом 3 статьи 6, пунктами 4 и 5статьи 27 Водного кодекса Российской Федерации, в целях установления единых</w:t>
      </w:r>
      <w:r w:rsidR="00461C2E">
        <w:rPr>
          <w:sz w:val="28"/>
          <w:szCs w:val="28"/>
        </w:rPr>
        <w:t xml:space="preserve"> </w:t>
      </w:r>
      <w:r w:rsidRPr="00491878">
        <w:rPr>
          <w:sz w:val="28"/>
          <w:szCs w:val="28"/>
        </w:rPr>
        <w:t>условий и требований, предъявляемых к использованию водных объектов для</w:t>
      </w:r>
      <w:r w:rsidR="00461C2E">
        <w:rPr>
          <w:sz w:val="28"/>
          <w:szCs w:val="28"/>
        </w:rPr>
        <w:t xml:space="preserve"> </w:t>
      </w:r>
      <w:r w:rsidRPr="00491878">
        <w:rPr>
          <w:sz w:val="28"/>
          <w:szCs w:val="28"/>
        </w:rPr>
        <w:t>личных и бытовых нужд, обеспечению безопасности людей в местах массового</w:t>
      </w:r>
      <w:r w:rsidR="00461C2E">
        <w:rPr>
          <w:sz w:val="28"/>
          <w:szCs w:val="28"/>
        </w:rPr>
        <w:t xml:space="preserve"> </w:t>
      </w:r>
      <w:r w:rsidRPr="00040C38">
        <w:rPr>
          <w:sz w:val="28"/>
          <w:szCs w:val="28"/>
        </w:rPr>
        <w:t>отдыха населения, туризма, руководствуясь статьями</w:t>
      </w:r>
      <w:r w:rsidR="00040C38">
        <w:rPr>
          <w:sz w:val="28"/>
          <w:szCs w:val="28"/>
        </w:rPr>
        <w:t xml:space="preserve"> 30, 37 Устава муниципального образования «Усть-Донецкий район</w:t>
      </w:r>
      <w:r w:rsidR="00486133" w:rsidRPr="00AD7842">
        <w:rPr>
          <w:sz w:val="28"/>
          <w:szCs w:val="28"/>
        </w:rPr>
        <w:t xml:space="preserve">», </w:t>
      </w:r>
      <w:r w:rsidR="00486133">
        <w:rPr>
          <w:sz w:val="28"/>
          <w:szCs w:val="28"/>
        </w:rPr>
        <w:t>Администрация</w:t>
      </w:r>
      <w:r w:rsidR="00486133" w:rsidRPr="00AD7842">
        <w:rPr>
          <w:sz w:val="28"/>
          <w:szCs w:val="28"/>
        </w:rPr>
        <w:t xml:space="preserve"> Усть-Донецкого района</w:t>
      </w:r>
    </w:p>
    <w:p w:rsidR="00486133" w:rsidRDefault="00486133" w:rsidP="0048613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6133" w:rsidRPr="00AD7842" w:rsidRDefault="00486133" w:rsidP="00486133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86133" w:rsidRPr="003E4BB3" w:rsidRDefault="00486133" w:rsidP="00486133">
      <w:pPr>
        <w:pStyle w:val="ConsPlusNormal"/>
        <w:ind w:firstLine="567"/>
        <w:jc w:val="both"/>
        <w:rPr>
          <w:b/>
          <w:sz w:val="28"/>
          <w:szCs w:val="28"/>
        </w:rPr>
      </w:pPr>
    </w:p>
    <w:p w:rsidR="00486133" w:rsidRPr="00040C38" w:rsidRDefault="00040C38" w:rsidP="00040C3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486133" w:rsidRPr="00040C3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040C38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0C38">
        <w:rPr>
          <w:rFonts w:ascii="Times New Roman" w:hAnsi="Times New Roman" w:cs="Times New Roman"/>
          <w:sz w:val="28"/>
          <w:szCs w:val="28"/>
        </w:rPr>
        <w:t xml:space="preserve"> использования водных объектов общего пользования,</w:t>
      </w:r>
      <w:r w:rsidR="00461C2E">
        <w:rPr>
          <w:rFonts w:ascii="Times New Roman" w:hAnsi="Times New Roman" w:cs="Times New Roman"/>
          <w:sz w:val="28"/>
          <w:szCs w:val="28"/>
        </w:rPr>
        <w:t xml:space="preserve"> </w:t>
      </w:r>
      <w:r w:rsidRPr="00040C38">
        <w:rPr>
          <w:rFonts w:ascii="Times New Roman" w:hAnsi="Times New Roman" w:cs="Times New Roman"/>
          <w:sz w:val="28"/>
          <w:szCs w:val="28"/>
        </w:rPr>
        <w:t>расположенных на территории  Усть-Донецкого района, для личных и бытовых нужд (Приложение).</w:t>
      </w:r>
    </w:p>
    <w:p w:rsidR="00040C38" w:rsidRPr="00040C38" w:rsidRDefault="00040C38" w:rsidP="00040C3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40C38">
        <w:rPr>
          <w:rFonts w:ascii="Times New Roman" w:hAnsi="Times New Roman" w:cs="Times New Roman"/>
          <w:sz w:val="28"/>
          <w:szCs w:val="28"/>
        </w:rPr>
        <w:tab/>
        <w:t xml:space="preserve">2.Рекомендовать главам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администраций городского и сельских </w:t>
      </w:r>
      <w:r w:rsidRPr="00040C38">
        <w:rPr>
          <w:rFonts w:ascii="Times New Roman" w:hAnsi="Times New Roman" w:cs="Times New Roman"/>
          <w:sz w:val="28"/>
          <w:szCs w:val="28"/>
        </w:rPr>
        <w:t xml:space="preserve"> поселений </w:t>
      </w:r>
      <w:r>
        <w:rPr>
          <w:rFonts w:ascii="Times New Roman" w:hAnsi="Times New Roman" w:cs="Times New Roman"/>
          <w:sz w:val="28"/>
          <w:szCs w:val="28"/>
        </w:rPr>
        <w:t xml:space="preserve">Усть-Донецкого </w:t>
      </w:r>
      <w:r w:rsidRPr="00040C38">
        <w:rPr>
          <w:rFonts w:ascii="Times New Roman" w:hAnsi="Times New Roman" w:cs="Times New Roman"/>
          <w:sz w:val="28"/>
          <w:szCs w:val="28"/>
        </w:rPr>
        <w:t xml:space="preserve"> района: </w:t>
      </w:r>
    </w:p>
    <w:p w:rsidR="00040C38" w:rsidRPr="00040C38" w:rsidRDefault="00040C38" w:rsidP="00040C3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0C38">
        <w:rPr>
          <w:rFonts w:ascii="Times New Roman" w:hAnsi="Times New Roman" w:cs="Times New Roman"/>
          <w:sz w:val="28"/>
          <w:szCs w:val="28"/>
        </w:rPr>
        <w:t>2.1.организовать информирование населения об условиях использования водных объектов общего пользования для личных и бытовых нужд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0C38" w:rsidRDefault="00040C38" w:rsidP="00040C3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0C38">
        <w:rPr>
          <w:rFonts w:ascii="Times New Roman" w:hAnsi="Times New Roman" w:cs="Times New Roman"/>
          <w:sz w:val="28"/>
          <w:szCs w:val="28"/>
        </w:rPr>
        <w:t>2.2.обеспечить установку соответствующих информационных знаков (стендов, аншлагов и т.п.), содержащих информацию о правилах и ограничениях водопользования на водных объектах общего пользования, расположенных на территориях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0C38" w:rsidRDefault="00040C38" w:rsidP="001D7E14">
      <w:pPr>
        <w:pStyle w:val="ConsPlusNormal"/>
        <w:ind w:firstLine="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1D7E14" w:rsidRPr="001D7E14">
        <w:rPr>
          <w:rFonts w:ascii="Times New Roman" w:hAnsi="Times New Roman" w:cs="Times New Roman"/>
          <w:sz w:val="28"/>
          <w:szCs w:val="28"/>
        </w:rPr>
        <w:t>О</w:t>
      </w:r>
      <w:r w:rsidRPr="001D7E14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</w:t>
      </w:r>
      <w:r w:rsidR="001D7E14" w:rsidRPr="001D7E14">
        <w:rPr>
          <w:rFonts w:ascii="Times New Roman" w:hAnsi="Times New Roman" w:cs="Times New Roman"/>
          <w:sz w:val="28"/>
          <w:szCs w:val="28"/>
        </w:rPr>
        <w:t xml:space="preserve">информационном портале  ustdon.info </w:t>
      </w:r>
      <w:r w:rsidRPr="001D7E14">
        <w:rPr>
          <w:rFonts w:ascii="Times New Roman" w:hAnsi="Times New Roman" w:cs="Times New Roman"/>
          <w:sz w:val="28"/>
          <w:szCs w:val="28"/>
        </w:rPr>
        <w:t xml:space="preserve"> и разместить официальном сайте муниципального образования</w:t>
      </w:r>
      <w:r w:rsidR="0000288B">
        <w:rPr>
          <w:rFonts w:ascii="Times New Roman" w:hAnsi="Times New Roman" w:cs="Times New Roman"/>
          <w:sz w:val="28"/>
          <w:szCs w:val="28"/>
        </w:rPr>
        <w:t xml:space="preserve">  «</w:t>
      </w:r>
      <w:r w:rsidR="001D7E14" w:rsidRPr="001D7E14">
        <w:rPr>
          <w:rFonts w:ascii="Times New Roman" w:hAnsi="Times New Roman" w:cs="Times New Roman"/>
          <w:sz w:val="28"/>
          <w:szCs w:val="28"/>
        </w:rPr>
        <w:t xml:space="preserve">Усть-Донецкий </w:t>
      </w:r>
      <w:r w:rsidRPr="001D7E14">
        <w:rPr>
          <w:rFonts w:ascii="Times New Roman" w:hAnsi="Times New Roman" w:cs="Times New Roman"/>
          <w:sz w:val="28"/>
          <w:szCs w:val="28"/>
        </w:rPr>
        <w:t>район» в сети «Интернет</w:t>
      </w:r>
      <w:r>
        <w:rPr>
          <w:sz w:val="26"/>
          <w:szCs w:val="26"/>
        </w:rPr>
        <w:t>»</w:t>
      </w:r>
      <w:r w:rsidR="001D7E14">
        <w:rPr>
          <w:sz w:val="26"/>
          <w:szCs w:val="26"/>
        </w:rPr>
        <w:t>.</w:t>
      </w:r>
    </w:p>
    <w:p w:rsidR="001D7E14" w:rsidRDefault="001D7E1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6"/>
          <w:szCs w:val="26"/>
        </w:rPr>
        <w:tab/>
      </w:r>
      <w:r w:rsidRPr="001D7E14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lastRenderedPageBreak/>
        <w:t>первого заместителя главы Администрации Усть-Донецкого района О.А. Коваленко.</w:t>
      </w:r>
    </w:p>
    <w:p w:rsidR="001D7E14" w:rsidRDefault="001D7E1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D7E14" w:rsidRDefault="001D7E1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D7E14" w:rsidRDefault="001D7E1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1D7E14" w:rsidRDefault="001D7E1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Усть-Донецкого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В.М. Гуснай</w:t>
      </w:r>
    </w:p>
    <w:p w:rsidR="00F04844" w:rsidRDefault="00F0484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4844" w:rsidRDefault="00F0484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4844" w:rsidRDefault="00F0484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4844" w:rsidRDefault="00F0484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4844" w:rsidRDefault="00F0484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4844" w:rsidRDefault="00F0484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6612" w:rsidRDefault="00DD6612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68AA" w:rsidRDefault="005168AA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68AA" w:rsidRDefault="005168AA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68AA" w:rsidRDefault="005168AA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68AA" w:rsidRDefault="005168AA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68AA" w:rsidRDefault="005168AA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68AA" w:rsidRDefault="005168AA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68AA" w:rsidRDefault="005168AA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68AA" w:rsidRDefault="005168AA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68AA" w:rsidRDefault="005168AA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68AA" w:rsidRPr="00E34225" w:rsidRDefault="005168AA" w:rsidP="005168AA">
      <w:pPr>
        <w:jc w:val="both"/>
      </w:pPr>
      <w:r w:rsidRPr="00E34225">
        <w:t xml:space="preserve">Постановление вносит: </w:t>
      </w:r>
    </w:p>
    <w:p w:rsidR="0000288B" w:rsidRDefault="0000288B" w:rsidP="00CC3014">
      <w:pPr>
        <w:jc w:val="both"/>
      </w:pPr>
      <w:r>
        <w:t xml:space="preserve">Первый заместитель главы Администрации </w:t>
      </w:r>
    </w:p>
    <w:p w:rsidR="00CC3014" w:rsidRPr="00CC3014" w:rsidRDefault="0000288B" w:rsidP="00CC3014">
      <w:pPr>
        <w:jc w:val="both"/>
      </w:pPr>
      <w:r>
        <w:t>Усть-Донецкого района О.А. Коваленко</w:t>
      </w:r>
    </w:p>
    <w:p w:rsidR="00CC3014" w:rsidRDefault="00CC3014" w:rsidP="00CC301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C3014" w:rsidRDefault="00CC3014" w:rsidP="00CC301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0288B" w:rsidRDefault="0000288B" w:rsidP="00CC301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0288B" w:rsidRDefault="0000288B" w:rsidP="00CC301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B5616" w:rsidRDefault="00F04844" w:rsidP="00CC301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DD6612" w:rsidRDefault="00F04844" w:rsidP="00F0484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D6612" w:rsidRDefault="00F04844" w:rsidP="00F0484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 </w:t>
      </w:r>
    </w:p>
    <w:p w:rsidR="00DD6612" w:rsidRDefault="00F04844" w:rsidP="00F0484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Усть-Донецкого района</w:t>
      </w:r>
    </w:p>
    <w:p w:rsidR="00F04844" w:rsidRDefault="00DD6612" w:rsidP="00F0484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___________№_____</w:t>
      </w:r>
    </w:p>
    <w:p w:rsidR="00DD6612" w:rsidRDefault="00DD6612" w:rsidP="00F0484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04844" w:rsidRPr="002A7CDB" w:rsidRDefault="00F04844" w:rsidP="00F04844">
      <w:pPr>
        <w:jc w:val="center"/>
        <w:rPr>
          <w:b/>
          <w:sz w:val="27"/>
          <w:szCs w:val="27"/>
        </w:rPr>
      </w:pPr>
      <w:r w:rsidRPr="002A7CDB">
        <w:rPr>
          <w:b/>
          <w:sz w:val="27"/>
          <w:szCs w:val="27"/>
        </w:rPr>
        <w:t>ПРАВИЛА</w:t>
      </w:r>
    </w:p>
    <w:p w:rsidR="00F04844" w:rsidRPr="002A7CDB" w:rsidRDefault="00F04844" w:rsidP="00F04844">
      <w:pPr>
        <w:jc w:val="center"/>
        <w:rPr>
          <w:b/>
          <w:sz w:val="27"/>
          <w:szCs w:val="27"/>
        </w:rPr>
      </w:pPr>
      <w:r w:rsidRPr="002A7CDB">
        <w:rPr>
          <w:b/>
          <w:sz w:val="27"/>
          <w:szCs w:val="27"/>
        </w:rPr>
        <w:t xml:space="preserve">использования водных объектов общего пользования, расположенных на территории </w:t>
      </w:r>
      <w:r w:rsidRPr="00B7648B">
        <w:rPr>
          <w:b/>
          <w:sz w:val="27"/>
          <w:szCs w:val="27"/>
        </w:rPr>
        <w:t>Усть-Донецкого района,</w:t>
      </w:r>
      <w:r w:rsidR="00461C2E">
        <w:rPr>
          <w:b/>
          <w:sz w:val="27"/>
          <w:szCs w:val="27"/>
        </w:rPr>
        <w:t xml:space="preserve"> </w:t>
      </w:r>
      <w:r w:rsidRPr="002A7CDB">
        <w:rPr>
          <w:b/>
          <w:sz w:val="27"/>
          <w:szCs w:val="27"/>
        </w:rPr>
        <w:t>для личных и бытовых нужд</w:t>
      </w:r>
    </w:p>
    <w:p w:rsidR="00F04844" w:rsidRPr="002A7CDB" w:rsidRDefault="00F04844" w:rsidP="00F04844">
      <w:pPr>
        <w:jc w:val="both"/>
        <w:rPr>
          <w:sz w:val="27"/>
          <w:szCs w:val="27"/>
        </w:rPr>
      </w:pPr>
    </w:p>
    <w:p w:rsidR="00F04844" w:rsidRPr="002A7CDB" w:rsidRDefault="00F04844" w:rsidP="00F04844">
      <w:pPr>
        <w:jc w:val="both"/>
        <w:rPr>
          <w:sz w:val="27"/>
          <w:szCs w:val="27"/>
        </w:rPr>
      </w:pPr>
    </w:p>
    <w:p w:rsidR="00F04844" w:rsidRPr="00696617" w:rsidRDefault="00F04844" w:rsidP="00F04844">
      <w:pPr>
        <w:ind w:firstLine="570"/>
        <w:jc w:val="both"/>
        <w:rPr>
          <w:b/>
          <w:sz w:val="28"/>
          <w:szCs w:val="28"/>
        </w:rPr>
      </w:pPr>
      <w:r w:rsidRPr="00DD6612">
        <w:rPr>
          <w:b/>
        </w:rPr>
        <w:t>1</w:t>
      </w:r>
      <w:r w:rsidRPr="00696617">
        <w:rPr>
          <w:b/>
          <w:sz w:val="28"/>
          <w:szCs w:val="28"/>
        </w:rPr>
        <w:t>. Общие положения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sz w:val="28"/>
          <w:szCs w:val="28"/>
          <w:u w:val="single"/>
        </w:rPr>
      </w:pPr>
      <w:r w:rsidRPr="00696617">
        <w:rPr>
          <w:sz w:val="28"/>
          <w:szCs w:val="28"/>
        </w:rPr>
        <w:t>1.1. Настоящие Правила разработаны в соответствии со ст.ст. 6, 27 Водного кодекса Российской Федерации, ст. 15 Федерального закона от 06.10.2003              № 131-ФЗ «Об общих принципах организации местного самоуправления в Российской Федерации» и устанавливают порядок использования поверхностных водных объектов общего пользования для личных и бытовых нужд на территории Усть-Донецкого района.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1.2. Настоящие Правила определяют требования, предъявляемые к забору (изъятию) воды для личных и бытовых нужд, купанию людей, отдыху, туризму, спорту, любительскому и спортивному рыболовству, водопоя и обязательны для населения и организаций любой формы собственности на территории Усть-Донецкого района.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 xml:space="preserve">1.3. Использование водных объектов общего пользования для личных и бытовых нужд общедоступно и осуществляется бесплатно. 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1.4. Полоса земли вдоль береговой линии водного объекта общего пользования (береговая полоса), ширина которой установлена Водным кодексом Российской Федерации, предназначается для общего пользования.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 числе для осуществления любительского и спортивного рыболовства и причаливания плавучих средств.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1.5. Юридические лица, физические лица или индивидуальные предприниматели при использовании водных объектов общего пользования должны соблюдать режим использования водоохранных зон и прибрежных защитных полос водных объектов, ширина которых в зависимости от их протяженности установлена Водным кодексом Российской Федерации.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В границах водоохранных зон запрещаются: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а) использование сточных вод для удобрения почв;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б)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в) осуществление авиационных мер по борьбе с вредителями и болезнями растений;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lastRenderedPageBreak/>
        <w:t>г)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В границах прибрежных защитных полос наряду с ограничениями, указанными выше, запрещаются: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а) распашка земель;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б) размещение отвалов размываемых грунтов;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в) выпас сельскохозяйственных животных и организация для них летних лагерей, ванн.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1.6. При использовании водных объектов общего пользования, в том числе береговой полосы водного объекта, устанавливаются следующие запреты, определенные СанПиН 2.1.5.980-00 «Гигиенические требования к охране поверхностных вод»: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 xml:space="preserve">- мойка автотранспортных средств и других механизмов в водных объектах и на их берегах; 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- загрязнение и засорение водоемов и береговой полосы, размещение твердых и жидких бытовых отходов, мусора;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- совершение иных действий, угрожающих жизни и здоровью людей и наносящих вред окружающей природной среде.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1.7. Юридические лица, физические лица или индивидуальные предприниматели при использовании водных объектов общего пользования руководствуются законодательством Российской Федерации, в том числе Водным кодексом Российской Федерации от 03.06.2006 № 74-ФЗ, законодательством об особо охраняемых природных территориях, о санитарно-эпидемиологическом благополучии населения, о водных биоресурсах, о природных лечебных ресурсах, лечебно-оздоровительных местностях и курортах, устанавливающим, в частности, соответствующие режимы особой охраны для водных объектов: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- отнесённых к особо охраняемым водным объектам;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- входящих в состав особо охраняемых природных территорий;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- расположенных в границах зон, округов санитарной охраны водных объектов — источников питьевого водоснабжения;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- расположенных в границах рыбохозяйственных заповедных зон;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- содержащих природные лечебные ресурсы;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- расположенных на территории лечебно-оздоровительной местности или курорта в границах зон округа их санитарной охраны.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1.8. Юридические лица, физические лица или индивидуальные предприниматели при использовании водных объектов общего пользования соблюдают иные требования, установленные водным законодательством и законодательством в области охраны окружающей среды.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b/>
          <w:sz w:val="28"/>
          <w:szCs w:val="28"/>
        </w:rPr>
      </w:pPr>
      <w:r w:rsidRPr="00696617">
        <w:rPr>
          <w:b/>
          <w:sz w:val="28"/>
          <w:szCs w:val="28"/>
        </w:rPr>
        <w:t>2. Требования к водозабору для личных и бытовых нужд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lastRenderedPageBreak/>
        <w:t>2.1. Для целей питьевого и хозяйственно-бытового водоснабжения должны использоваться водные объекты общего пользования, защищенные от загрязнения и засорения, пригодность которых для указанных целей определяется на основании санитарно-эпидемиологических заключений в соответствии с законодательством.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2.2. Водопользование на объектах общего пользования может быть ограничено в случаях: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- угрозы причинения вреда жизни и здоровью человека;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- возникновения чрезвычайных ситуаций;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- причинения вреда окружающей среде;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- в иных случаях, предусмотренных действующим законодательством.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2.3. Запрещается забор воды для полива садовых, огородных, дачных земельных участков, ведения личного подсобного хозяйства, а также водопоя, проведения работ по уходу за сельскохозяйственными животными в количестве, наносящем ущерб другим водопользователям.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b/>
          <w:sz w:val="28"/>
          <w:szCs w:val="28"/>
        </w:rPr>
      </w:pPr>
      <w:r w:rsidRPr="00696617">
        <w:rPr>
          <w:b/>
          <w:sz w:val="28"/>
          <w:szCs w:val="28"/>
        </w:rPr>
        <w:t>3. Места, отведенные для купания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color w:val="FF0000"/>
          <w:sz w:val="28"/>
          <w:szCs w:val="28"/>
        </w:rPr>
      </w:pPr>
      <w:r w:rsidRPr="00696617">
        <w:rPr>
          <w:sz w:val="28"/>
          <w:szCs w:val="28"/>
        </w:rPr>
        <w:t>3.1. Купание людей на водных объектах общего пользования осуществляется в соответствии с требованиями, установленными правилами охраны жизни людей на воде в Ростовской области, утвержденными Постановлением Правительства Ростовской  области от 23.05.2012 № 436 «Об утверждении Правил охраны жизни людей на водных объектах в Ростовской области».</w:t>
      </w:r>
    </w:p>
    <w:p w:rsidR="00F04844" w:rsidRPr="00696617" w:rsidRDefault="00F04844" w:rsidP="006C41A1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 xml:space="preserve">3.2. </w:t>
      </w:r>
      <w:r w:rsidR="006C41A1" w:rsidRPr="00696617">
        <w:rPr>
          <w:sz w:val="28"/>
          <w:szCs w:val="28"/>
        </w:rPr>
        <w:t>Сроки купального сезона, продолжительность работы пляжей, спасательных станций и постов устанавливается ежегодно  муниципальным правовым актом поселения.</w:t>
      </w:r>
    </w:p>
    <w:p w:rsidR="00F04844" w:rsidRPr="00696617" w:rsidRDefault="00F04844" w:rsidP="006C41A1">
      <w:pPr>
        <w:ind w:firstLine="570"/>
        <w:jc w:val="both"/>
        <w:rPr>
          <w:color w:val="FF0000"/>
          <w:sz w:val="28"/>
          <w:szCs w:val="28"/>
        </w:rPr>
      </w:pPr>
      <w:r w:rsidRPr="00696617">
        <w:rPr>
          <w:sz w:val="28"/>
          <w:szCs w:val="28"/>
        </w:rPr>
        <w:t xml:space="preserve">3.3. </w:t>
      </w:r>
      <w:r w:rsidR="006C41A1" w:rsidRPr="00696617">
        <w:rPr>
          <w:sz w:val="28"/>
          <w:szCs w:val="28"/>
        </w:rPr>
        <w:t>Для определения готовности пляжей к эксплуатации руководитель Усть-Донецкого инспекторского участка ФКУ «Центр ГИМС МЧС России по Ростовской области», проводит техническое обследование пляжей.</w:t>
      </w:r>
    </w:p>
    <w:p w:rsidR="00F04844" w:rsidRPr="00696617" w:rsidRDefault="00F04844" w:rsidP="006C41A1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 xml:space="preserve">3.4. </w:t>
      </w:r>
      <w:r w:rsidR="00591D77" w:rsidRPr="00696617">
        <w:rPr>
          <w:sz w:val="28"/>
          <w:szCs w:val="28"/>
        </w:rPr>
        <w:t>На купальный сезон муниципальным правовым</w:t>
      </w:r>
      <w:r w:rsidR="00461C2E">
        <w:rPr>
          <w:sz w:val="28"/>
          <w:szCs w:val="28"/>
        </w:rPr>
        <w:t xml:space="preserve"> </w:t>
      </w:r>
      <w:r w:rsidR="00591D77" w:rsidRPr="00696617">
        <w:rPr>
          <w:sz w:val="28"/>
          <w:szCs w:val="28"/>
        </w:rPr>
        <w:t xml:space="preserve">актом </w:t>
      </w:r>
      <w:r w:rsidR="005168AA" w:rsidRPr="00696617">
        <w:rPr>
          <w:sz w:val="28"/>
          <w:szCs w:val="28"/>
        </w:rPr>
        <w:t xml:space="preserve">поселения, </w:t>
      </w:r>
      <w:r w:rsidR="00591D77" w:rsidRPr="00696617">
        <w:rPr>
          <w:sz w:val="28"/>
          <w:szCs w:val="28"/>
        </w:rPr>
        <w:t>утверждается</w:t>
      </w:r>
      <w:r w:rsidR="000C3D0A" w:rsidRPr="00696617">
        <w:rPr>
          <w:sz w:val="28"/>
          <w:szCs w:val="28"/>
        </w:rPr>
        <w:t xml:space="preserve"> перечень пляжей с небольшим риском опасности и невысоким количеством посетителей (не более 100 человек), где отсутствуют спасательные посты.</w:t>
      </w:r>
    </w:p>
    <w:p w:rsidR="000C3D0A" w:rsidRPr="00696617" w:rsidRDefault="000C3D0A" w:rsidP="006C41A1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b/>
          <w:sz w:val="28"/>
          <w:szCs w:val="28"/>
        </w:rPr>
      </w:pPr>
      <w:r w:rsidRPr="00696617">
        <w:rPr>
          <w:b/>
          <w:sz w:val="28"/>
          <w:szCs w:val="28"/>
        </w:rPr>
        <w:t>4. Требования к выбору мест для любительского и спортивного рыболовства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4.1. Любительское и спортивное рыболовство на рыбопромысловых участках может быть запрещено в случае несогласия пользователей рыбопромысловыми участками в соответствии с Федеральным законом от 20.12.2004 № 166-ФЗ «О рыболовстве и сохранении водных биологических ресурсов».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b/>
          <w:sz w:val="28"/>
          <w:szCs w:val="28"/>
        </w:rPr>
      </w:pPr>
      <w:r w:rsidRPr="00696617">
        <w:rPr>
          <w:b/>
          <w:sz w:val="28"/>
          <w:szCs w:val="28"/>
        </w:rPr>
        <w:lastRenderedPageBreak/>
        <w:t>5. Требования к выбору мест для водопоя сельскохозяйственных животных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 xml:space="preserve">5.1. Места водопоя сельскохозяйственных животных располагаются на расстоянии не менее </w:t>
      </w:r>
      <w:smartTag w:uri="urn:schemas-microsoft-com:office:smarttags" w:element="metricconverter">
        <w:smartTagPr>
          <w:attr w:name="ProductID" w:val="500 метров"/>
        </w:smartTagPr>
        <w:r w:rsidRPr="00696617">
          <w:rPr>
            <w:sz w:val="28"/>
            <w:szCs w:val="28"/>
          </w:rPr>
          <w:t>500 метров</w:t>
        </w:r>
      </w:smartTag>
      <w:r w:rsidRPr="00696617">
        <w:rPr>
          <w:sz w:val="28"/>
          <w:szCs w:val="28"/>
        </w:rPr>
        <w:t xml:space="preserve"> – выше по течению от зон отдыха и купания людей.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5.2. Запрещается устраивать водопой и купание сельскохозяйственных животных в местах, отведенных для купания людей.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5.3. Водопой сельскохозяйственных животных осуществляется под наблюдением пастуха.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b/>
          <w:sz w:val="28"/>
          <w:szCs w:val="28"/>
        </w:rPr>
      </w:pPr>
      <w:r w:rsidRPr="00696617">
        <w:rPr>
          <w:b/>
          <w:sz w:val="28"/>
          <w:szCs w:val="28"/>
        </w:rPr>
        <w:t>6. Оповещение населения и органов местного самоуправления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6.1. Об условиях осуществления общего водопользования или его запрещении население оповещается через средства массовой информации, специальными информационными знаками, устанавливаемыми вдоль</w:t>
      </w:r>
      <w:r w:rsidR="0000288B">
        <w:rPr>
          <w:sz w:val="28"/>
          <w:szCs w:val="28"/>
        </w:rPr>
        <w:t xml:space="preserve"> берегов водных объектов, иными</w:t>
      </w:r>
      <w:r w:rsidRPr="00696617">
        <w:rPr>
          <w:sz w:val="28"/>
          <w:szCs w:val="28"/>
        </w:rPr>
        <w:t>. Об авариях и иных чрезвычайных ситуациях на водных объектах, расположенных на территории Усть-Донецкого района, граждане обязаны незамедлительно информировать органы местного самоуправления.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b/>
          <w:sz w:val="28"/>
          <w:szCs w:val="28"/>
        </w:rPr>
      </w:pPr>
      <w:r w:rsidRPr="00696617">
        <w:rPr>
          <w:b/>
          <w:sz w:val="28"/>
          <w:szCs w:val="28"/>
        </w:rPr>
        <w:t>7. Ответственность за нарушение условий общего водопользования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  <w:r w:rsidRPr="00696617">
        <w:rPr>
          <w:sz w:val="28"/>
          <w:szCs w:val="28"/>
        </w:rPr>
        <w:t>7.1 Виновные в нарушении установленных условий общего водопользования несут ответственность в соответствии с законодательством Российской Федерации.</w:t>
      </w:r>
    </w:p>
    <w:p w:rsidR="00F04844" w:rsidRPr="00696617" w:rsidRDefault="00F04844" w:rsidP="00F04844">
      <w:pPr>
        <w:ind w:firstLine="570"/>
        <w:jc w:val="both"/>
        <w:rPr>
          <w:sz w:val="28"/>
          <w:szCs w:val="28"/>
        </w:rPr>
      </w:pPr>
    </w:p>
    <w:p w:rsidR="00F04844" w:rsidRPr="00696617" w:rsidRDefault="00F0484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4844" w:rsidRPr="00696617" w:rsidRDefault="00F0484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04844" w:rsidRPr="0000288B" w:rsidRDefault="00F04844" w:rsidP="001D7E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288B" w:rsidRPr="0000288B" w:rsidRDefault="0000288B" w:rsidP="0000288B">
      <w:pPr>
        <w:jc w:val="both"/>
        <w:rPr>
          <w:sz w:val="28"/>
          <w:szCs w:val="28"/>
        </w:rPr>
      </w:pPr>
      <w:r w:rsidRPr="0000288B">
        <w:rPr>
          <w:sz w:val="28"/>
          <w:szCs w:val="28"/>
        </w:rPr>
        <w:t xml:space="preserve">Первый заместитель главы Администрации </w:t>
      </w:r>
    </w:p>
    <w:p w:rsidR="0000288B" w:rsidRPr="0000288B" w:rsidRDefault="0000288B" w:rsidP="0000288B">
      <w:pPr>
        <w:jc w:val="both"/>
        <w:rPr>
          <w:sz w:val="28"/>
          <w:szCs w:val="28"/>
        </w:rPr>
      </w:pPr>
      <w:r w:rsidRPr="0000288B">
        <w:rPr>
          <w:sz w:val="28"/>
          <w:szCs w:val="28"/>
        </w:rPr>
        <w:t xml:space="preserve">Усть-Донецкого района </w:t>
      </w:r>
      <w:r w:rsidRPr="0000288B">
        <w:rPr>
          <w:sz w:val="28"/>
          <w:szCs w:val="28"/>
        </w:rPr>
        <w:tab/>
      </w:r>
      <w:r w:rsidRPr="0000288B">
        <w:rPr>
          <w:sz w:val="28"/>
          <w:szCs w:val="28"/>
        </w:rPr>
        <w:tab/>
      </w:r>
      <w:r w:rsidRPr="0000288B">
        <w:rPr>
          <w:sz w:val="28"/>
          <w:szCs w:val="28"/>
        </w:rPr>
        <w:tab/>
      </w:r>
      <w:r w:rsidRPr="0000288B">
        <w:rPr>
          <w:sz w:val="28"/>
          <w:szCs w:val="28"/>
        </w:rPr>
        <w:tab/>
      </w:r>
      <w:r w:rsidRPr="0000288B">
        <w:rPr>
          <w:sz w:val="28"/>
          <w:szCs w:val="28"/>
        </w:rPr>
        <w:tab/>
      </w:r>
      <w:r w:rsidRPr="0000288B">
        <w:rPr>
          <w:sz w:val="28"/>
          <w:szCs w:val="28"/>
        </w:rPr>
        <w:tab/>
        <w:t>О.А. Коваленко</w:t>
      </w:r>
    </w:p>
    <w:p w:rsidR="00F04844" w:rsidRPr="00696617" w:rsidRDefault="00F04844" w:rsidP="0069661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sectPr w:rsidR="00F04844" w:rsidRPr="00696617" w:rsidSect="001D7E14">
      <w:footerReference w:type="even" r:id="rId8"/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D44" w:rsidRDefault="005E7D44">
      <w:r>
        <w:separator/>
      </w:r>
    </w:p>
  </w:endnote>
  <w:endnote w:type="continuationSeparator" w:id="1">
    <w:p w:rsidR="005E7D44" w:rsidRDefault="005E7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D2D" w:rsidRDefault="00D81B92" w:rsidP="00A1109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46D2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6D2D" w:rsidRDefault="00946D2D" w:rsidP="002A7CD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58570"/>
      <w:docPartObj>
        <w:docPartGallery w:val="Page Numbers (Bottom of Page)"/>
        <w:docPartUnique/>
      </w:docPartObj>
    </w:sdtPr>
    <w:sdtContent>
      <w:p w:rsidR="001D7E14" w:rsidRDefault="00D81B92">
        <w:pPr>
          <w:pStyle w:val="a5"/>
          <w:jc w:val="right"/>
        </w:pPr>
        <w:r>
          <w:fldChar w:fldCharType="begin"/>
        </w:r>
        <w:r w:rsidR="00D9575C">
          <w:instrText xml:space="preserve"> PAGE   \* MERGEFORMAT </w:instrText>
        </w:r>
        <w:r>
          <w:fldChar w:fldCharType="separate"/>
        </w:r>
        <w:r w:rsidR="000028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6D2D" w:rsidRDefault="00946D2D" w:rsidP="002A7CDB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D44" w:rsidRDefault="005E7D44">
      <w:r>
        <w:separator/>
      </w:r>
    </w:p>
  </w:footnote>
  <w:footnote w:type="continuationSeparator" w:id="1">
    <w:p w:rsidR="005E7D44" w:rsidRDefault="005E7D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1AE0"/>
    <w:multiLevelType w:val="multilevel"/>
    <w:tmpl w:val="0882C2A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727" w:hanging="108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807" w:hanging="1440"/>
      </w:pPr>
    </w:lvl>
    <w:lvl w:ilvl="6">
      <w:start w:val="1"/>
      <w:numFmt w:val="decimal"/>
      <w:isLgl/>
      <w:lvlText w:val="%1.%2.%3.%4.%5.%6.%7."/>
      <w:lvlJc w:val="left"/>
      <w:pPr>
        <w:ind w:left="4527" w:hanging="1800"/>
      </w:p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</w:lvl>
  </w:abstractNum>
  <w:abstractNum w:abstractNumId="1">
    <w:nsid w:val="358E59C4"/>
    <w:multiLevelType w:val="multilevel"/>
    <w:tmpl w:val="0172AA0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647" w:hanging="720"/>
      </w:pPr>
    </w:lvl>
    <w:lvl w:ilvl="2">
      <w:start w:val="1"/>
      <w:numFmt w:val="decimal"/>
      <w:lvlText w:val="%1.%2.%3."/>
      <w:lvlJc w:val="left"/>
      <w:pPr>
        <w:ind w:left="2574" w:hanging="720"/>
      </w:pPr>
    </w:lvl>
    <w:lvl w:ilvl="3">
      <w:start w:val="1"/>
      <w:numFmt w:val="decimal"/>
      <w:lvlText w:val="%1.%2.%3.%4."/>
      <w:lvlJc w:val="left"/>
      <w:pPr>
        <w:ind w:left="3861" w:hanging="1080"/>
      </w:pPr>
    </w:lvl>
    <w:lvl w:ilvl="4">
      <w:start w:val="1"/>
      <w:numFmt w:val="decimal"/>
      <w:lvlText w:val="%1.%2.%3.%4.%5."/>
      <w:lvlJc w:val="left"/>
      <w:pPr>
        <w:ind w:left="4788" w:hanging="1080"/>
      </w:pPr>
    </w:lvl>
    <w:lvl w:ilvl="5">
      <w:start w:val="1"/>
      <w:numFmt w:val="decimal"/>
      <w:lvlText w:val="%1.%2.%3.%4.%5.%6."/>
      <w:lvlJc w:val="left"/>
      <w:pPr>
        <w:ind w:left="6075" w:hanging="1440"/>
      </w:pPr>
    </w:lvl>
    <w:lvl w:ilvl="6">
      <w:start w:val="1"/>
      <w:numFmt w:val="decimal"/>
      <w:lvlText w:val="%1.%2.%3.%4.%5.%6.%7."/>
      <w:lvlJc w:val="left"/>
      <w:pPr>
        <w:ind w:left="7362" w:hanging="1800"/>
      </w:pPr>
    </w:lvl>
    <w:lvl w:ilvl="7">
      <w:start w:val="1"/>
      <w:numFmt w:val="decimal"/>
      <w:lvlText w:val="%1.%2.%3.%4.%5.%6.%7.%8."/>
      <w:lvlJc w:val="left"/>
      <w:pPr>
        <w:ind w:left="8289" w:hanging="1800"/>
      </w:pPr>
    </w:lvl>
    <w:lvl w:ilvl="8">
      <w:start w:val="1"/>
      <w:numFmt w:val="decimal"/>
      <w:lvlText w:val="%1.%2.%3.%4.%5.%6.%7.%8.%9."/>
      <w:lvlJc w:val="left"/>
      <w:pPr>
        <w:ind w:left="957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5435"/>
    <w:rsid w:val="0000288B"/>
    <w:rsid w:val="00033727"/>
    <w:rsid w:val="00040C38"/>
    <w:rsid w:val="000417E0"/>
    <w:rsid w:val="00085D0B"/>
    <w:rsid w:val="000C3D0A"/>
    <w:rsid w:val="000D5BB6"/>
    <w:rsid w:val="000F2B30"/>
    <w:rsid w:val="001D31D2"/>
    <w:rsid w:val="001D7E14"/>
    <w:rsid w:val="001E434D"/>
    <w:rsid w:val="0025314C"/>
    <w:rsid w:val="00281B76"/>
    <w:rsid w:val="002A7CDB"/>
    <w:rsid w:val="003628E7"/>
    <w:rsid w:val="003D3A12"/>
    <w:rsid w:val="004056EC"/>
    <w:rsid w:val="00451A0D"/>
    <w:rsid w:val="00461C2E"/>
    <w:rsid w:val="00486133"/>
    <w:rsid w:val="00491878"/>
    <w:rsid w:val="004B7CCC"/>
    <w:rsid w:val="005168AA"/>
    <w:rsid w:val="00540B6C"/>
    <w:rsid w:val="0058226A"/>
    <w:rsid w:val="00591D77"/>
    <w:rsid w:val="005B5616"/>
    <w:rsid w:val="005D7980"/>
    <w:rsid w:val="005E7D44"/>
    <w:rsid w:val="006212E1"/>
    <w:rsid w:val="00696617"/>
    <w:rsid w:val="006C41A1"/>
    <w:rsid w:val="00704784"/>
    <w:rsid w:val="00715435"/>
    <w:rsid w:val="007E64FF"/>
    <w:rsid w:val="00813E90"/>
    <w:rsid w:val="008B11B2"/>
    <w:rsid w:val="008E6EE7"/>
    <w:rsid w:val="0092067E"/>
    <w:rsid w:val="00946D2D"/>
    <w:rsid w:val="009559B6"/>
    <w:rsid w:val="009F778F"/>
    <w:rsid w:val="00A1109B"/>
    <w:rsid w:val="00AC3AE7"/>
    <w:rsid w:val="00B3099B"/>
    <w:rsid w:val="00B7648B"/>
    <w:rsid w:val="00BB2DB3"/>
    <w:rsid w:val="00BB45E2"/>
    <w:rsid w:val="00C349E4"/>
    <w:rsid w:val="00C46229"/>
    <w:rsid w:val="00CC3014"/>
    <w:rsid w:val="00D5211A"/>
    <w:rsid w:val="00D61C14"/>
    <w:rsid w:val="00D81B92"/>
    <w:rsid w:val="00D9575C"/>
    <w:rsid w:val="00DC51CE"/>
    <w:rsid w:val="00DD6612"/>
    <w:rsid w:val="00E265C0"/>
    <w:rsid w:val="00E4144E"/>
    <w:rsid w:val="00E4300C"/>
    <w:rsid w:val="00E66B48"/>
    <w:rsid w:val="00EB38DB"/>
    <w:rsid w:val="00F04844"/>
    <w:rsid w:val="00F53DB8"/>
    <w:rsid w:val="00F80CA4"/>
    <w:rsid w:val="00FB5B7F"/>
    <w:rsid w:val="00FD1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56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2A7CDB"/>
    <w:rPr>
      <w:sz w:val="20"/>
      <w:szCs w:val="20"/>
    </w:rPr>
  </w:style>
  <w:style w:type="character" w:styleId="a4">
    <w:name w:val="footnote reference"/>
    <w:basedOn w:val="a0"/>
    <w:semiHidden/>
    <w:rsid w:val="002A7CDB"/>
    <w:rPr>
      <w:vertAlign w:val="superscript"/>
    </w:rPr>
  </w:style>
  <w:style w:type="paragraph" w:styleId="a5">
    <w:name w:val="footer"/>
    <w:basedOn w:val="a"/>
    <w:link w:val="a6"/>
    <w:uiPriority w:val="99"/>
    <w:rsid w:val="002A7CD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A7CDB"/>
  </w:style>
  <w:style w:type="paragraph" w:styleId="a8">
    <w:name w:val="Title"/>
    <w:basedOn w:val="a"/>
    <w:link w:val="a9"/>
    <w:qFormat/>
    <w:rsid w:val="00486133"/>
    <w:pPr>
      <w:jc w:val="center"/>
    </w:pPr>
    <w:rPr>
      <w:sz w:val="36"/>
    </w:rPr>
  </w:style>
  <w:style w:type="character" w:customStyle="1" w:styleId="a9">
    <w:name w:val="Название Знак"/>
    <w:basedOn w:val="a0"/>
    <w:link w:val="a8"/>
    <w:rsid w:val="00486133"/>
    <w:rPr>
      <w:sz w:val="36"/>
      <w:szCs w:val="24"/>
    </w:rPr>
  </w:style>
  <w:style w:type="paragraph" w:styleId="aa">
    <w:name w:val="Body Text"/>
    <w:basedOn w:val="a"/>
    <w:link w:val="ab"/>
    <w:rsid w:val="00486133"/>
    <w:pPr>
      <w:spacing w:after="120"/>
    </w:pPr>
  </w:style>
  <w:style w:type="character" w:customStyle="1" w:styleId="ab">
    <w:name w:val="Основной текст Знак"/>
    <w:basedOn w:val="a0"/>
    <w:link w:val="aa"/>
    <w:rsid w:val="00486133"/>
    <w:rPr>
      <w:sz w:val="24"/>
      <w:szCs w:val="24"/>
    </w:rPr>
  </w:style>
  <w:style w:type="paragraph" w:customStyle="1" w:styleId="ConsPlusNormal">
    <w:name w:val="ConsPlusNormal"/>
    <w:uiPriority w:val="99"/>
    <w:rsid w:val="004861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040C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1D7E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D7E14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D7E14"/>
    <w:rPr>
      <w:sz w:val="24"/>
      <w:szCs w:val="24"/>
    </w:rPr>
  </w:style>
  <w:style w:type="paragraph" w:styleId="ae">
    <w:name w:val="Balloon Text"/>
    <w:basedOn w:val="a"/>
    <w:link w:val="af"/>
    <w:rsid w:val="000C3D0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C3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6AA89-1EF4-4DB9-A1B8-3B452C25F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Типовые правила использования водных объектов общего пользования, расположенных на территориях муниципальных образований Ростовской области, для личных и бытовых нужд</vt:lpstr>
    </vt:vector>
  </TitlesOfParts>
  <Company>Совет МО</Company>
  <LinksUpToDate>false</LinksUpToDate>
  <CharactersWithSpaces>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Типовые правила использования водных объектов общего пользования, расположенных на территориях муниципальных образований Ростовской области, для личных и бытовых нужд</dc:title>
  <dc:creator>Koskin-MS</dc:creator>
  <cp:lastModifiedBy>jkh2</cp:lastModifiedBy>
  <cp:revision>12</cp:revision>
  <cp:lastPrinted>2019-05-13T12:22:00Z</cp:lastPrinted>
  <dcterms:created xsi:type="dcterms:W3CDTF">2019-04-26T09:56:00Z</dcterms:created>
  <dcterms:modified xsi:type="dcterms:W3CDTF">2019-05-14T12:06:00Z</dcterms:modified>
</cp:coreProperties>
</file>