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30" w:rsidRDefault="001C0430" w:rsidP="001C043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C0430" w:rsidRDefault="001C0430" w:rsidP="001C0430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8525" w:type="dxa"/>
        <w:tblInd w:w="851" w:type="dxa"/>
        <w:tblLook w:val="0000" w:firstRow="0" w:lastRow="0" w:firstColumn="0" w:lastColumn="0" w:noHBand="0" w:noVBand="0"/>
      </w:tblPr>
      <w:tblGrid>
        <w:gridCol w:w="3397"/>
        <w:gridCol w:w="5128"/>
      </w:tblGrid>
      <w:tr w:rsidR="00A8157F" w:rsidTr="00A8157F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397" w:type="dxa"/>
          </w:tcPr>
          <w:p w:rsidR="00A8157F" w:rsidRDefault="00A8157F">
            <w:pPr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A8157F" w:rsidRDefault="00A8157F" w:rsidP="00A8157F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Усть-Донецкого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 «___» _________ 2026г. №_________</w:t>
            </w:r>
          </w:p>
        </w:tc>
      </w:tr>
      <w:tr w:rsidR="00A8157F" w:rsidTr="00A8157F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3397" w:type="dxa"/>
          </w:tcPr>
          <w:p w:rsidR="00A8157F" w:rsidRDefault="00A8157F">
            <w:pPr>
              <w:rPr>
                <w:sz w:val="28"/>
                <w:szCs w:val="28"/>
              </w:rPr>
            </w:pPr>
          </w:p>
        </w:tc>
        <w:tc>
          <w:tcPr>
            <w:tcW w:w="5128" w:type="dxa"/>
          </w:tcPr>
          <w:p w:rsidR="00A8157F" w:rsidRDefault="00A8157F" w:rsidP="00A815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Усть-Донецкого район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«12» января 2026г. № 100/6-п-26</w:t>
            </w:r>
          </w:p>
        </w:tc>
      </w:tr>
    </w:tbl>
    <w:p w:rsidR="00A8157F" w:rsidRDefault="00A8157F" w:rsidP="00A8157F">
      <w:pPr>
        <w:pStyle w:val="ab"/>
        <w:jc w:val="center"/>
        <w:rPr>
          <w:sz w:val="28"/>
          <w:szCs w:val="28"/>
        </w:rPr>
      </w:pPr>
    </w:p>
    <w:p w:rsidR="00601F98" w:rsidRPr="00A8157F" w:rsidRDefault="00C63239" w:rsidP="00A8157F">
      <w:pPr>
        <w:pStyle w:val="ab"/>
        <w:jc w:val="center"/>
        <w:rPr>
          <w:sz w:val="28"/>
          <w:szCs w:val="28"/>
        </w:rPr>
      </w:pPr>
      <w:r w:rsidRPr="00A8157F">
        <w:rPr>
          <w:sz w:val="28"/>
          <w:szCs w:val="28"/>
        </w:rPr>
        <w:t>СОСТАВ</w:t>
      </w:r>
    </w:p>
    <w:p w:rsidR="00601F98" w:rsidRPr="00A8157F" w:rsidRDefault="00C63239" w:rsidP="00A8157F">
      <w:pPr>
        <w:pStyle w:val="ab"/>
        <w:jc w:val="center"/>
        <w:rPr>
          <w:sz w:val="28"/>
          <w:szCs w:val="28"/>
        </w:rPr>
      </w:pPr>
      <w:r w:rsidRPr="00A8157F">
        <w:rPr>
          <w:sz w:val="28"/>
          <w:szCs w:val="28"/>
        </w:rPr>
        <w:t xml:space="preserve">наблюдательного </w:t>
      </w:r>
      <w:proofErr w:type="gramStart"/>
      <w:r w:rsidRPr="00A8157F">
        <w:rPr>
          <w:sz w:val="28"/>
          <w:szCs w:val="28"/>
        </w:rPr>
        <w:t>совета  муниципального</w:t>
      </w:r>
      <w:proofErr w:type="gramEnd"/>
      <w:r w:rsidRPr="00A8157F">
        <w:rPr>
          <w:sz w:val="28"/>
          <w:szCs w:val="28"/>
        </w:rPr>
        <w:t xml:space="preserve"> автономного учреждения</w:t>
      </w:r>
    </w:p>
    <w:p w:rsidR="00601F98" w:rsidRPr="00A8157F" w:rsidRDefault="00C63239" w:rsidP="00A8157F">
      <w:pPr>
        <w:pStyle w:val="ab"/>
        <w:jc w:val="center"/>
        <w:rPr>
          <w:sz w:val="28"/>
          <w:szCs w:val="28"/>
        </w:rPr>
      </w:pPr>
      <w:r w:rsidRPr="00A8157F">
        <w:rPr>
          <w:sz w:val="28"/>
          <w:szCs w:val="28"/>
        </w:rPr>
        <w:t>Усть-Донецкого района «Многофункциональный центр предоставления             государственных и муниципальных услуг»</w:t>
      </w:r>
    </w:p>
    <w:p w:rsidR="00601F98" w:rsidRPr="00A8157F" w:rsidRDefault="00601F98" w:rsidP="00A8157F">
      <w:pPr>
        <w:rPr>
          <w:sz w:val="28"/>
          <w:szCs w:val="28"/>
        </w:rPr>
      </w:pPr>
    </w:p>
    <w:tbl>
      <w:tblPr>
        <w:tblW w:w="9569" w:type="dxa"/>
        <w:tblLayout w:type="fixed"/>
        <w:tblLook w:val="04A0" w:firstRow="1" w:lastRow="0" w:firstColumn="1" w:lastColumn="0" w:noHBand="0" w:noVBand="1"/>
      </w:tblPr>
      <w:tblGrid>
        <w:gridCol w:w="4779"/>
        <w:gridCol w:w="4790"/>
      </w:tblGrid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Глухарева Ирина Ивановна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наблюдательного совета</w:t>
            </w:r>
          </w:p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Усть-Донецкого района по внутренней политике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Андрей Анатольевич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наблюдательного совета </w:t>
            </w:r>
          </w:p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архитектор Администрации Усть-Донецкого района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Зубова  Наталья  Николаевна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  наблюдательного совета</w:t>
            </w:r>
          </w:p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МАУ  МФЦ Усть-Донецкого района</w:t>
            </w:r>
          </w:p>
        </w:tc>
      </w:tr>
      <w:tr w:rsidR="00A8157F" w:rsidTr="0072353E">
        <w:tc>
          <w:tcPr>
            <w:tcW w:w="9569" w:type="dxa"/>
            <w:gridSpan w:val="2"/>
          </w:tcPr>
          <w:p w:rsidR="00A8157F" w:rsidRDefault="00A8157F" w:rsidP="00A8157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Наблюдательного  совета:</w:t>
            </w:r>
            <w:bookmarkStart w:id="0" w:name="_GoBack"/>
            <w:bookmarkEnd w:id="0"/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Балабейкин</w:t>
            </w:r>
            <w:proofErr w:type="spellEnd"/>
            <w:r>
              <w:rPr>
                <w:sz w:val="28"/>
                <w:szCs w:val="28"/>
              </w:rPr>
              <w:t xml:space="preserve"> Евгений Анатольевич </w:t>
            </w:r>
          </w:p>
          <w:p w:rsidR="00601F98" w:rsidRDefault="00601F98">
            <w:pPr>
              <w:widowControl w:val="0"/>
              <w:rPr>
                <w:sz w:val="28"/>
                <w:szCs w:val="28"/>
              </w:rPr>
            </w:pPr>
          </w:p>
          <w:p w:rsidR="00601F98" w:rsidRDefault="00601F9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Председатель Комитета по управлению муниципальным </w:t>
            </w:r>
            <w:r>
              <w:rPr>
                <w:sz w:val="28"/>
                <w:szCs w:val="28"/>
              </w:rPr>
              <w:lastRenderedPageBreak/>
              <w:t>имуществом Администрации Усть-Донецкого района</w:t>
            </w:r>
          </w:p>
        </w:tc>
      </w:tr>
      <w:tr w:rsidR="00C63239" w:rsidTr="00C63239">
        <w:tc>
          <w:tcPr>
            <w:tcW w:w="4779" w:type="dxa"/>
          </w:tcPr>
          <w:p w:rsidR="00C63239" w:rsidRDefault="00C63239" w:rsidP="00C63239">
            <w:pPr>
              <w:widowControl w:val="0"/>
              <w:rPr>
                <w:sz w:val="28"/>
                <w:szCs w:val="28"/>
              </w:rPr>
            </w:pPr>
            <w:r w:rsidRPr="00C63239">
              <w:rPr>
                <w:bCs/>
                <w:sz w:val="28"/>
                <w:szCs w:val="28"/>
              </w:rPr>
              <w:lastRenderedPageBreak/>
              <w:t>Васильев Владимир Андреевич</w:t>
            </w:r>
          </w:p>
        </w:tc>
        <w:tc>
          <w:tcPr>
            <w:tcW w:w="4790" w:type="dxa"/>
          </w:tcPr>
          <w:p w:rsidR="00C63239" w:rsidRDefault="00C63239" w:rsidP="00C63239">
            <w:pPr>
              <w:widowContro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C63239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C63239">
              <w:rPr>
                <w:bCs/>
                <w:sz w:val="28"/>
                <w:szCs w:val="28"/>
              </w:rPr>
              <w:t xml:space="preserve"> первичного отделения ДОСААФ России по Усть-Донецкому району ветеранов СВО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Зуйкин</w:t>
            </w:r>
            <w:proofErr w:type="spellEnd"/>
            <w:r>
              <w:rPr>
                <w:sz w:val="28"/>
                <w:szCs w:val="28"/>
              </w:rPr>
              <w:t xml:space="preserve">  Владимир  Васильевич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Клиентской службы ( на правах отдела )  в Усть-Донецком районе УПФР г. Шахты Ростовской области (межрайонное)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Кобелева Галина Александровна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Уполномоченного по защите прав предпринимателей Усть-Донецкого района, председатель Усть-Донецкого местного         отделения общероссийской организации малого и среднего предпринимательства «</w:t>
            </w:r>
            <w:hyperlink r:id="rId4">
              <w:r>
                <w:rPr>
                  <w:color w:val="000000" w:themeColor="text1"/>
                  <w:sz w:val="28"/>
                  <w:szCs w:val="28"/>
                </w:rPr>
                <w:t>Опора России</w:t>
              </w:r>
            </w:hyperlink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Любовь Ивановна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 ГБУ РО  « Центр содействия развитию </w:t>
            </w:r>
            <w:proofErr w:type="spellStart"/>
            <w:r>
              <w:rPr>
                <w:sz w:val="28"/>
                <w:szCs w:val="28"/>
              </w:rPr>
              <w:t>имущественно</w:t>
            </w:r>
            <w:proofErr w:type="spellEnd"/>
            <w:r>
              <w:rPr>
                <w:sz w:val="28"/>
                <w:szCs w:val="28"/>
              </w:rPr>
              <w:t xml:space="preserve"> – земельных отношений  Ростовской области »  Усть-Донецкий филиал</w:t>
            </w:r>
          </w:p>
        </w:tc>
      </w:tr>
      <w:tr w:rsidR="00601F98" w:rsidTr="00C63239">
        <w:tc>
          <w:tcPr>
            <w:tcW w:w="4779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Лазько</w:t>
            </w:r>
            <w:proofErr w:type="spellEnd"/>
            <w:r>
              <w:rPr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4790" w:type="dxa"/>
          </w:tcPr>
          <w:p w:rsidR="00601F98" w:rsidRDefault="00C63239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МАУ МФЦ Усть-Донецкого района</w:t>
            </w:r>
            <w:r w:rsidR="00A8157F">
              <w:rPr>
                <w:sz w:val="28"/>
                <w:szCs w:val="28"/>
              </w:rPr>
              <w:t>»</w:t>
            </w:r>
          </w:p>
        </w:tc>
      </w:tr>
    </w:tbl>
    <w:p w:rsidR="00601F98" w:rsidRDefault="00601F98"/>
    <w:p w:rsidR="00601F98" w:rsidRDefault="00601F98"/>
    <w:p w:rsidR="00601F98" w:rsidRDefault="00601F98">
      <w:pPr>
        <w:pStyle w:val="ConsPlusTitle"/>
        <w:tabs>
          <w:tab w:val="left" w:pos="567"/>
          <w:tab w:val="left" w:pos="709"/>
          <w:tab w:val="left" w:pos="851"/>
          <w:tab w:val="left" w:pos="1560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A8157F" w:rsidRDefault="00A8157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A8157F" w:rsidRDefault="00A8157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МАУ МФЦ Усть-Донецкого района                                          Е.Г. Лесников</w:t>
      </w:r>
    </w:p>
    <w:sectPr w:rsidR="00A8157F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8"/>
    <w:rsid w:val="001C0430"/>
    <w:rsid w:val="00601F98"/>
    <w:rsid w:val="00A8157F"/>
    <w:rsid w:val="00C6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EF7E"/>
  <w15:docId w15:val="{7B46DD5D-2982-43B5-9C79-89681EF1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99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499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F31A9"/>
    <w:rPr>
      <w:rFonts w:ascii="Segoe UI" w:eastAsia="Times New Roman" w:hAnsi="Segoe UI" w:cs="Segoe UI"/>
      <w:sz w:val="18"/>
      <w:szCs w:val="18"/>
      <w:lang w:eastAsia="zh-CN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rsid w:val="00464499"/>
    <w:pPr>
      <w:widowControl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styleId="a5">
    <w:name w:val="Balloon Text"/>
    <w:basedOn w:val="a"/>
    <w:link w:val="a4"/>
    <w:uiPriority w:val="99"/>
    <w:semiHidden/>
    <w:unhideWhenUsed/>
    <w:qFormat/>
    <w:rsid w:val="005F31A9"/>
    <w:pPr>
      <w:spacing w:before="0" w:after="0"/>
    </w:pPr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A8157F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tdoneckiy.bezformata.com/word/opori-rossii/416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dc:description/>
  <cp:lastModifiedBy>user</cp:lastModifiedBy>
  <cp:revision>2</cp:revision>
  <cp:lastPrinted>2026-03-12T09:52:00Z</cp:lastPrinted>
  <dcterms:created xsi:type="dcterms:W3CDTF">2026-06-17T15:00:00Z</dcterms:created>
  <dcterms:modified xsi:type="dcterms:W3CDTF">2026-06-17T15:00:00Z</dcterms:modified>
  <dc:language>ru-RU</dc:language>
</cp:coreProperties>
</file>