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5A" w:rsidRPr="00C50255" w:rsidRDefault="001E265A" w:rsidP="00C50255">
      <w:pPr>
        <w:pageBreakBefore/>
        <w:autoSpaceDE w:val="0"/>
        <w:autoSpaceDN w:val="0"/>
        <w:adjustRightInd w:val="0"/>
        <w:spacing w:line="240" w:lineRule="auto"/>
        <w:ind w:left="5670" w:firstLine="0"/>
        <w:jc w:val="center"/>
        <w:rPr>
          <w:rFonts w:cs="Times New Roman"/>
          <w:kern w:val="2"/>
          <w:sz w:val="24"/>
          <w:szCs w:val="24"/>
        </w:rPr>
      </w:pPr>
      <w:r w:rsidRPr="00C50255">
        <w:rPr>
          <w:rFonts w:cs="Times New Roman"/>
          <w:kern w:val="2"/>
          <w:sz w:val="24"/>
          <w:szCs w:val="24"/>
        </w:rPr>
        <w:t>Приложение</w:t>
      </w:r>
    </w:p>
    <w:p w:rsidR="001E265A" w:rsidRPr="00C50255" w:rsidRDefault="001E265A" w:rsidP="00C50255">
      <w:pPr>
        <w:autoSpaceDE w:val="0"/>
        <w:autoSpaceDN w:val="0"/>
        <w:adjustRightInd w:val="0"/>
        <w:spacing w:line="240" w:lineRule="auto"/>
        <w:ind w:left="5670" w:firstLine="0"/>
        <w:jc w:val="center"/>
        <w:rPr>
          <w:rFonts w:cs="Times New Roman"/>
          <w:kern w:val="2"/>
          <w:sz w:val="24"/>
          <w:szCs w:val="24"/>
        </w:rPr>
      </w:pPr>
      <w:r w:rsidRPr="00C50255">
        <w:rPr>
          <w:rFonts w:cs="Times New Roman"/>
          <w:kern w:val="2"/>
          <w:sz w:val="24"/>
          <w:szCs w:val="24"/>
        </w:rPr>
        <w:t>к постановлению</w:t>
      </w:r>
    </w:p>
    <w:p w:rsidR="006E5B19" w:rsidRPr="00C50255" w:rsidRDefault="006E5B19" w:rsidP="00C50255">
      <w:pPr>
        <w:autoSpaceDE w:val="0"/>
        <w:autoSpaceDN w:val="0"/>
        <w:adjustRightInd w:val="0"/>
        <w:spacing w:line="240" w:lineRule="auto"/>
        <w:ind w:left="5670" w:firstLine="0"/>
        <w:jc w:val="center"/>
        <w:rPr>
          <w:rFonts w:cs="Times New Roman"/>
          <w:kern w:val="2"/>
          <w:sz w:val="24"/>
          <w:szCs w:val="24"/>
        </w:rPr>
      </w:pPr>
      <w:r w:rsidRPr="00C50255">
        <w:rPr>
          <w:rFonts w:cs="Times New Roman"/>
          <w:kern w:val="2"/>
          <w:sz w:val="24"/>
          <w:szCs w:val="24"/>
        </w:rPr>
        <w:t xml:space="preserve">Администрации </w:t>
      </w:r>
    </w:p>
    <w:p w:rsidR="001E265A" w:rsidRPr="00C50255" w:rsidRDefault="006E5B19" w:rsidP="00C50255">
      <w:pPr>
        <w:autoSpaceDE w:val="0"/>
        <w:autoSpaceDN w:val="0"/>
        <w:adjustRightInd w:val="0"/>
        <w:spacing w:line="240" w:lineRule="auto"/>
        <w:ind w:left="5670" w:firstLine="0"/>
        <w:jc w:val="center"/>
        <w:rPr>
          <w:rFonts w:cs="Times New Roman"/>
          <w:kern w:val="2"/>
          <w:sz w:val="24"/>
          <w:szCs w:val="24"/>
        </w:rPr>
      </w:pPr>
      <w:r w:rsidRPr="00C50255">
        <w:rPr>
          <w:rFonts w:cs="Times New Roman"/>
          <w:kern w:val="2"/>
          <w:sz w:val="24"/>
          <w:szCs w:val="24"/>
        </w:rPr>
        <w:t xml:space="preserve">Усть-Донецкого района </w:t>
      </w:r>
    </w:p>
    <w:p w:rsidR="001E265A" w:rsidRPr="00C50255" w:rsidRDefault="001E265A" w:rsidP="00C50255">
      <w:pPr>
        <w:spacing w:line="240" w:lineRule="auto"/>
        <w:ind w:left="5670" w:firstLine="0"/>
        <w:jc w:val="center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>от __________ №</w:t>
      </w:r>
      <w:r w:rsidR="006E5B19" w:rsidRPr="00C50255">
        <w:rPr>
          <w:rFonts w:cs="Times New Roman"/>
          <w:sz w:val="24"/>
          <w:szCs w:val="24"/>
        </w:rPr>
        <w:t>100/</w:t>
      </w:r>
      <w:r w:rsidRPr="00C50255">
        <w:rPr>
          <w:rFonts w:cs="Times New Roman"/>
          <w:sz w:val="24"/>
          <w:szCs w:val="24"/>
        </w:rPr>
        <w:t xml:space="preserve"> ___</w:t>
      </w:r>
      <w:r w:rsidR="006E5B19" w:rsidRPr="00C50255">
        <w:rPr>
          <w:rFonts w:cs="Times New Roman"/>
          <w:sz w:val="24"/>
          <w:szCs w:val="24"/>
        </w:rPr>
        <w:t>-п-23</w:t>
      </w:r>
    </w:p>
    <w:p w:rsidR="001E265A" w:rsidRPr="00C50255" w:rsidRDefault="001E265A" w:rsidP="00C50255">
      <w:pPr>
        <w:tabs>
          <w:tab w:val="left" w:pos="718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kern w:val="2"/>
          <w:sz w:val="24"/>
          <w:szCs w:val="24"/>
        </w:rPr>
      </w:pPr>
    </w:p>
    <w:p w:rsidR="001E265A" w:rsidRPr="00C50255" w:rsidRDefault="001E265A" w:rsidP="00C50255">
      <w:pPr>
        <w:tabs>
          <w:tab w:val="left" w:pos="718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kern w:val="2"/>
          <w:sz w:val="24"/>
          <w:szCs w:val="24"/>
        </w:rPr>
      </w:pPr>
    </w:p>
    <w:p w:rsidR="001E265A" w:rsidRPr="00C50255" w:rsidRDefault="001E265A" w:rsidP="00C5025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kern w:val="2"/>
          <w:sz w:val="24"/>
          <w:szCs w:val="24"/>
        </w:rPr>
      </w:pPr>
      <w:bookmarkStart w:id="0" w:name="Par32"/>
      <w:bookmarkEnd w:id="0"/>
      <w:r w:rsidRPr="00C50255">
        <w:rPr>
          <w:rFonts w:cs="Times New Roman"/>
          <w:bCs/>
          <w:kern w:val="2"/>
          <w:sz w:val="24"/>
          <w:szCs w:val="24"/>
        </w:rPr>
        <w:t>ИЗМЕНЕНИЯ,</w:t>
      </w:r>
    </w:p>
    <w:p w:rsidR="006E5B19" w:rsidRPr="00C50255" w:rsidRDefault="00773B05" w:rsidP="00C5025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kern w:val="2"/>
          <w:sz w:val="24"/>
          <w:szCs w:val="24"/>
        </w:rPr>
      </w:pPr>
      <w:r w:rsidRPr="00C50255">
        <w:rPr>
          <w:rFonts w:cs="Times New Roman"/>
          <w:bCs/>
          <w:kern w:val="2"/>
          <w:sz w:val="24"/>
          <w:szCs w:val="24"/>
        </w:rPr>
        <w:t>в</w:t>
      </w:r>
      <w:r w:rsidR="001E265A" w:rsidRPr="00C50255">
        <w:rPr>
          <w:rFonts w:cs="Times New Roman"/>
          <w:bCs/>
          <w:kern w:val="2"/>
          <w:sz w:val="24"/>
          <w:szCs w:val="24"/>
        </w:rPr>
        <w:t>носимыевпостановление</w:t>
      </w:r>
      <w:r w:rsidR="006E5B19" w:rsidRPr="00C50255">
        <w:rPr>
          <w:rFonts w:cs="Times New Roman"/>
          <w:kern w:val="2"/>
          <w:sz w:val="24"/>
          <w:szCs w:val="24"/>
        </w:rPr>
        <w:t>Администрации Усть-Донецкого района</w:t>
      </w:r>
    </w:p>
    <w:p w:rsidR="001E265A" w:rsidRPr="00C50255" w:rsidRDefault="006E5B19" w:rsidP="00C5025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kern w:val="2"/>
          <w:sz w:val="24"/>
          <w:szCs w:val="24"/>
        </w:rPr>
      </w:pPr>
      <w:r w:rsidRPr="00C50255">
        <w:rPr>
          <w:rFonts w:cs="Times New Roman"/>
          <w:bCs/>
          <w:kern w:val="2"/>
          <w:sz w:val="24"/>
          <w:szCs w:val="24"/>
        </w:rPr>
        <w:t>о</w:t>
      </w:r>
      <w:r w:rsidR="001E265A" w:rsidRPr="00C50255">
        <w:rPr>
          <w:rFonts w:cs="Times New Roman"/>
          <w:bCs/>
          <w:kern w:val="2"/>
          <w:sz w:val="24"/>
          <w:szCs w:val="24"/>
        </w:rPr>
        <w:t>т2</w:t>
      </w:r>
      <w:r w:rsidRPr="00C50255">
        <w:rPr>
          <w:rFonts w:cs="Times New Roman"/>
          <w:bCs/>
          <w:kern w:val="2"/>
          <w:sz w:val="24"/>
          <w:szCs w:val="24"/>
        </w:rPr>
        <w:t>6</w:t>
      </w:r>
      <w:r w:rsidR="001E265A" w:rsidRPr="00C50255">
        <w:rPr>
          <w:rFonts w:cs="Times New Roman"/>
          <w:bCs/>
          <w:kern w:val="2"/>
          <w:sz w:val="24"/>
          <w:szCs w:val="24"/>
        </w:rPr>
        <w:t>.12.2018№</w:t>
      </w:r>
      <w:r w:rsidRPr="00C50255">
        <w:rPr>
          <w:rFonts w:cs="Times New Roman"/>
          <w:bCs/>
          <w:kern w:val="2"/>
          <w:sz w:val="24"/>
          <w:szCs w:val="24"/>
        </w:rPr>
        <w:t xml:space="preserve">100/1096 </w:t>
      </w:r>
      <w:r w:rsidR="001E265A" w:rsidRPr="00C50255">
        <w:rPr>
          <w:rFonts w:cs="Times New Roman"/>
          <w:bCs/>
          <w:kern w:val="2"/>
          <w:sz w:val="24"/>
          <w:szCs w:val="24"/>
        </w:rPr>
        <w:t>«ОбутвержденииПланамероприятий</w:t>
      </w:r>
    </w:p>
    <w:p w:rsidR="001E265A" w:rsidRPr="00C50255" w:rsidRDefault="001E265A" w:rsidP="00C5025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kern w:val="2"/>
          <w:sz w:val="24"/>
          <w:szCs w:val="24"/>
        </w:rPr>
      </w:pPr>
      <w:r w:rsidRPr="00C50255">
        <w:rPr>
          <w:rFonts w:cs="Times New Roman"/>
          <w:bCs/>
          <w:kern w:val="2"/>
          <w:sz w:val="24"/>
          <w:szCs w:val="24"/>
        </w:rPr>
        <w:t>пореализациистратегиисоциально-экономического</w:t>
      </w:r>
      <w:r w:rsidR="006E5B19" w:rsidRPr="00C50255">
        <w:rPr>
          <w:rFonts w:cs="Times New Roman"/>
          <w:bCs/>
          <w:kern w:val="2"/>
          <w:sz w:val="24"/>
          <w:szCs w:val="24"/>
        </w:rPr>
        <w:t>развития</w:t>
      </w:r>
    </w:p>
    <w:p w:rsidR="001E265A" w:rsidRPr="00C50255" w:rsidRDefault="006E5B19" w:rsidP="00C5025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kern w:val="2"/>
          <w:sz w:val="24"/>
          <w:szCs w:val="24"/>
        </w:rPr>
      </w:pPr>
      <w:r w:rsidRPr="00C50255">
        <w:rPr>
          <w:rFonts w:cs="Times New Roman"/>
          <w:kern w:val="2"/>
          <w:sz w:val="24"/>
          <w:szCs w:val="24"/>
        </w:rPr>
        <w:t>Усть-Донецкого района</w:t>
      </w:r>
      <w:r w:rsidR="001E265A" w:rsidRPr="00C50255">
        <w:rPr>
          <w:rFonts w:cs="Times New Roman"/>
          <w:bCs/>
          <w:kern w:val="2"/>
          <w:sz w:val="24"/>
          <w:szCs w:val="24"/>
        </w:rPr>
        <w:t>напериоддо2030года»</w:t>
      </w:r>
    </w:p>
    <w:p w:rsidR="001E265A" w:rsidRPr="00C50255" w:rsidRDefault="001E265A" w:rsidP="00C5025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kern w:val="2"/>
          <w:sz w:val="24"/>
          <w:szCs w:val="24"/>
        </w:rPr>
      </w:pPr>
    </w:p>
    <w:p w:rsidR="001E265A" w:rsidRPr="00C50255" w:rsidRDefault="001E265A" w:rsidP="00C5025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kern w:val="2"/>
          <w:sz w:val="24"/>
          <w:szCs w:val="24"/>
        </w:rPr>
      </w:pPr>
    </w:p>
    <w:p w:rsidR="001E265A" w:rsidRPr="00C50255" w:rsidRDefault="001E265A" w:rsidP="00C50255">
      <w:pPr>
        <w:autoSpaceDE w:val="0"/>
        <w:autoSpaceDN w:val="0"/>
        <w:adjustRightInd w:val="0"/>
        <w:spacing w:line="240" w:lineRule="auto"/>
        <w:rPr>
          <w:rFonts w:cs="Times New Roman"/>
          <w:kern w:val="2"/>
          <w:sz w:val="24"/>
          <w:szCs w:val="24"/>
        </w:rPr>
      </w:pPr>
      <w:r w:rsidRPr="00C50255">
        <w:rPr>
          <w:rFonts w:cs="Times New Roman"/>
          <w:kern w:val="2"/>
          <w:sz w:val="24"/>
          <w:szCs w:val="24"/>
        </w:rPr>
        <w:t>1. </w:t>
      </w:r>
      <w:r w:rsidR="007574EA" w:rsidRPr="00C50255">
        <w:rPr>
          <w:rFonts w:cs="Times New Roman"/>
          <w:kern w:val="2"/>
          <w:sz w:val="24"/>
          <w:szCs w:val="24"/>
        </w:rPr>
        <w:t xml:space="preserve">Пункт </w:t>
      </w:r>
      <w:r w:rsidR="000B098E" w:rsidRPr="00C50255">
        <w:rPr>
          <w:rFonts w:cs="Times New Roman"/>
          <w:kern w:val="2"/>
          <w:sz w:val="24"/>
          <w:szCs w:val="24"/>
        </w:rPr>
        <w:t>3</w:t>
      </w:r>
      <w:r w:rsidRPr="00C50255">
        <w:rPr>
          <w:rFonts w:cs="Times New Roman"/>
          <w:kern w:val="2"/>
          <w:sz w:val="24"/>
          <w:szCs w:val="24"/>
        </w:rPr>
        <w:t>изложитьвредакции:</w:t>
      </w:r>
    </w:p>
    <w:p w:rsidR="001E265A" w:rsidRPr="00C50255" w:rsidRDefault="001E265A" w:rsidP="00C50255">
      <w:pPr>
        <w:autoSpaceDE w:val="0"/>
        <w:autoSpaceDN w:val="0"/>
        <w:adjustRightInd w:val="0"/>
        <w:spacing w:line="240" w:lineRule="auto"/>
        <w:rPr>
          <w:rFonts w:cs="Times New Roman"/>
          <w:kern w:val="2"/>
          <w:sz w:val="24"/>
          <w:szCs w:val="24"/>
        </w:rPr>
      </w:pPr>
      <w:r w:rsidRPr="00C50255">
        <w:rPr>
          <w:rFonts w:cs="Times New Roman"/>
          <w:kern w:val="2"/>
          <w:sz w:val="24"/>
          <w:szCs w:val="24"/>
        </w:rPr>
        <w:t>«</w:t>
      </w:r>
      <w:r w:rsidR="000B098E" w:rsidRPr="00C50255">
        <w:rPr>
          <w:rFonts w:cs="Times New Roman"/>
          <w:kern w:val="2"/>
          <w:sz w:val="24"/>
          <w:szCs w:val="24"/>
        </w:rPr>
        <w:t>3</w:t>
      </w:r>
      <w:r w:rsidRPr="00C50255">
        <w:rPr>
          <w:rFonts w:cs="Times New Roman"/>
          <w:kern w:val="2"/>
          <w:sz w:val="24"/>
          <w:szCs w:val="24"/>
        </w:rPr>
        <w:t>. Контрользавыполнениемнастоящегопостановлениявозложитьна заместителя</w:t>
      </w:r>
      <w:r w:rsidR="000B098E" w:rsidRPr="00C50255">
        <w:rPr>
          <w:rFonts w:cs="Times New Roman"/>
          <w:sz w:val="24"/>
          <w:szCs w:val="24"/>
        </w:rPr>
        <w:t xml:space="preserve">главы Администрации Усть-Донецкого района по развитию экономики и финансовым вопросам М.В. </w:t>
      </w:r>
      <w:proofErr w:type="spellStart"/>
      <w:r w:rsidR="000B098E" w:rsidRPr="00C50255">
        <w:rPr>
          <w:rFonts w:cs="Times New Roman"/>
          <w:sz w:val="24"/>
          <w:szCs w:val="24"/>
        </w:rPr>
        <w:t>Гагулину</w:t>
      </w:r>
      <w:proofErr w:type="spellEnd"/>
      <w:r w:rsidRPr="00C50255">
        <w:rPr>
          <w:rFonts w:cs="Times New Roman"/>
          <w:kern w:val="2"/>
          <w:sz w:val="24"/>
          <w:szCs w:val="24"/>
        </w:rPr>
        <w:t>.».</w:t>
      </w:r>
    </w:p>
    <w:p w:rsidR="005C5260" w:rsidRPr="00C50255" w:rsidRDefault="005C5260" w:rsidP="00C50255">
      <w:pPr>
        <w:spacing w:line="240" w:lineRule="auto"/>
        <w:ind w:left="5954"/>
        <w:jc w:val="right"/>
        <w:rPr>
          <w:rFonts w:cs="Times New Roman"/>
          <w:bCs/>
          <w:sz w:val="24"/>
          <w:szCs w:val="24"/>
        </w:rPr>
      </w:pPr>
    </w:p>
    <w:p w:rsidR="000B098E" w:rsidRPr="00C50255" w:rsidRDefault="000B098E" w:rsidP="00C50255">
      <w:pPr>
        <w:spacing w:line="240" w:lineRule="auto"/>
        <w:ind w:left="5954"/>
        <w:jc w:val="left"/>
        <w:rPr>
          <w:rFonts w:cs="Times New Roman"/>
          <w:bCs/>
          <w:sz w:val="24"/>
          <w:szCs w:val="24"/>
        </w:rPr>
        <w:sectPr w:rsidR="000B098E" w:rsidRPr="00C50255" w:rsidSect="006F0A8E">
          <w:headerReference w:type="default" r:id="rId8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81"/>
        </w:sectPr>
      </w:pPr>
    </w:p>
    <w:p w:rsidR="00983FEE" w:rsidRPr="00C50255" w:rsidRDefault="00983FEE" w:rsidP="00C50255">
      <w:pPr>
        <w:spacing w:line="240" w:lineRule="auto"/>
        <w:ind w:left="5954"/>
        <w:jc w:val="right"/>
        <w:rPr>
          <w:rFonts w:cs="Times New Roman"/>
          <w:sz w:val="24"/>
          <w:szCs w:val="24"/>
        </w:rPr>
      </w:pPr>
      <w:r w:rsidRPr="00C50255">
        <w:rPr>
          <w:rFonts w:cs="Times New Roman"/>
          <w:bCs/>
          <w:sz w:val="24"/>
          <w:szCs w:val="24"/>
        </w:rPr>
        <w:lastRenderedPageBreak/>
        <w:t>Приложение</w:t>
      </w:r>
    </w:p>
    <w:p w:rsidR="00983FEE" w:rsidRPr="00C50255" w:rsidRDefault="00983FEE" w:rsidP="00C50255">
      <w:pPr>
        <w:spacing w:line="240" w:lineRule="auto"/>
        <w:ind w:left="5954"/>
        <w:jc w:val="right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>к постановлению</w:t>
      </w:r>
    </w:p>
    <w:p w:rsidR="00983FEE" w:rsidRPr="00C50255" w:rsidRDefault="00983FEE" w:rsidP="00C50255">
      <w:pPr>
        <w:spacing w:line="240" w:lineRule="auto"/>
        <w:ind w:left="5954"/>
        <w:jc w:val="right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 xml:space="preserve">Администрации </w:t>
      </w:r>
    </w:p>
    <w:p w:rsidR="00983FEE" w:rsidRPr="00C50255" w:rsidRDefault="00983FEE" w:rsidP="00C50255">
      <w:pPr>
        <w:spacing w:line="240" w:lineRule="auto"/>
        <w:ind w:left="5954"/>
        <w:jc w:val="right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>Усть-Донецкого района</w:t>
      </w:r>
    </w:p>
    <w:p w:rsidR="00983FEE" w:rsidRPr="00C50255" w:rsidRDefault="00983FEE" w:rsidP="00C50255">
      <w:pPr>
        <w:spacing w:line="240" w:lineRule="auto"/>
        <w:ind w:left="5954"/>
        <w:jc w:val="right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>от __.</w:t>
      </w:r>
      <w:r w:rsidR="00406181" w:rsidRPr="00C50255">
        <w:rPr>
          <w:rFonts w:cs="Times New Roman"/>
          <w:sz w:val="24"/>
          <w:szCs w:val="24"/>
        </w:rPr>
        <w:t>06</w:t>
      </w:r>
      <w:r w:rsidR="000B098E" w:rsidRPr="00C50255">
        <w:rPr>
          <w:rFonts w:cs="Times New Roman"/>
          <w:sz w:val="24"/>
          <w:szCs w:val="24"/>
        </w:rPr>
        <w:t>.20</w:t>
      </w:r>
      <w:r w:rsidR="00406181" w:rsidRPr="00C50255">
        <w:rPr>
          <w:rFonts w:cs="Times New Roman"/>
          <w:sz w:val="24"/>
          <w:szCs w:val="24"/>
        </w:rPr>
        <w:t>23</w:t>
      </w:r>
      <w:r w:rsidRPr="00C50255">
        <w:rPr>
          <w:rFonts w:cs="Times New Roman"/>
          <w:sz w:val="24"/>
          <w:szCs w:val="24"/>
        </w:rPr>
        <w:t xml:space="preserve"> № </w:t>
      </w:r>
      <w:r w:rsidR="000B098E" w:rsidRPr="00C50255">
        <w:rPr>
          <w:rFonts w:cs="Times New Roman"/>
          <w:sz w:val="24"/>
          <w:szCs w:val="24"/>
        </w:rPr>
        <w:t>100/</w:t>
      </w:r>
      <w:r w:rsidRPr="00C50255">
        <w:rPr>
          <w:rFonts w:cs="Times New Roman"/>
          <w:sz w:val="24"/>
          <w:szCs w:val="24"/>
        </w:rPr>
        <w:t>___</w:t>
      </w:r>
      <w:r w:rsidR="000B098E" w:rsidRPr="00C50255">
        <w:rPr>
          <w:rFonts w:cs="Times New Roman"/>
          <w:sz w:val="24"/>
          <w:szCs w:val="24"/>
        </w:rPr>
        <w:t>-п-23</w:t>
      </w:r>
    </w:p>
    <w:p w:rsidR="00F90B9F" w:rsidRPr="00C50255" w:rsidRDefault="00F90B9F" w:rsidP="00C50255">
      <w:pPr>
        <w:shd w:val="clear" w:color="auto" w:fill="FFFFFF" w:themeFill="background1"/>
        <w:spacing w:line="240" w:lineRule="auto"/>
        <w:ind w:firstLine="0"/>
        <w:jc w:val="center"/>
        <w:outlineLvl w:val="0"/>
        <w:rPr>
          <w:rFonts w:cs="Times New Roman"/>
          <w:sz w:val="24"/>
          <w:szCs w:val="24"/>
        </w:rPr>
      </w:pPr>
    </w:p>
    <w:p w:rsidR="00F90B9F" w:rsidRPr="00C50255" w:rsidRDefault="00F90B9F" w:rsidP="00C50255">
      <w:pPr>
        <w:shd w:val="clear" w:color="auto" w:fill="FFFFFF" w:themeFill="background1"/>
        <w:spacing w:line="240" w:lineRule="auto"/>
        <w:ind w:firstLine="0"/>
        <w:jc w:val="center"/>
        <w:outlineLvl w:val="0"/>
        <w:rPr>
          <w:rFonts w:cs="Times New Roman"/>
          <w:sz w:val="24"/>
          <w:szCs w:val="24"/>
        </w:rPr>
      </w:pPr>
    </w:p>
    <w:p w:rsidR="00FC1CE9" w:rsidRPr="00C50255" w:rsidRDefault="00813B75" w:rsidP="00C50255">
      <w:pPr>
        <w:shd w:val="clear" w:color="auto" w:fill="FFFFFF" w:themeFill="background1"/>
        <w:spacing w:line="240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>План мероприятий</w:t>
      </w:r>
    </w:p>
    <w:p w:rsidR="00057EDD" w:rsidRPr="00C50255" w:rsidRDefault="00057EDD" w:rsidP="00C50255">
      <w:pPr>
        <w:shd w:val="clear" w:color="auto" w:fill="FFFFFF" w:themeFill="background1"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 xml:space="preserve">по реализации Стратегии социально-экономического развития </w:t>
      </w:r>
      <w:r w:rsidR="00377338" w:rsidRPr="00C50255">
        <w:rPr>
          <w:rFonts w:cs="Times New Roman"/>
          <w:sz w:val="24"/>
          <w:szCs w:val="24"/>
        </w:rPr>
        <w:t>Усть-Донецкого района</w:t>
      </w:r>
      <w:r w:rsidR="00813B75" w:rsidRPr="00C50255">
        <w:rPr>
          <w:rFonts w:cs="Times New Roman"/>
          <w:sz w:val="24"/>
          <w:szCs w:val="24"/>
        </w:rPr>
        <w:t xml:space="preserve"> на период до 2030 года</w:t>
      </w:r>
    </w:p>
    <w:p w:rsidR="00BE5EA2" w:rsidRPr="00C50255" w:rsidRDefault="00BE5EA2" w:rsidP="00C50255">
      <w:pPr>
        <w:shd w:val="clear" w:color="auto" w:fill="FFFFFF" w:themeFill="background1"/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595646" w:rsidRPr="00C50255" w:rsidRDefault="00595646" w:rsidP="00C50255">
      <w:pPr>
        <w:shd w:val="clear" w:color="auto" w:fill="FFFFFF" w:themeFill="background1"/>
        <w:spacing w:line="240" w:lineRule="auto"/>
        <w:ind w:firstLine="0"/>
        <w:rPr>
          <w:rFonts w:cs="Times New Roman"/>
          <w:sz w:val="24"/>
          <w:szCs w:val="24"/>
        </w:rPr>
      </w:pPr>
      <w:bookmarkStart w:id="1" w:name="RANGE!B5:F24"/>
      <w:bookmarkEnd w:id="1"/>
    </w:p>
    <w:p w:rsidR="008F3C27" w:rsidRPr="00C50255" w:rsidRDefault="008F3C27" w:rsidP="00C50255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54315A" w:rsidRPr="00C50255" w:rsidRDefault="0054315A" w:rsidP="00C50255">
      <w:pPr>
        <w:spacing w:line="240" w:lineRule="auto"/>
        <w:rPr>
          <w:rFonts w:cs="Times New Roman"/>
          <w:sz w:val="24"/>
          <w:szCs w:val="24"/>
        </w:rPr>
      </w:pPr>
    </w:p>
    <w:tbl>
      <w:tblPr>
        <w:tblpPr w:leftFromText="180" w:rightFromText="180" w:vertAnchor="text" w:tblpX="-581" w:tblpY="1"/>
        <w:tblOverlap w:val="never"/>
        <w:tblW w:w="1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722"/>
        <w:gridCol w:w="6119"/>
        <w:gridCol w:w="2800"/>
        <w:gridCol w:w="3792"/>
        <w:gridCol w:w="1276"/>
        <w:gridCol w:w="1286"/>
      </w:tblGrid>
      <w:tr w:rsidR="0083775C" w:rsidRPr="00C50255" w:rsidTr="00406181">
        <w:trPr>
          <w:trHeight w:val="64"/>
          <w:tblHeader/>
        </w:trPr>
        <w:tc>
          <w:tcPr>
            <w:tcW w:w="722" w:type="dxa"/>
            <w:vMerge w:val="restart"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19" w:type="dxa"/>
            <w:vMerge w:val="restart"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мероприятия, стратегической проектной инициативы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792" w:type="dxa"/>
            <w:vMerge w:val="restart"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Инструмент реализации (наименование муниципальной программы Усть-Донецкого района / внепрограммное мероприятие / иное)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Этапыреализации</w:t>
            </w:r>
          </w:p>
        </w:tc>
      </w:tr>
      <w:tr w:rsidR="0083775C" w:rsidRPr="00C50255" w:rsidTr="00406181">
        <w:trPr>
          <w:trHeight w:val="20"/>
          <w:tblHeader/>
        </w:trPr>
        <w:tc>
          <w:tcPr>
            <w:tcW w:w="722" w:type="dxa"/>
            <w:vMerge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9" w:type="dxa"/>
            <w:vMerge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vMerge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этап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(2022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2024 годы)</w:t>
            </w:r>
          </w:p>
        </w:tc>
        <w:tc>
          <w:tcPr>
            <w:tcW w:w="1286" w:type="dxa"/>
            <w:shd w:val="clear" w:color="auto" w:fill="FFFFFF" w:themeFill="background1"/>
          </w:tcPr>
          <w:p w:rsidR="0083775C" w:rsidRPr="00C50255" w:rsidRDefault="0083775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этап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(2025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2030 годы)</w:t>
            </w:r>
          </w:p>
        </w:tc>
      </w:tr>
    </w:tbl>
    <w:p w:rsidR="00D14ABD" w:rsidRPr="00C50255" w:rsidRDefault="0083775C" w:rsidP="00C50255">
      <w:pPr>
        <w:spacing w:line="240" w:lineRule="auto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br w:type="textWrapping" w:clear="all"/>
      </w:r>
    </w:p>
    <w:tbl>
      <w:tblPr>
        <w:tblW w:w="15998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89"/>
        <w:gridCol w:w="6121"/>
        <w:gridCol w:w="2791"/>
        <w:gridCol w:w="3846"/>
        <w:gridCol w:w="20"/>
        <w:gridCol w:w="1244"/>
        <w:gridCol w:w="9"/>
        <w:gridCol w:w="25"/>
        <w:gridCol w:w="1253"/>
      </w:tblGrid>
      <w:tr w:rsidR="00997C62" w:rsidRPr="00C50255" w:rsidTr="0032589E">
        <w:trPr>
          <w:trHeight w:val="19"/>
          <w:tblHeader/>
        </w:trPr>
        <w:tc>
          <w:tcPr>
            <w:tcW w:w="689" w:type="dxa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1" w:type="dxa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1" w:type="dxa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gridSpan w:val="3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7C62" w:rsidRPr="00C50255" w:rsidTr="0032589E">
        <w:trPr>
          <w:trHeight w:val="270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Экономическая политика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1.1. Агропромышленный комплекс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tabs>
                <w:tab w:val="left" w:pos="5576"/>
                <w:tab w:val="left" w:pos="6002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Рост объема производства валовой продукции сельского хозяйства</w:t>
            </w:r>
          </w:p>
        </w:tc>
      </w:tr>
      <w:tr w:rsidR="00997C62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1. Объем производства валовой продукции сельского хозяйства, млрд. рублей (на конец этапа)</w:t>
            </w:r>
          </w:p>
        </w:tc>
        <w:tc>
          <w:tcPr>
            <w:tcW w:w="1244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87" w:type="dxa"/>
            <w:gridSpan w:val="3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цели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животноводства в структуре сельского хозяйства</w:t>
            </w:r>
          </w:p>
        </w:tc>
      </w:tr>
      <w:tr w:rsidR="00997C62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Доля животноводства в структуре сельского хозяйства, проценты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(на конец этапа)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87" w:type="dxa"/>
            <w:gridSpan w:val="3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Увеличение доли сельскохозяйственной продукции глубокой переработки</w:t>
            </w:r>
          </w:p>
        </w:tc>
      </w:tr>
      <w:tr w:rsidR="00997C62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 Доля сельскохозяйственной продукции глубокой переработки, проценты (на конец этапа)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7" w:type="dxa"/>
            <w:gridSpan w:val="3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pacing w:val="-4"/>
                <w:sz w:val="24"/>
                <w:szCs w:val="24"/>
              </w:rPr>
              <w:t>Задача 1. Снижение рисков производства сельскохозяйственной продукции.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1.1. Предупреждение и ликвидация последствий неблагоприятных эпизоотических ситуаций.</w:t>
            </w:r>
          </w:p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АПК и природопользования  Администрации Усть-Донецкого района 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1.2. Предоставление государственной поддержки сельскохозяйственного страхования.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 2. Проведение комплекса мероприятий по мелиорации и защите земель сельскохозяйственного назначения.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2.1. Предоставление государственной поддержки на проведение мелиоративных мероприятий.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 2.2. Проведение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уходных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и восстановительных работ в мелиоративных защитных насаждениях, в том числе находящихся в собственности Усть-Донецкого района.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 2.3. Развитие системы сохранения и воспроизводства плодородия почв сельскохозяйственных угодий, что позволит увеличить средневзвешенное содержание подвижного фосфора в почвах Усть-Донецкого района – до 30,6 мг/кг к 2024 году и до 32,6 мг/кг </w:t>
            </w:r>
            <w:r w:rsidRPr="00C50255">
              <w:rPr>
                <w:rFonts w:cs="Times New Roman"/>
                <w:kern w:val="2"/>
                <w:sz w:val="24"/>
                <w:szCs w:val="24"/>
              </w:rPr>
              <w:t>–</w:t>
            </w:r>
            <w:r w:rsidRPr="00C50255">
              <w:rPr>
                <w:rFonts w:cs="Times New Roman"/>
                <w:sz w:val="24"/>
                <w:szCs w:val="24"/>
              </w:rPr>
              <w:t>к 2030 году.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 2.4. Выявление, локализация и уничтожение очагов и путей распространения сорных растений, проведение карантинных мероприятий, применение средств защиты </w:t>
            </w:r>
            <w:r w:rsidRPr="00C50255">
              <w:rPr>
                <w:rFonts w:cs="Times New Roman"/>
                <w:bCs/>
                <w:sz w:val="24"/>
                <w:szCs w:val="24"/>
              </w:rPr>
              <w:t>растений от вредителей и</w:t>
            </w:r>
            <w:r w:rsidRPr="00C50255">
              <w:rPr>
                <w:rFonts w:cs="Times New Roman"/>
                <w:sz w:val="24"/>
                <w:szCs w:val="24"/>
              </w:rPr>
              <w:t xml:space="preserve"> болезней (гербицидов, фунгицидов, инсектицидов и тому подобное), проведение совокупности агротехнических, химических, биологических, экологических и других мероприятий, направленных на регулирование численности сорных растений.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 3. Кадровое обеспечение агропромышленного комплекса.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 3.1. Финансирование мероприятий по инфраструктурному обустройству сельских территорий, созданию современного облика сельских территорий, </w:t>
            </w:r>
            <w:r w:rsidRPr="00C50255">
              <w:rPr>
                <w:rFonts w:cs="Times New Roman"/>
                <w:sz w:val="24"/>
                <w:szCs w:val="24"/>
              </w:rPr>
              <w:lastRenderedPageBreak/>
              <w:t>благоустройству в целях сохранения численности сельского населения, в том числе занятого в АПК.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Сектор реализации жилищных программ и развития сельских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территорий Администрации                       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Усть-Донецкого района «Комплексное развитие сельских территорий»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23188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3.2. Предоставление государственной поддержки по обеспечению жильем граждан, проживающих на сельских территориях.</w:t>
            </w:r>
          </w:p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Сектор реализации жилищных программ и развития сельских территорий Администрации                       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«Комплексное развитие сельских территорий»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3.3.Проведение мероприятий, направленных на популяризацию сельскохозяйственных профессий.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3.4. Формирование реальной потребности в кадрах для агропромышленного комплекса на основе среднесрочного прогнозирования.</w:t>
            </w:r>
          </w:p>
          <w:p w:rsidR="00997C62" w:rsidRPr="00C50255" w:rsidRDefault="00997C62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 4. Повышение уровня технической оснащенности агропромышленного комплекса.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4.1. Субсидирование части затрат на модернизацию производства и переработки сельскохозяйственной продукции, приобретение сельскохозяйственной техники.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4.2. Развитие системы пропаганды применения современной ресурсосберегающей сельскохозяйственной техники.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Задача 5. Обеспечение устойчивости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рыбохозяйственного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комплекса.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31884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 5.1. Предоставление субсидий на поддержку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аквакультуры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рыбопереработки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>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31884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5.2. Субсидирование затрат на производство рыбопосадочного материала для зарыбления внутренних водоемов в границах Усть-Донецкого района.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lastRenderedPageBreak/>
              <w:t>Задача 6. Развитие системы продвижения районной продукции АПК.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31884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6.1. Организация коллективных экспозиций/стендов Ростовской области в рамках выставочно-ярмарочных мероприятий.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31884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6.2. Развитие системы сельской кооперации.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6.3. Развитие системы добровольной сертификации «Сделано на Дону».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darkBlue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6.4. Организация районных выставочно-ярмарочных мероприятий.</w:t>
            </w:r>
          </w:p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 7. Привлечение новых инвестиций в АПК района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  <w:hideMark/>
          </w:tcPr>
          <w:p w:rsidR="00997C62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 7.1. Реализация механизма льготного кредитования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, предприятий и организаций АПК. </w:t>
            </w:r>
          </w:p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 8. Развитие виноградарства и виноделия.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8.1. Предоставление государственной поддержки на закладку виноградников у субъектов виноградарства и виноделия.</w:t>
            </w:r>
          </w:p>
          <w:p w:rsidR="00997C62" w:rsidRPr="00C50255" w:rsidRDefault="00997C62" w:rsidP="00C50255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8.2. Предоставление государственной поддержки на виноградные насаждения в плодоносящем возрасте у субъектов виноградарства и виноделия.</w:t>
            </w:r>
          </w:p>
        </w:tc>
        <w:tc>
          <w:tcPr>
            <w:tcW w:w="2791" w:type="dxa"/>
            <w:shd w:val="clear" w:color="auto" w:fill="FFFFFF" w:themeFill="background1"/>
            <w:noWrap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АПК и природопользования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DE55EE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1.2. Промышленность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 Рост совокупного объема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</w:t>
            </w:r>
          </w:p>
        </w:tc>
      </w:tr>
      <w:tr w:rsidR="00997C62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производства", млн. рублей</w:t>
            </w:r>
          </w:p>
        </w:tc>
        <w:tc>
          <w:tcPr>
            <w:tcW w:w="1244" w:type="dxa"/>
            <w:shd w:val="clear" w:color="auto" w:fill="auto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87" w:type="dxa"/>
            <w:gridSpan w:val="3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1016,9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auto"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auto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 Доля промышленной продукции в общем объеме отгруженных товаров, выполненных работ и услуг собственными силами</w:t>
            </w:r>
          </w:p>
        </w:tc>
      </w:tr>
      <w:tr w:rsidR="00997C62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Доля промышленной продукции в общем объеме отгруженных товаров, выполненных работ и услуг собственными силами, процентов</w:t>
            </w:r>
          </w:p>
        </w:tc>
        <w:tc>
          <w:tcPr>
            <w:tcW w:w="1244" w:type="dxa"/>
            <w:shd w:val="clear" w:color="auto" w:fill="auto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287" w:type="dxa"/>
            <w:gridSpan w:val="3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Повышение доступности заемных средств для финансирования производственной деятельности промышленных предприятий района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vAlign w:val="center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1.1. Привлечение инвестиций в создание новых производств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darkBlue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Создание условий для снижения издержек на электроэнергию, повышение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промышленных предприятий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2.1. Взаимодействие с отраслевыми министерствами и субъектами инвестиционной деятельности Ростовской области в части установления конкурентных тарифов естественных монополий, возмещения части затрат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darkBlue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Повышение производительности труда и продвижение промышленной продукции местных производителей на региональные и  российские рынки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3.1. Развитие принципов «зеленой» и «бережливой» экономики (вовлечение в оборот отходов производства, бережливое потребление ресурсов, поиск эффективных альтернативных источников сырья и энергии)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3.2. Участие в реализации  приоритетной региональной программы «Повышение производительности труда и поддержка занятости в Ростовской области» на 2018 – 2025 годы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3.3. Поддержка повышения производительности труда и модернизации основных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фондов на предприятиях, замещение устаревших и непроизводительных рабочих мест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строительства,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программаУсть-Донецкого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 развитие промышленности и энергетики»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3.4. Расширение участия в профессиональных конкурсах в целях предоставления гражданам возможностей для профессионального и карьерного роста, создание условий для развития наставничества, поддержка общественных инициатив и проектов</w:t>
            </w:r>
          </w:p>
        </w:tc>
        <w:tc>
          <w:tcPr>
            <w:tcW w:w="2791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программаУсть-Донецкого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«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 развитие промышленности и энергетики»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1.3. Строительный комплекс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 Увеличение ежегодных объемов жилищного строительства</w:t>
            </w:r>
          </w:p>
        </w:tc>
      </w:tr>
      <w:tr w:rsidR="00997C62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Ввод в действие жилых домов, кв. м (на конец этапа)</w:t>
            </w:r>
          </w:p>
        </w:tc>
        <w:tc>
          <w:tcPr>
            <w:tcW w:w="1244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87" w:type="dxa"/>
            <w:gridSpan w:val="3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 Увеличение доли индустриального жилищного строительства</w:t>
            </w:r>
          </w:p>
        </w:tc>
      </w:tr>
      <w:tr w:rsidR="00997C62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Доля индустриального жилищного строительства в общем объеме вводимого жилья, процентов (на конец этапа)</w:t>
            </w:r>
          </w:p>
        </w:tc>
        <w:tc>
          <w:tcPr>
            <w:tcW w:w="1244" w:type="dxa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87" w:type="dxa"/>
            <w:gridSpan w:val="3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Задача 1.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1.1. </w:t>
            </w:r>
            <w:r w:rsidRPr="00C50255">
              <w:rPr>
                <w:rFonts w:cs="Times New Roman"/>
                <w:sz w:val="24"/>
                <w:szCs w:val="24"/>
              </w:rPr>
              <w:t>Повышение эффективности использования земельных ресурсов путем выявления перспективных для вовлечения в целях жилищного строительства территорий, из состава застроенных и пустующих (в том числе нежилых), в границах поселений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«Территориальное планирование 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иобеспечение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комфортным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жильемнаселения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1.2. </w:t>
            </w:r>
            <w:r w:rsidRPr="00C50255">
              <w:rPr>
                <w:rFonts w:cs="Times New Roman"/>
                <w:sz w:val="24"/>
                <w:szCs w:val="24"/>
              </w:rPr>
              <w:t>Создание условий для сбалансированного и устойчивого развития поселений путем разработки и (или) актуализации документов территориального планирования и градостроительного зонирования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1.3. </w:t>
            </w:r>
            <w:r w:rsidRPr="00C50255">
              <w:rPr>
                <w:rFonts w:cs="Times New Roman"/>
                <w:sz w:val="24"/>
                <w:szCs w:val="24"/>
              </w:rPr>
              <w:t>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«Территориальное планирование 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иобеспечение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комфортным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жильемнаселения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1.4. Обеспечение инженерной инфраструктурой земельных участков для многоквартирного и индивидуального жилищного строительства.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«Территориальное планирование 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иобеспечение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комфортным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жильемнаселения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1.4. Актуализация местных нормативов градостроительного проектирования в соответствии с требованиями градостроительного законодательства.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«Территориальное планирование 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иобеспечение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комфортным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жильемнаселения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7C62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2.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Выполнение обязательств по улучшению жилищных условий граждан.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2.1. Обеспечение прав граждан – участников долевого строительства многоквартирных домов, расположенных на территории Усть-Донецкого района.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«Территориальное планирование  и обеспечение доступным и комфортным жильем населения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  <w:r w:rsidR="00997C62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cs="Times New Roman"/>
                <w:sz w:val="24"/>
                <w:szCs w:val="24"/>
              </w:rPr>
              <w:t xml:space="preserve"> Реализация мероприятия по стимулированию жилищного строительства в рамках федерального проекта «Жилье»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997C62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997C62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C50255">
              <w:rPr>
                <w:rFonts w:cs="Times New Roman"/>
                <w:sz w:val="24"/>
                <w:szCs w:val="24"/>
              </w:rPr>
              <w:t xml:space="preserve"> Обеспечение жильем отдельных категорий граждан</w:t>
            </w: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Сектор реализации жилищных программ и развития сельских территорий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50255">
              <w:rPr>
                <w:rFonts w:cs="Times New Roman"/>
                <w:sz w:val="24"/>
                <w:szCs w:val="24"/>
              </w:rPr>
              <w:t>«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Комплексное развитие сельских территорий»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997C62" w:rsidRPr="00C50255" w:rsidRDefault="00997C6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DE55EE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2.4.</w:t>
            </w:r>
            <w:r w:rsidRPr="00C50255">
              <w:rPr>
                <w:rFonts w:cs="Times New Roman"/>
                <w:sz w:val="24"/>
                <w:szCs w:val="24"/>
              </w:rPr>
              <w:t xml:space="preserve"> Развитие арендного жилищного строительства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2.5.</w:t>
            </w:r>
            <w:r w:rsidRPr="00C50255">
              <w:rPr>
                <w:rFonts w:cs="Times New Roman"/>
                <w:sz w:val="24"/>
                <w:szCs w:val="24"/>
              </w:rPr>
              <w:t>Цифровизация строительной отрасли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tabs>
                <w:tab w:val="left" w:pos="567"/>
                <w:tab w:val="left" w:pos="1276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Стимулирование подготовки и привлечения молодых кадров в строительную отрасль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  <w:r w:rsidR="00CF38A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3.1. Взаимодействие с Вузами в целях оказания им поддержки в наращивании подготовки высококвалифицированных кадров рабочих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специальностей по строительным профессиям.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Главный архитектор Администрации Усть-Донецкого района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«Территориальное планирование 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иобеспечение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комфортным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жильемнаселения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3.1.4. Малый и средний бизнес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50255">
              <w:rPr>
                <w:rFonts w:cs="Times New Roman"/>
                <w:sz w:val="24"/>
                <w:szCs w:val="24"/>
              </w:rPr>
              <w:t>Среднесписочная численность работников малых и средних предприятий (включая индивидуальных предпринимателей и самозанятых граждан)</w:t>
            </w:r>
          </w:p>
        </w:tc>
        <w:tc>
          <w:tcPr>
            <w:tcW w:w="1244" w:type="dxa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1287" w:type="dxa"/>
            <w:gridSpan w:val="3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1968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цели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доли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50255">
              <w:rPr>
                <w:rFonts w:cs="Times New Roman"/>
                <w:sz w:val="24"/>
                <w:szCs w:val="24"/>
              </w:rPr>
              <w:t xml:space="preserve">Доля вида экономической деятельности "Обрабатывающие производства" среднесписочной численности работников в общей среднесписочной численности работников малых,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микропредприятий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и средних предприятий (без учета индивидуальных предпринимателей)</w:t>
            </w:r>
          </w:p>
        </w:tc>
        <w:tc>
          <w:tcPr>
            <w:tcW w:w="1244" w:type="dxa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87" w:type="dxa"/>
            <w:gridSpan w:val="3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Увеличение доли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Индикатор 3. Доля видов экономической деятельности "Образование", "Деятельность в области здравоохранения и социальных услуг", "Деятельность в области культуры, спорта, организации досуга и развлечений" в общей среднесписочной численности работников малых, </w:t>
            </w:r>
            <w:proofErr w:type="spellStart"/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и средних предприятий (без учета индивидуальных предпринимателей):</w:t>
            </w:r>
          </w:p>
        </w:tc>
        <w:tc>
          <w:tcPr>
            <w:tcW w:w="1244" w:type="dxa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87" w:type="dxa"/>
            <w:gridSpan w:val="3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Повышение уровня предпринимательской грамотности, информационное и консультационное сопровождение предпринимателей района: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  <w:r w:rsidR="00CF38A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1.1. Проведение семинаров для предпринимателей совместно с АНО МФК «РРАПП», НО «Гарантийный фонд Ростовской области», Федеральной налоговой службой, Некоммерческим партнерством «Усть-Донецкое агентство поддержки предпринимательства» Усть-Донецкого района с целью информирования об изменениях в законодательстве, регулирующем ведение бизнеса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1.2Расширение источников информационного обеспечения развития малого и среднего предпринимательства с использованием информационных баз органов власти, социальных сетей, общественных организаций, волонтерских организаций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1.3. Информационно-образовательная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поддержка начинающих предпринимателей и граждан, желающих организовать собственное дело.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lastRenderedPageBreak/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Расширение доступа субъектов малого и среднего предпринимательства, включая индивидуальных предпринимателей и самозанятых к льготному финансированию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2.1. 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субъектов малого и среднего бизнеса и самозанятых граждан Усть-Донецкого района к участию в федеральных, областных и районных программах льготного кредитования (АНО МФК «Ростовское региональное агентство поддержки предпринимательства», НО «Гарантийный фонд РО»)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4226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2.2.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Взаимодействие с сотрудниками кредитных организаций, проведение совместных мероприятий и семинаров по информированию предпринимателей об условиях и возможностях получения доступного финансирования.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власти, социальных сетей, общественных организаций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граждан в предпринимательскую деятельность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Популяризация предпринимательской деятельности (в том числе через семинары, круглые столы, конференции, выставки)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14226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42269" w:rsidRPr="00C50255" w:rsidRDefault="00CF38A9" w:rsidP="00C50255">
            <w:pPr>
              <w:tabs>
                <w:tab w:val="left" w:pos="993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Формирование положительного образа предпринимателя и спроса населения района на товары и услуги, производимые предприятиями района.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14226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14226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142269" w:rsidRPr="00C50255" w:rsidRDefault="00DE55E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cs="Times New Roman"/>
                <w:sz w:val="24"/>
                <w:szCs w:val="24"/>
              </w:rPr>
              <w:t xml:space="preserve"> Популяризация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самозанятости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посредством информирования граждан о выгодах и возможностях применения льготного режима налогообложения (специальный налоговый режим «Налог на профессиональный доход»).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</w:t>
            </w:r>
            <w:r w:rsidR="00142269" w:rsidRPr="00C50255">
              <w:rPr>
                <w:rFonts w:cs="Times New Roman"/>
                <w:sz w:val="24"/>
                <w:szCs w:val="24"/>
                <w:lang w:eastAsia="ru-RU"/>
              </w:rPr>
              <w:t>Развитие конкуренции на товарных рынках.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46.</w:t>
            </w:r>
            <w:r w:rsidR="00CF38A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42269" w:rsidRPr="00C50255" w:rsidRDefault="00CF38A9" w:rsidP="00C5025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4.1.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и актуализация плана мероприятий («дорожной карты») по содействию развитию конкуренции в Усть-Донецком районе.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4.2.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Мониторинг состояния конкурентной среды на рынках товаров и услуг Усть-Донецкого района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682AE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14226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14226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4.3 Участие в рейтинге муниципальных образований в части их деятельности по содействию развитию конкуренции.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142269" w:rsidRPr="00C50255" w:rsidRDefault="00682AE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142269" w:rsidRPr="00C50255" w:rsidRDefault="00682AE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26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14226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4.4. Информирование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142269" w:rsidRPr="00C50255" w:rsidRDefault="00682AE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142269" w:rsidRPr="00C50255" w:rsidRDefault="00682AE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26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14226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4.5. Подготовка и размещение доклада о состоянии и развитии конкурентной среды на территории Усть-Донецкого района.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142269" w:rsidRPr="00C50255" w:rsidRDefault="00682AE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142269" w:rsidRPr="00C50255" w:rsidRDefault="00682AE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142269" w:rsidRPr="00C50255" w:rsidRDefault="0014226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pacing w:line="240" w:lineRule="auto"/>
              <w:ind w:left="709"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5. </w:t>
            </w:r>
            <w:r w:rsidR="00682AEF" w:rsidRPr="00C50255">
              <w:rPr>
                <w:rFonts w:cs="Times New Roman"/>
                <w:sz w:val="24"/>
                <w:szCs w:val="24"/>
                <w:lang w:eastAsia="ru-RU"/>
              </w:rPr>
              <w:t>Содействие формированию деловых контактов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5.1</w:t>
            </w:r>
            <w:r w:rsidR="00682AEF" w:rsidRPr="00C50255">
              <w:rPr>
                <w:rFonts w:cs="Times New Roman"/>
                <w:sz w:val="24"/>
                <w:szCs w:val="24"/>
                <w:lang w:eastAsia="ru-RU"/>
              </w:rPr>
              <w:t xml:space="preserve"> Участие субъектов малого и среднего предпринимательства в выставочно-ярмарочных мероприятиях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5.2.</w:t>
            </w:r>
            <w:r w:rsidR="00682AEF" w:rsidRPr="00C50255">
              <w:rPr>
                <w:rFonts w:cs="Times New Roman"/>
                <w:sz w:val="24"/>
                <w:szCs w:val="24"/>
                <w:lang w:eastAsia="ru-RU"/>
              </w:rPr>
              <w:t xml:space="preserve"> Участие субъектов малого и среднего предпринимательства в мероприятиях и заседаниях Союза территориального объединения работодателей Усть-Донецкого района.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1.5. Потребительский рынок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оборота розничной торговли  на территории Усть-Донецкого района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Оборот розничной торговли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 млн. рублей</w:t>
            </w:r>
          </w:p>
        </w:tc>
        <w:tc>
          <w:tcPr>
            <w:tcW w:w="1278" w:type="dxa"/>
            <w:gridSpan w:val="3"/>
            <w:shd w:val="clear" w:color="auto" w:fill="FFFFFF" w:themeFill="background1"/>
          </w:tcPr>
          <w:p w:rsidR="00CF38A9" w:rsidRPr="00C50255" w:rsidRDefault="0066687B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3,978</w:t>
            </w:r>
          </w:p>
        </w:tc>
        <w:tc>
          <w:tcPr>
            <w:tcW w:w="1253" w:type="dxa"/>
            <w:shd w:val="clear" w:color="auto" w:fill="FFFFFF" w:themeFill="background1"/>
          </w:tcPr>
          <w:p w:rsidR="00CF38A9" w:rsidRPr="00C50255" w:rsidRDefault="0066687B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5,370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CF38A9" w:rsidRPr="00C50255" w:rsidTr="0032589E">
        <w:trPr>
          <w:trHeight w:val="403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Увеличение доли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интернет-торговли</w:t>
            </w:r>
            <w:proofErr w:type="spellEnd"/>
          </w:p>
        </w:tc>
      </w:tr>
      <w:tr w:rsidR="005B43B9" w:rsidRPr="00C50255" w:rsidTr="0032589E">
        <w:trPr>
          <w:trHeight w:val="19"/>
        </w:trPr>
        <w:tc>
          <w:tcPr>
            <w:tcW w:w="13447" w:type="dxa"/>
            <w:gridSpan w:val="4"/>
            <w:shd w:val="clear" w:color="auto" w:fill="FFFFFF" w:themeFill="background1"/>
            <w:hideMark/>
          </w:tcPr>
          <w:p w:rsidR="005B43B9" w:rsidRPr="00C50255" w:rsidRDefault="005B43B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 2. Доля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интернет-торговли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общем объеме оборота розничной торговли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5B43B9" w:rsidRPr="00C50255" w:rsidRDefault="005B43B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5B43B9" w:rsidRPr="00C50255" w:rsidRDefault="005B43B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5B43B9" w:rsidRPr="00C50255" w:rsidRDefault="00CF38A9" w:rsidP="00C50255">
            <w:pPr>
              <w:tabs>
                <w:tab w:val="left" w:pos="1276"/>
              </w:tabs>
              <w:spacing w:line="240" w:lineRule="auto"/>
              <w:ind w:left="-284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5B43B9" w:rsidRPr="00C50255">
              <w:rPr>
                <w:rFonts w:cs="Times New Roman"/>
                <w:sz w:val="24"/>
                <w:szCs w:val="24"/>
              </w:rPr>
              <w:t>Повышение доступности инфраструктуры торговли для населения.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="005B43B9" w:rsidRPr="00C50255">
              <w:rPr>
                <w:rFonts w:cs="Times New Roman"/>
                <w:sz w:val="24"/>
                <w:szCs w:val="24"/>
              </w:rPr>
              <w:t>Сопровождение реализации инвестиционных проектов по строительству торговых объектов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экономического развития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Донецкого района 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25411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spellStart"/>
            <w:r w:rsidR="00CF38A9"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нестационарной торговли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экономического развития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Сохранение и развитие формата ярмарок на территории Усть-Донецкого района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="00C25411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ярмарочной торговли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экономического развития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25411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="00CF38A9"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F38A9" w:rsidRPr="00C50255" w:rsidRDefault="00CF38A9" w:rsidP="00C50255">
            <w:pPr>
              <w:widowControl w:val="0"/>
              <w:tabs>
                <w:tab w:val="left" w:pos="1276"/>
              </w:tabs>
              <w:spacing w:line="240" w:lineRule="auto"/>
              <w:ind w:left="155" w:firstLine="852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Повышение качества продукции, поступающей на потребительский рынок Усть-Донецкого района</w:t>
            </w:r>
            <w:r w:rsidR="00C25411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25411" w:rsidRPr="00C50255">
              <w:rPr>
                <w:rFonts w:cs="Times New Roman"/>
                <w:sz w:val="24"/>
                <w:szCs w:val="24"/>
              </w:rPr>
              <w:t>увеличение количества мест торговли за счет местных сельскохозяйственных товаропроизводителей (ЛПХ).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121" w:type="dxa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системы добровольной сертификации «Сделано на Дону»</w:t>
            </w:r>
          </w:p>
        </w:tc>
        <w:tc>
          <w:tcPr>
            <w:tcW w:w="2791" w:type="dxa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экономического развития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121" w:type="dxa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мероприятий по обеспечению качества и безопасности пищевых продуктов.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F50E3" w:rsidRPr="00C50255" w:rsidRDefault="006F50E3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CF38A9" w:rsidRPr="00C50255" w:rsidRDefault="00C25411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экономического развития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C50255">
              <w:rPr>
                <w:rFonts w:cs="Times New Roman"/>
                <w:spacing w:val="-8"/>
                <w:sz w:val="24"/>
                <w:szCs w:val="24"/>
              </w:rPr>
              <w:t>программа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«Э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кономическое развитие 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43109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43109E" w:rsidRPr="00C50255" w:rsidRDefault="0043109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4. </w:t>
            </w:r>
            <w:r w:rsidRPr="00C50255">
              <w:rPr>
                <w:rFonts w:cs="Times New Roman"/>
                <w:sz w:val="24"/>
                <w:szCs w:val="24"/>
              </w:rPr>
              <w:t>Популяризация профессий в сфере потребительского рынка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121" w:type="dxa"/>
            <w:shd w:val="clear" w:color="auto" w:fill="FFFFFF" w:themeFill="background1"/>
            <w:noWrap/>
            <w:hideMark/>
          </w:tcPr>
          <w:p w:rsidR="00CF38A9" w:rsidRPr="00C50255" w:rsidRDefault="0043109E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4.1.</w:t>
            </w:r>
            <w:r w:rsidR="00B54C0B" w:rsidRPr="00C50255">
              <w:rPr>
                <w:rFonts w:cs="Times New Roman"/>
                <w:sz w:val="24"/>
                <w:szCs w:val="24"/>
              </w:rPr>
              <w:t>Организация участия в областных конкурсах профессионального мастерства в сфере потребительского рынка</w:t>
            </w:r>
          </w:p>
        </w:tc>
        <w:tc>
          <w:tcPr>
            <w:tcW w:w="2791" w:type="dxa"/>
            <w:shd w:val="clear" w:color="auto" w:fill="FFFFFF" w:themeFill="background1"/>
            <w:noWrap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экономического развития</w:t>
            </w:r>
            <w:r w:rsidR="0014226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hideMark/>
          </w:tcPr>
          <w:p w:rsidR="00CF38A9" w:rsidRPr="00C50255" w:rsidRDefault="0014226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</w:t>
            </w:r>
            <w:r w:rsidR="00CF38A9"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6F50E3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  <w:hideMark/>
          </w:tcPr>
          <w:p w:rsidR="006F50E3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121" w:type="dxa"/>
            <w:shd w:val="clear" w:color="auto" w:fill="FFFFFF" w:themeFill="background1"/>
            <w:noWrap/>
            <w:hideMark/>
          </w:tcPr>
          <w:p w:rsidR="006F50E3" w:rsidRPr="00C50255" w:rsidRDefault="006F50E3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 4.1. </w:t>
            </w:r>
            <w:r w:rsidRPr="00C50255">
              <w:rPr>
                <w:rFonts w:cs="Times New Roman"/>
                <w:sz w:val="24"/>
                <w:szCs w:val="24"/>
              </w:rPr>
              <w:t xml:space="preserve">Поощрение лучших работников </w:t>
            </w:r>
            <w:r w:rsidRPr="00C50255">
              <w:rPr>
                <w:rFonts w:cs="Times New Roman"/>
                <w:sz w:val="24"/>
                <w:szCs w:val="24"/>
              </w:rPr>
              <w:lastRenderedPageBreak/>
              <w:t>отрасли путем присвоения званий</w:t>
            </w:r>
          </w:p>
        </w:tc>
        <w:tc>
          <w:tcPr>
            <w:tcW w:w="2791" w:type="dxa"/>
            <w:shd w:val="clear" w:color="auto" w:fill="FFFFFF" w:themeFill="background1"/>
            <w:noWrap/>
            <w:hideMark/>
          </w:tcPr>
          <w:p w:rsidR="006F50E3" w:rsidRPr="00C50255" w:rsidRDefault="006F50E3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lastRenderedPageBreak/>
              <w:t xml:space="preserve">Управление </w:t>
            </w:r>
            <w:r w:rsidRPr="00C50255">
              <w:rPr>
                <w:rFonts w:cs="Times New Roman"/>
                <w:sz w:val="24"/>
                <w:szCs w:val="24"/>
              </w:rPr>
              <w:lastRenderedPageBreak/>
              <w:t>экономического развития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hideMark/>
          </w:tcPr>
          <w:p w:rsidR="006F50E3" w:rsidRPr="00C50255" w:rsidRDefault="006F50E3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lastRenderedPageBreak/>
              <w:t xml:space="preserve">Управление экономического </w:t>
            </w:r>
            <w:r w:rsidRPr="00C50255">
              <w:rPr>
                <w:rFonts w:cs="Times New Roman"/>
                <w:sz w:val="24"/>
                <w:szCs w:val="24"/>
              </w:rPr>
              <w:lastRenderedPageBreak/>
              <w:t>развития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Администрация Усть-Донецкого района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hideMark/>
          </w:tcPr>
          <w:p w:rsidR="006F50E3" w:rsidRPr="00C50255" w:rsidRDefault="006F50E3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B7C2F" w:rsidRPr="00C50255" w:rsidTr="0032589E">
        <w:trPr>
          <w:trHeight w:val="43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3B7C2F" w:rsidRPr="00C50255" w:rsidRDefault="003B7C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1.6. Инвестиционное и  инновационное развитие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Рост частных инвестиций в основной капитал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1. Объем частных инвестиций в основной капитал, млн. рублей (на конец этапа)</w:t>
            </w:r>
          </w:p>
        </w:tc>
        <w:tc>
          <w:tcPr>
            <w:tcW w:w="1278" w:type="dxa"/>
            <w:gridSpan w:val="3"/>
            <w:shd w:val="clear" w:color="auto" w:fill="FFFFFF" w:themeFill="background1"/>
          </w:tcPr>
          <w:p w:rsidR="00CF38A9" w:rsidRPr="00C50255" w:rsidRDefault="008201B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1253" w:type="dxa"/>
            <w:shd w:val="clear" w:color="auto" w:fill="FFFFFF" w:themeFill="background1"/>
          </w:tcPr>
          <w:p w:rsidR="00CF38A9" w:rsidRPr="00C50255" w:rsidRDefault="0088713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1</w:t>
            </w:r>
            <w:r w:rsidR="008201BF" w:rsidRPr="00C50255">
              <w:rPr>
                <w:rFonts w:cs="Times New Roman"/>
                <w:sz w:val="24"/>
                <w:szCs w:val="24"/>
              </w:rPr>
              <w:t>230</w:t>
            </w:r>
            <w:r w:rsidRPr="00C50255">
              <w:rPr>
                <w:rFonts w:cs="Times New Roman"/>
                <w:sz w:val="24"/>
                <w:szCs w:val="24"/>
              </w:rPr>
              <w:t xml:space="preserve">,0  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Рост </w:t>
            </w:r>
            <w:r w:rsidRPr="00C50255">
              <w:rPr>
                <w:rFonts w:cs="Times New Roman"/>
                <w:sz w:val="24"/>
                <w:szCs w:val="24"/>
              </w:rPr>
              <w:t>инвестиций в основной капитал крупных и средних организаций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Объем </w:t>
            </w:r>
            <w:r w:rsidRPr="00C50255">
              <w:rPr>
                <w:rFonts w:cs="Times New Roman"/>
                <w:sz w:val="24"/>
                <w:szCs w:val="24"/>
              </w:rPr>
              <w:t xml:space="preserve">инвестиций за счет всех источников финансирования,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млн. рублей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(на конец этапа)</w:t>
            </w:r>
          </w:p>
        </w:tc>
        <w:tc>
          <w:tcPr>
            <w:tcW w:w="1278" w:type="dxa"/>
            <w:gridSpan w:val="3"/>
            <w:shd w:val="clear" w:color="auto" w:fill="FFFFFF" w:themeFill="background1"/>
          </w:tcPr>
          <w:p w:rsidR="00CF38A9" w:rsidRPr="00C50255" w:rsidRDefault="0088713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1467,4</w:t>
            </w:r>
          </w:p>
        </w:tc>
        <w:tc>
          <w:tcPr>
            <w:tcW w:w="1253" w:type="dxa"/>
            <w:shd w:val="clear" w:color="auto" w:fill="FFFFFF" w:themeFill="background1"/>
          </w:tcPr>
          <w:p w:rsidR="00CF38A9" w:rsidRPr="00C50255" w:rsidRDefault="0088713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1965,5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DF5CEC" w:rsidRPr="00C50255">
              <w:rPr>
                <w:rFonts w:cs="Times New Roman"/>
                <w:sz w:val="24"/>
                <w:szCs w:val="24"/>
              </w:rPr>
              <w:t>Преодоление сохраняющихся барьеров и ограничений для повышения эффективности привлечения и сопровождения инвесторов</w:t>
            </w:r>
            <w:r w:rsidR="008201BF" w:rsidRPr="00C5025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DF5CEC" w:rsidRPr="00C50255" w:rsidRDefault="00CF38A9" w:rsidP="00C50255">
            <w:pPr>
              <w:pStyle w:val="a5"/>
              <w:tabs>
                <w:tab w:val="left" w:pos="0"/>
              </w:tabs>
              <w:spacing w:line="240" w:lineRule="auto"/>
              <w:ind w:left="0"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 1.1. </w:t>
            </w:r>
            <w:r w:rsidR="00DF5CEC" w:rsidRPr="00C50255">
              <w:rPr>
                <w:rFonts w:cs="Times New Roman"/>
                <w:sz w:val="24"/>
                <w:szCs w:val="24"/>
              </w:rPr>
              <w:t>Создание единой электронной платформы по расчету стоимости технологического присоединения к сетям инженерной инфраструктуры «Ресурсный калькулятор».</w:t>
            </w:r>
          </w:p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583FB7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«Экономическое развитие и 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DF5CEC" w:rsidRPr="00C50255" w:rsidRDefault="00CF38A9" w:rsidP="00C50255">
            <w:pPr>
              <w:pStyle w:val="a5"/>
              <w:tabs>
                <w:tab w:val="left" w:pos="0"/>
              </w:tabs>
              <w:spacing w:line="240" w:lineRule="auto"/>
              <w:ind w:left="0"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1.2.</w:t>
            </w:r>
            <w:r w:rsidR="00DF5CEC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Сопровождение инвестиционных проектов по принципу «единого окна».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6E6E4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CF38A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тдел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«Экономическое развитие и 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DF5CEC" w:rsidRPr="00C50255" w:rsidRDefault="00CF38A9" w:rsidP="00C50255">
            <w:pPr>
              <w:pStyle w:val="a5"/>
              <w:tabs>
                <w:tab w:val="left" w:pos="0"/>
              </w:tabs>
              <w:spacing w:line="240" w:lineRule="auto"/>
              <w:ind w:left="0"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1.3.</w:t>
            </w:r>
            <w:r w:rsidR="00DF5CEC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Актуализация инвестиционной карты Усть-Донецкого района.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583FB7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«Экономическое развитие и 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pStyle w:val="a5"/>
              <w:tabs>
                <w:tab w:val="left" w:pos="0"/>
              </w:tabs>
              <w:spacing w:line="240" w:lineRule="auto"/>
              <w:ind w:left="0"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1.4. </w:t>
            </w:r>
            <w:r w:rsidR="00DF5CEC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специалистов в сфере управления инвестиционными проектами, а также в сфере организации высокотехнологичных производств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583FB7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 Рост удельного веса организаций, осуществлявших технологические инновации, в общем числе обследованных организаций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lastRenderedPageBreak/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Удельный вес организаций, осуществлявших технологические инновации, в общем числе обследованных организаций, процентов (на конец этапа)</w:t>
            </w:r>
          </w:p>
        </w:tc>
        <w:tc>
          <w:tcPr>
            <w:tcW w:w="1278" w:type="dxa"/>
            <w:gridSpan w:val="3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53" w:type="dxa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</w:t>
            </w:r>
            <w:r w:rsidR="00DF5CEC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DF5CEC" w:rsidRPr="00C50255">
              <w:rPr>
                <w:rFonts w:cs="Times New Roman"/>
                <w:sz w:val="24"/>
                <w:szCs w:val="24"/>
              </w:rPr>
              <w:t>. Совершенствование организационно-институциональной системы привлечения инвесторов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Информационно-консультационное обеспечение инновационной деятельности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</w:t>
            </w:r>
            <w:r w:rsidR="006E6E4E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«Экономическое развитие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Позиционирование Усть-Донецкого как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активного района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6E6E4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/ 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«Экономическое развитие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1.7. Туризм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туристского потока на территории Усть-Донецкого района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1. Объем туристского потока, тыс. человек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834A4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834A4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количества лиц, размещенных в коллективных средствах размещения</w:t>
            </w:r>
          </w:p>
        </w:tc>
      </w:tr>
      <w:tr w:rsidR="00CF38A9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Количество лиц, размещенных в коллективных средствах размещения, тыс. человек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F38A9" w:rsidRPr="00C50255" w:rsidRDefault="005834A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CF38A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CF38A9" w:rsidRPr="00C50255" w:rsidRDefault="005834A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CF38A9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CF38A9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1C5F30" w:rsidRPr="00C50255" w:rsidRDefault="00CF38A9" w:rsidP="00C50255">
            <w:pPr>
              <w:pStyle w:val="a5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1C5F30" w:rsidRPr="00C50255">
              <w:rPr>
                <w:rFonts w:cs="Times New Roman"/>
                <w:sz w:val="24"/>
                <w:szCs w:val="24"/>
              </w:rPr>
              <w:t>Создание благоприятных экономических условий для развития туризма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C5F30" w:rsidRPr="00C50255" w:rsidRDefault="00CF38A9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="001C5F30" w:rsidRPr="00C50255">
              <w:rPr>
                <w:rFonts w:cs="Times New Roman"/>
                <w:sz w:val="24"/>
                <w:szCs w:val="24"/>
              </w:rPr>
              <w:t>Разработка маршрутов по посещению памятных мест Воинской Славы Усть-Донецкого района и проведение экскурсионных программ военно-патриотического направления.</w:t>
            </w:r>
          </w:p>
          <w:p w:rsidR="005834A4" w:rsidRPr="00C50255" w:rsidRDefault="005834A4" w:rsidP="00C50255">
            <w:pPr>
              <w:pStyle w:val="a5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1C5F30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1C5F30" w:rsidRPr="00C50255" w:rsidRDefault="00CF38A9" w:rsidP="00C50255">
            <w:pPr>
              <w:autoSpaceDE w:val="0"/>
              <w:autoSpaceDN w:val="0"/>
              <w:adjustRightInd w:val="0"/>
              <w:spacing w:line="240" w:lineRule="auto"/>
              <w:ind w:left="9"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="001C5F30" w:rsidRPr="00C50255">
              <w:rPr>
                <w:rFonts w:cs="Times New Roman"/>
                <w:sz w:val="24"/>
                <w:szCs w:val="24"/>
              </w:rPr>
              <w:t>Формирование и продвижение новых туристских маршрутов.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1C5F30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="00CF38A9"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F38A9" w:rsidRPr="00C50255" w:rsidTr="0032589E">
        <w:trPr>
          <w:trHeight w:val="652"/>
        </w:trPr>
        <w:tc>
          <w:tcPr>
            <w:tcW w:w="689" w:type="dxa"/>
            <w:shd w:val="clear" w:color="auto" w:fill="FFFFFF" w:themeFill="background1"/>
            <w:hideMark/>
          </w:tcPr>
          <w:p w:rsidR="00CF38A9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2D2A1C" w:rsidRPr="00C50255" w:rsidRDefault="00CF38A9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="002D2A1C" w:rsidRPr="00C50255">
              <w:rPr>
                <w:rFonts w:cs="Times New Roman"/>
                <w:sz w:val="24"/>
                <w:szCs w:val="24"/>
              </w:rPr>
              <w:t>Создание единой базы экологических троп и мест отдыха.</w:t>
            </w:r>
          </w:p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F38A9" w:rsidRPr="00C50255" w:rsidRDefault="002D2A1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="00CF38A9"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F38A9" w:rsidRPr="00C50255" w:rsidRDefault="00CF38A9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  <w:p w:rsidR="002D2A1C" w:rsidRPr="00C50255" w:rsidRDefault="002D2A1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D2A1C" w:rsidRPr="00C50255" w:rsidTr="0032589E">
        <w:trPr>
          <w:trHeight w:val="379"/>
        </w:trPr>
        <w:tc>
          <w:tcPr>
            <w:tcW w:w="689" w:type="dxa"/>
            <w:shd w:val="clear" w:color="auto" w:fill="FFFFFF" w:themeFill="background1"/>
            <w:hideMark/>
          </w:tcPr>
          <w:p w:rsidR="002D2A1C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2D2A1C" w:rsidRPr="00C50255" w:rsidRDefault="002D2A1C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1.4 Обустройство доступных территорий парковки и разворота автобусов, автомашин, велосипедов в начале экологических троп.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2D2A1C" w:rsidRPr="00C50255" w:rsidRDefault="002D2A1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2D2A1C" w:rsidRPr="00C50255" w:rsidRDefault="002D2A1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2D2A1C" w:rsidRPr="00C50255" w:rsidRDefault="002D2A1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  <w:p w:rsidR="002D2A1C" w:rsidRPr="00C50255" w:rsidRDefault="002D2A1C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6FE1" w:rsidRPr="00C50255" w:rsidTr="0032589E">
        <w:trPr>
          <w:trHeight w:val="383"/>
        </w:trPr>
        <w:tc>
          <w:tcPr>
            <w:tcW w:w="689" w:type="dxa"/>
            <w:shd w:val="clear" w:color="auto" w:fill="FFFFFF" w:themeFill="background1"/>
            <w:hideMark/>
          </w:tcPr>
          <w:p w:rsidR="008A6FE1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 1.5. Создание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безбарьерной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среды для людей с ограниченными возмож</w:t>
            </w:r>
            <w:r w:rsidR="007164D5" w:rsidRPr="00C50255">
              <w:rPr>
                <w:rFonts w:cs="Times New Roman"/>
                <w:sz w:val="24"/>
                <w:szCs w:val="24"/>
              </w:rPr>
              <w:t>ностями</w:t>
            </w:r>
          </w:p>
          <w:p w:rsidR="008A6FE1" w:rsidRPr="00C50255" w:rsidRDefault="008A6FE1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8A6FE1" w:rsidRPr="00C50255" w:rsidTr="0032589E">
        <w:trPr>
          <w:trHeight w:val="119"/>
        </w:trPr>
        <w:tc>
          <w:tcPr>
            <w:tcW w:w="689" w:type="dxa"/>
            <w:shd w:val="clear" w:color="auto" w:fill="FFFFFF" w:themeFill="background1"/>
            <w:hideMark/>
          </w:tcPr>
          <w:p w:rsidR="008A6FE1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1.6.</w:t>
            </w:r>
            <w:r w:rsidRPr="00C50255">
              <w:rPr>
                <w:rFonts w:cs="Times New Roman"/>
                <w:sz w:val="24"/>
                <w:szCs w:val="24"/>
              </w:rPr>
              <w:t xml:space="preserve"> Привлечение потенциальных инвесторов для развития сельского туризма в Усть-Донецком </w:t>
            </w:r>
            <w:r w:rsidR="007164D5" w:rsidRPr="00C50255">
              <w:rPr>
                <w:rFonts w:cs="Times New Roman"/>
                <w:sz w:val="24"/>
                <w:szCs w:val="24"/>
              </w:rPr>
              <w:t>районе</w:t>
            </w:r>
          </w:p>
          <w:p w:rsidR="008A6FE1" w:rsidRPr="00C50255" w:rsidRDefault="008A6FE1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8A6FE1" w:rsidRPr="00C50255" w:rsidTr="0032589E">
        <w:trPr>
          <w:trHeight w:val="278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8A6FE1" w:rsidRPr="00C50255" w:rsidRDefault="008A6FE1" w:rsidP="00C50255">
            <w:pPr>
              <w:pStyle w:val="a5"/>
              <w:autoSpaceDE w:val="0"/>
              <w:autoSpaceDN w:val="0"/>
              <w:adjustRightInd w:val="0"/>
              <w:spacing w:line="240" w:lineRule="auto"/>
              <w:ind w:left="0" w:firstLine="3983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 2. Повышение конкурентоспособности районного туристического продукта, обеспечивающего привлекательный имидж и узнаваемость Усть-Донецкого района на туристическом рынке.</w:t>
            </w:r>
          </w:p>
          <w:p w:rsidR="008A6FE1" w:rsidRPr="00C50255" w:rsidRDefault="008A6FE1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4D5" w:rsidRPr="00C50255" w:rsidTr="0032589E">
        <w:trPr>
          <w:trHeight w:val="221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2.1. Разработка и издание рекламно-информационной и сувенирной продукции (карты-схемы, маршруты, буклеты, книги об Усть-Донецком  районе, календарь событийных мероприятий на территории района ит.д.) для бесплатного распространения среди целевых аудиторий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/ 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«Экономическое развитие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221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2.2. Организация информационной кампании по проведению событийных мероприятий Усть-Донецкого района (СМИ, официальный сайт Администрации Усть-Донецкого района и т.д.)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221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                                                  Задача 3. Внедрение системы туристской навигации.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4D5" w:rsidRPr="00C50255" w:rsidTr="0032589E">
        <w:trPr>
          <w:trHeight w:val="221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3.1. Внедрение системы туристской навигации (указатели, знаки, карты ит.д.)</w:t>
            </w:r>
          </w:p>
          <w:p w:rsidR="007164D5" w:rsidRPr="00C50255" w:rsidRDefault="007164D5" w:rsidP="00C5025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/ 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«Экономическое развитие и инновационная экономика»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DE55E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</w:t>
            </w: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«Сердце Дона»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3.2. Социальная политика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3.2.1. Здравоохранение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Снижение смертности от всех причин</w:t>
            </w:r>
          </w:p>
        </w:tc>
      </w:tr>
      <w:tr w:rsidR="007164D5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 Смертность населения в трудоспособном возрасте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число умерших в трудоспособном возрасте на 100 тыс. человек соответствующего возраста)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329,1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11. Переход от системы диагностики и лечения к охране здоровья населения Усть-Донецкого района</w:t>
            </w:r>
          </w:p>
        </w:tc>
      </w:tr>
      <w:tr w:rsidR="007164D5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noWrap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 Охват всех граждан профилактическими медицинскими осмотрами</w:t>
            </w:r>
          </w:p>
        </w:tc>
        <w:tc>
          <w:tcPr>
            <w:tcW w:w="1253" w:type="dxa"/>
            <w:gridSpan w:val="2"/>
            <w:shd w:val="clear" w:color="auto" w:fill="FFFFFF" w:themeFill="background1"/>
            <w:noWrap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Обеспечение ГБУ РО «ЦРБ» у Усть-Донецком районе квалифицированными кадрами, в первую </w:t>
            </w:r>
            <w:proofErr w:type="spellStart"/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очередь</w:t>
            </w:r>
            <w:proofErr w:type="gramStart"/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,о</w:t>
            </w:r>
            <w:proofErr w:type="gramEnd"/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казывающих</w:t>
            </w:r>
            <w:proofErr w:type="spellEnd"/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первичную медицинскую помощь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квалификации и профессиональная переподготовка медицинских и фармацевтических работников 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II-III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престижа медицинских специальностей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ГБУ РО «ЦРБ» 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II-III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1.3Социальная поддержка отдельных категорий медицинских работников, в том числе предоставление единовременных компенсационных выплат в раках реализации программ «Земский доктор» и «Земский фельдшер», а также предоставление единовременных выплат врачам, трудоустраивающимся в медицинские организации « угледобывающих территорий»  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ГБУ РО «ЦРБ» 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II-III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1.4  Увеличение численности средних медицинских работников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ГБУ РО «ЦРБ» 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II-III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Обеспечение 100-процентной доступности первичного звена здравоохранения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Приобретение, установка и оснащение модульных зданий для оказания первичной медико-санитарной помощи.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Приобретение мобильных медицинских комплексов с целью приближения медицинской помощи в отдаленные территории Усть-Донецкого района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Усть-Донецкого района «Развитие здравоохранения» 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2.3Проведение капитальных ремонтов объектов недвижимого имущества ГБУ РО «ЦРБ» в Усть-Донецком районе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2.4 Оснащение и переоснащение оборудованием ГБУ РО «ЦРБ» в Усть-Донецком районе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2.5 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Задача 3. Создание условий для развития профилактики неинфекционных и инфекционных заболеваний, медицинской реабилитации, формирования здорового образа жизни населения Усть-Донецкого района, в том числе путем информирования граждан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до 146,2 случаев на 100 тыс. населения в 2030 году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системы медицинской профилактики неинфекционных заболеваний и формирования здорового образа жизни, в том числе у детей. Профилактика развитие зависимостей, включая сокращение потребления табака, алкоголя, наркотических средств и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веществ, в том числе у подростков  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Усть-Донецкого района «Развитие здравоохранения» 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системы раннего выявления заболеваний, патологических состояний и факторов риска их развития, включая проведения медицинских осмотров и диспансеризации населения 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3.3 Проведение иммунизации населения Усть-Донецкого района против управляемых инфекций в рамках Национального календаря профилактических прививок с целью создания хорошей иммунной прослойки препятствия возникновения массовых инфекционных заболеваний,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втом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числе среди детского населения 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3.4 Проведение вакцинации против пневмококковой инфекции граждан старше трудоспособного возраста из групп риска, проживающих в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организацияхсоциального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обслуживания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3.5 Развитие медицинской реабилитации и санаторно-курортного лечения, в том числе детей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4. Совершенствование оказания специализированной, включая высокотехнологическую, медицинской помощи, скорой, в том числе скорой специализированной, медицинской помощи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Совершенствование системы оказания медицинской помощи по основным группам социально значимых заболеваний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A65AB2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="007164D5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БУЗ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Усть-Донецкого района «Развитие здравоохранения» 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Совершенствование службы родовспоможения путем дальнейшего развития оказания системы оказания медицинской помощи, в том числе используя сеть  перинатальных центров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Усть-Донецкого района «Развитие здравоохранения» 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 4.3. Обеспечение автомобилями скорой медицинской помощи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 в Усть-Донецком районе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районе;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4.4. Сокращение периода ожидания скорой медицинской помощи больным с различными неотложными состояниями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DE55EE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4.5. Создание эффективной службы паллиативной помощи, повышение качества жизни неизлечимых пациентов и их родственников 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 РО «ЦРБ»</w:t>
            </w:r>
          </w:p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2.2. Образование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7164D5" w:rsidRPr="00C50255" w:rsidRDefault="007164D5" w:rsidP="00C50255">
            <w:pPr>
              <w:pStyle w:val="a5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439" w:hanging="14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Повышение уровня образования</w:t>
            </w:r>
          </w:p>
        </w:tc>
      </w:tr>
      <w:tr w:rsidR="007164D5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7164D5" w:rsidRPr="00C50255" w:rsidRDefault="007164D5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Индикатор 1. Эффективность системы выявления, поддержки и развития способностей и талантов у детей и молодежи (процент)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59,00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65,00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pStyle w:val="a5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C50255">
              <w:rPr>
                <w:rFonts w:cs="Times New Roman"/>
                <w:sz w:val="24"/>
                <w:szCs w:val="24"/>
              </w:rPr>
              <w:t>Создание условий для получения качественного общего образования в условиях, отвечающих современным требованиям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pStyle w:val="a9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5">
              <w:rPr>
                <w:rFonts w:ascii="Times New Roman" w:hAnsi="Times New Roman" w:cs="Times New Roman"/>
                <w:sz w:val="24"/>
                <w:szCs w:val="24"/>
              </w:rPr>
              <w:t>Мероприятие1.1.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отдел образования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Усть-Донецкого района «Развитие образования»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1.2. Организация и проведение мероприятий с обучающимися, включая мероприятия по выявлению, поддержке и сопровождению одаренных детей.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отдел образования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Усть-Донецкого района «Развитие образования»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121" w:type="dxa"/>
            <w:shd w:val="clear" w:color="auto" w:fill="FFFFFF" w:themeFill="background1"/>
            <w:vAlign w:val="center"/>
          </w:tcPr>
          <w:p w:rsidR="007164D5" w:rsidRPr="00C50255" w:rsidRDefault="007164D5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1.3. Создание в общеобразовательных организациях, расположенных в сельской местности и малых городах, условий для занятия физической культурой и спортом, обеспечение сельских общеобразовательных организаций кадрами, проведение ремонта общеобразовательных организаций, модернизация парка автобусов для общеобразовательных организаций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отдел образования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Усть-Донецкого района «Развитие образования»/ 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1.4. Создание центров цифрового образования детей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отдел образования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  <w:p w:rsidR="007164D5" w:rsidRPr="00C50255" w:rsidRDefault="007164D5" w:rsidP="00C5025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Усть-Донецкого района «Развитие образования»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2.3. Культура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4482F" w:rsidRPr="00C50255">
              <w:rPr>
                <w:rFonts w:cs="Times New Roman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7164D5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</w:t>
            </w:r>
            <w:r w:rsidR="00E4482F" w:rsidRPr="00C50255">
              <w:rPr>
                <w:rFonts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7164D5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458,28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7164D5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978,75</w:t>
            </w:r>
          </w:p>
        </w:tc>
      </w:tr>
      <w:tr w:rsidR="007164D5" w:rsidRPr="00C50255" w:rsidTr="0032589E">
        <w:trPr>
          <w:trHeight w:val="204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Сохранение и восстановление культурного и исторического наследия Усть-Донецкого района</w:t>
            </w:r>
          </w:p>
        </w:tc>
      </w:tr>
      <w:tr w:rsidR="007164D5" w:rsidRPr="00C50255" w:rsidTr="0032589E">
        <w:trPr>
          <w:trHeight w:val="204"/>
        </w:trPr>
        <w:tc>
          <w:tcPr>
            <w:tcW w:w="13467" w:type="dxa"/>
            <w:gridSpan w:val="5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2. </w:t>
            </w:r>
            <w:r w:rsidR="00E4482F" w:rsidRPr="00C50255">
              <w:rPr>
                <w:rFonts w:cs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7164D5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107,0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7164D5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130,0</w:t>
            </w:r>
          </w:p>
        </w:tc>
      </w:tr>
      <w:tr w:rsidR="007164D5" w:rsidRPr="00C50255" w:rsidTr="0032589E">
        <w:trPr>
          <w:trHeight w:val="204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7164D5" w:rsidRPr="00C50255" w:rsidTr="0032589E">
        <w:trPr>
          <w:trHeight w:val="204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="00E4482F" w:rsidRPr="00C50255">
              <w:rPr>
                <w:rFonts w:cs="Times New Roman"/>
                <w:sz w:val="24"/>
                <w:szCs w:val="24"/>
              </w:rPr>
              <w:t xml:space="preserve"> Формирование учреждений культуры современных форматов</w:t>
            </w:r>
          </w:p>
        </w:tc>
      </w:tr>
      <w:tr w:rsidR="007164D5" w:rsidRPr="00C50255" w:rsidTr="0032589E">
        <w:trPr>
          <w:trHeight w:val="204"/>
        </w:trPr>
        <w:tc>
          <w:tcPr>
            <w:tcW w:w="13467" w:type="dxa"/>
            <w:gridSpan w:val="5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3. </w:t>
            </w:r>
            <w:r w:rsidR="00E4482F" w:rsidRPr="00C50255">
              <w:rPr>
                <w:rFonts w:cs="Times New Roman"/>
                <w:sz w:val="24"/>
                <w:szCs w:val="24"/>
              </w:rPr>
              <w:t>Количество созданных (реконструированных) и капитально отремонтированных объектов учреждений культуры (нарастающим итогом)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7164D5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7164D5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164D5" w:rsidRPr="00C50255" w:rsidTr="0032589E">
        <w:trPr>
          <w:trHeight w:val="204"/>
        </w:trPr>
        <w:tc>
          <w:tcPr>
            <w:tcW w:w="13467" w:type="dxa"/>
            <w:gridSpan w:val="5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4. </w:t>
            </w:r>
            <w:r w:rsidR="00E4482F" w:rsidRPr="00C50255">
              <w:rPr>
                <w:rFonts w:cs="Times New Roman"/>
                <w:sz w:val="24"/>
                <w:szCs w:val="24"/>
              </w:rPr>
              <w:t>Доля объектов культурного наследия муниципальной собственности, находящихся в удовлетворительном состоянии, в общем количестве объектов культурного наследия муниципальной собственности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7164D5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7164D5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7164D5" w:rsidRPr="00C50255" w:rsidTr="0032589E">
        <w:trPr>
          <w:trHeight w:val="163"/>
        </w:trPr>
        <w:tc>
          <w:tcPr>
            <w:tcW w:w="15998" w:type="dxa"/>
            <w:gridSpan w:val="9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E4482F" w:rsidRPr="00C50255">
              <w:rPr>
                <w:rFonts w:cs="Times New Roman"/>
                <w:sz w:val="24"/>
                <w:szCs w:val="24"/>
              </w:rPr>
              <w:t>Повышение качества кадрового обеспечения в отрасли культуры и искусства</w:t>
            </w:r>
          </w:p>
        </w:tc>
      </w:tr>
      <w:tr w:rsidR="007164D5" w:rsidRPr="00C50255" w:rsidTr="0032589E">
        <w:trPr>
          <w:trHeight w:val="307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="00E4482F" w:rsidRPr="00C50255">
              <w:rPr>
                <w:rFonts w:cs="Times New Roman"/>
                <w:sz w:val="24"/>
                <w:szCs w:val="24"/>
              </w:rPr>
              <w:t>Создание эффективной системы мотивации талантливой молодежи на получение образования в области культуры и искусства и системы мотивации молодых специалистов творческих профессий на работу в учреждениях культуры и искусства района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3F3AE8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Усть-Донецкого района «Развитие </w:t>
            </w:r>
            <w:r w:rsidR="00082A14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7164D5" w:rsidRPr="00C50255" w:rsidTr="0032589E">
        <w:trPr>
          <w:trHeight w:val="204"/>
        </w:trPr>
        <w:tc>
          <w:tcPr>
            <w:tcW w:w="689" w:type="dxa"/>
            <w:shd w:val="clear" w:color="auto" w:fill="FFFFFF" w:themeFill="background1"/>
          </w:tcPr>
          <w:p w:rsidR="007164D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121" w:type="dxa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="00E4482F" w:rsidRPr="00C50255">
              <w:rPr>
                <w:rFonts w:cs="Times New Roman"/>
                <w:sz w:val="24"/>
                <w:szCs w:val="24"/>
              </w:rPr>
              <w:t xml:space="preserve"> Модернизация образовательных программ с учетом внедрения современных технологий в процесс осуществления творческой деятельности</w:t>
            </w:r>
          </w:p>
        </w:tc>
        <w:tc>
          <w:tcPr>
            <w:tcW w:w="2791" w:type="dxa"/>
            <w:shd w:val="clear" w:color="auto" w:fill="FFFFFF" w:themeFill="background1"/>
          </w:tcPr>
          <w:p w:rsidR="007164D5" w:rsidRPr="00C50255" w:rsidRDefault="003F3AE8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7164D5" w:rsidRPr="00C50255" w:rsidRDefault="007164D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4482F" w:rsidRPr="00C50255" w:rsidTr="0032589E">
        <w:trPr>
          <w:trHeight w:val="204"/>
        </w:trPr>
        <w:tc>
          <w:tcPr>
            <w:tcW w:w="689" w:type="dxa"/>
            <w:shd w:val="clear" w:color="auto" w:fill="FFFFFF" w:themeFill="background1"/>
          </w:tcPr>
          <w:p w:rsidR="00E4482F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121" w:type="dxa"/>
            <w:shd w:val="clear" w:color="auto" w:fill="FFFFFF" w:themeFill="background1"/>
          </w:tcPr>
          <w:p w:rsidR="00E4482F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Поддержка квалифицированных специалистов отрасли культуры, в том числе работающих в сельской местности</w:t>
            </w:r>
          </w:p>
        </w:tc>
        <w:tc>
          <w:tcPr>
            <w:tcW w:w="2791" w:type="dxa"/>
            <w:shd w:val="clear" w:color="auto" w:fill="FFFFFF" w:themeFill="background1"/>
          </w:tcPr>
          <w:p w:rsidR="00E4482F" w:rsidRPr="00C50255" w:rsidRDefault="003F3AE8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4482F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4482F" w:rsidRPr="00C50255" w:rsidRDefault="00E4482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4D5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7164D5" w:rsidRPr="00C50255" w:rsidRDefault="007164D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</w:t>
            </w:r>
            <w:r w:rsidR="003F3AE8" w:rsidRPr="00C50255">
              <w:rPr>
                <w:rFonts w:cs="Times New Roman"/>
                <w:sz w:val="24"/>
                <w:szCs w:val="24"/>
              </w:rPr>
              <w:t>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</w:t>
            </w:r>
          </w:p>
        </w:tc>
      </w:tr>
      <w:tr w:rsidR="00082A1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cs="Times New Roman"/>
                <w:sz w:val="24"/>
                <w:szCs w:val="24"/>
              </w:rPr>
              <w:t>Реконструкция и капитальный ремонт учреждений культурно-досугового типа, а также строительство современных модульных зданий для библиотек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082A14" w:rsidRPr="00C50255" w:rsidTr="0032589E">
        <w:trPr>
          <w:trHeight w:val="91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cs="Times New Roman"/>
                <w:sz w:val="24"/>
                <w:szCs w:val="24"/>
              </w:rPr>
              <w:t>Повышение привлекательности и комфортности библиотек для детей всех возрастных и социальных групп (в том числе для детей со специальными потребностями)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91"/>
        </w:trPr>
        <w:tc>
          <w:tcPr>
            <w:tcW w:w="689" w:type="dxa"/>
            <w:shd w:val="clear" w:color="auto" w:fill="FFFFFF" w:themeFill="background1"/>
            <w:hideMark/>
          </w:tcPr>
          <w:p w:rsidR="00082A14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</w:p>
          <w:p w:rsid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5025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C50255">
              <w:rPr>
                <w:rFonts w:cs="Times New Roman"/>
                <w:sz w:val="24"/>
                <w:szCs w:val="24"/>
              </w:rPr>
              <w:t xml:space="preserve"> Обновление автопарка передвижных клубных учреждений,  библиотек, приобретение специализированного автотранспорта, многофункциональных передвижных культурных центров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91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2.4.</w:t>
            </w:r>
            <w:r w:rsidRPr="00C50255">
              <w:rPr>
                <w:rFonts w:cs="Times New Roman"/>
                <w:sz w:val="24"/>
                <w:szCs w:val="24"/>
              </w:rPr>
              <w:t xml:space="preserve"> Обеспечение детских школ искусств необходимыми инструментами, оборудованием и материалами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91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2.5.</w:t>
            </w:r>
            <w:r w:rsidRPr="00C50255">
              <w:rPr>
                <w:rFonts w:cs="Times New Roman"/>
                <w:sz w:val="24"/>
                <w:szCs w:val="24"/>
              </w:rPr>
              <w:t xml:space="preserve"> Обновление компьютерного оборудования и оргтехники учреждений культуры, 100% обеспечение муниципальных библиотек высокоскоростным подключением к сети Интернет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91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2.6.</w:t>
            </w:r>
            <w:r w:rsidRPr="00C50255">
              <w:rPr>
                <w:rFonts w:cs="Times New Roman"/>
                <w:sz w:val="24"/>
                <w:szCs w:val="24"/>
              </w:rPr>
              <w:t xml:space="preserve"> Обновление экспозиционно-выставочного и фондового оборудования библиотек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91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2.7.</w:t>
            </w:r>
            <w:r w:rsidRPr="00C50255">
              <w:rPr>
                <w:rFonts w:cs="Times New Roman"/>
                <w:sz w:val="24"/>
                <w:szCs w:val="24"/>
              </w:rPr>
              <w:t xml:space="preserve"> Предоставление доступа к электронным удаленным лицензионным ресурсам и электронным ресурсам Донской электронной библиотеки, Национальной электронной библиотеки, Президентской библиотеки имени Б.Н. Ельцина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91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2.7.</w:t>
            </w:r>
            <w:r w:rsidRPr="00C50255">
              <w:rPr>
                <w:rFonts w:cs="Times New Roman"/>
                <w:sz w:val="24"/>
                <w:szCs w:val="24"/>
              </w:rPr>
              <w:t xml:space="preserve"> Проведение независимой оценки качества работы учреждений культуры Усть-Донецкого района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</w:t>
            </w:r>
            <w:r w:rsidRPr="00C50255">
              <w:rPr>
                <w:rFonts w:cs="Times New Roman"/>
                <w:sz w:val="24"/>
                <w:szCs w:val="24"/>
              </w:rPr>
              <w:t>Повышение привлекательности учреждений культуры Усть-Донецкого района для жителей и гостей района</w:t>
            </w:r>
          </w:p>
        </w:tc>
      </w:tr>
      <w:tr w:rsidR="00082A1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cs="Times New Roman"/>
                <w:sz w:val="24"/>
                <w:szCs w:val="24"/>
              </w:rPr>
              <w:t>Обеспечение средствами и современными методами коммуникации распространения информации о существующих возможностях проведения культурного досуга: функционирование сайтов учреждений культуры, содержащих актуальную информацию о планируемых культурных событиях, расписание работы учреждений культуры и искусства и т.д.; ведение информационных страниц (группа, сообщество и т.п.) в популярных социальных сетях - «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»,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Instagram</w:t>
            </w:r>
            <w:proofErr w:type="spellEnd"/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cs="Times New Roman"/>
                <w:sz w:val="24"/>
                <w:szCs w:val="24"/>
              </w:rPr>
              <w:t>Реализация музейно-выставочных проектов, фестивалей учреждениями культуры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3.3.</w:t>
            </w:r>
            <w:r w:rsidRPr="00C50255">
              <w:rPr>
                <w:rFonts w:cs="Times New Roman"/>
                <w:sz w:val="24"/>
                <w:szCs w:val="24"/>
              </w:rPr>
              <w:t xml:space="preserve"> Поддержка молодежных инициатив по созданию музейных экспозиций, реализации исследовательских проектов по истории Отечества, донского края, своего района и краеведению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82A1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082A1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121" w:type="dxa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 3.4 </w:t>
            </w:r>
            <w:r w:rsidRPr="00C50255">
              <w:rPr>
                <w:rFonts w:cs="Times New Roman"/>
                <w:sz w:val="24"/>
                <w:szCs w:val="24"/>
              </w:rPr>
              <w:t>Создание условий для проведения мониторинга и анализа спроса на услуги учреждений культуры по направлениям: музыкальное и театральное искусство; музейно-выставочные проекты; культурно-досуговая деятельность; библиотечное дело. Формирование нового предложения в соответствии с результатами проведенных исследований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082A14" w:rsidRPr="00C50255" w:rsidRDefault="00082A14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082A14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082A14" w:rsidRPr="00C50255" w:rsidRDefault="00082A1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</w:t>
            </w:r>
            <w:r w:rsidR="00C1276E" w:rsidRPr="00C50255">
              <w:rPr>
                <w:rFonts w:cs="Times New Roman"/>
                <w:sz w:val="24"/>
                <w:szCs w:val="24"/>
              </w:rPr>
              <w:t>Сохранение культурно-исторического наследия района, а также исторической среды  населенных пунктов Усть-Донецкого района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C50255">
              <w:rPr>
                <w:rFonts w:cs="Times New Roman"/>
                <w:sz w:val="24"/>
                <w:szCs w:val="24"/>
              </w:rPr>
              <w:t xml:space="preserve"> Сохранение традиций и создание условий для развития всех видов народного искусства и творчества, поддержка народных художественных промыслов и ремесел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4.2.</w:t>
            </w:r>
            <w:r w:rsidRPr="00C50255">
              <w:rPr>
                <w:rFonts w:cs="Times New Roman"/>
                <w:sz w:val="24"/>
                <w:szCs w:val="24"/>
              </w:rPr>
              <w:t>Реставрация памятников истории и культуры, расположенных на территории Усть-Донецкого района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4.3.</w:t>
            </w:r>
            <w:r w:rsidRPr="00C50255">
              <w:rPr>
                <w:rFonts w:cs="Times New Roman"/>
                <w:sz w:val="24"/>
                <w:szCs w:val="24"/>
              </w:rPr>
              <w:t>Обеспечение охраны и достойного ухода за воинскими мемориалами, захоронениями военнослужащих и мирных жителей, погибших в Великой Отечественной войне, а также за памятниками героям и защитникам Отечества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C5025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4.4.</w:t>
            </w:r>
            <w:r w:rsidRPr="00C50255">
              <w:rPr>
                <w:rFonts w:cs="Times New Roman"/>
                <w:sz w:val="24"/>
                <w:szCs w:val="24"/>
              </w:rPr>
              <w:t xml:space="preserve">Перевод в электронный вид архивных, библиотечных, музейных, кино-, фото-, видео- и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аудиофондов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>, создание инфраструктуры доступа населения к ним с использованием информационно-телекоммуникационной сети «Интернет»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4.5.</w:t>
            </w:r>
            <w:r w:rsidRPr="00C50255">
              <w:rPr>
                <w:rFonts w:cs="Times New Roman"/>
                <w:sz w:val="24"/>
                <w:szCs w:val="24"/>
              </w:rPr>
              <w:t>Включение историко-культурного потенциала Усть-Донецкого района в систему туристических потоков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tabs>
                <w:tab w:val="left" w:pos="426"/>
              </w:tabs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4.6.</w:t>
            </w:r>
            <w:r w:rsidRPr="00C50255">
              <w:rPr>
                <w:rFonts w:cs="Times New Roman"/>
                <w:sz w:val="24"/>
                <w:szCs w:val="24"/>
              </w:rPr>
              <w:t xml:space="preserve"> Охрана и сохранение объектов культурного наследия Усть-Донецкого района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культуры» / внепрограммные мероприятия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3.2.4. Казачество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1. Увеличение численности членов казачьих обществ, привлеченных к несению службы на территории Усть-Донецкого района</w:t>
            </w:r>
          </w:p>
        </w:tc>
      </w:tr>
      <w:tr w:rsidR="00C1276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Индикатор 1. Численность членов казачьих обществ, привлеченных к несению службы на территории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Усть-Донецкого района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1. Расширение сферы деятельности членов казачьих обществ, привлекаемых к несению государственной и иной службы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Задача 1. Содействие организации государственной и иной службы казачества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cs="Times New Roman"/>
                <w:iCs/>
                <w:sz w:val="24"/>
                <w:szCs w:val="24"/>
                <w:lang w:eastAsia="ru-RU"/>
              </w:rPr>
              <w:t> 1.1.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 xml:space="preserve"> Привлечение членов казачьих обществ к оказанию содействия органам местного самоуправления в реализации установленных задач и функций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Администрация Усть-Донецкого района, сектор ГКУ «Казаки Дона»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Муниципальная  программа Усть-Донецкого района «Поддержка казачьих обществ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cs="Times New Roman"/>
                <w:iCs/>
                <w:sz w:val="24"/>
                <w:szCs w:val="24"/>
                <w:lang w:eastAsia="ru-RU"/>
              </w:rPr>
              <w:t> 1.2.</w:t>
            </w:r>
          </w:p>
          <w:p w:rsidR="00C1276E" w:rsidRPr="00C50255" w:rsidRDefault="00C1276E" w:rsidP="00C50255">
            <w:pPr>
              <w:keepNext/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Привлечение членов казачьих обществ к оказанию содействия органам исполнительной власти Усть-Донецкого района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Администрация Усть-Донецкого района,</w:t>
            </w:r>
          </w:p>
          <w:p w:rsidR="00C1276E" w:rsidRPr="00C50255" w:rsidRDefault="00C1276E" w:rsidP="00C50255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Муниципальная  программа Усть-Донецкого района «Поддержка казачьих обществ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 xml:space="preserve">Задача 2. Поддержка казачьих молодежных организаций как механизма патриотического воспитания </w:t>
            </w:r>
          </w:p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и реализации социального потенциала казачьей молодежи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cs="Times New Roman"/>
                <w:iCs/>
                <w:sz w:val="24"/>
                <w:szCs w:val="24"/>
                <w:lang w:eastAsia="ru-RU"/>
              </w:rPr>
              <w:t> 2.1.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Увеличение численности молодежи, вовлеченной в деятельность казачьей детско-молодежной региональной общественной организации «Донцы», до 200 членов в 2024 году, до 280 к 2030 году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Руководитель КДМО «Донцы» Усть-Донецкого района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cs="Times New Roman"/>
                <w:iCs/>
                <w:sz w:val="24"/>
                <w:szCs w:val="24"/>
                <w:lang w:eastAsia="ru-RU"/>
              </w:rPr>
              <w:t> 2.2.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Расширение перечня направлений работы КДМО «Донцы»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Руководитель КДМО «Донцы» Усть-Донецкого района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Задача 3. Повышение уровня доступности и качества образовательных услуг в образовательных учреждениях Усть-Донецкого района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cs="Times New Roman"/>
                <w:iCs/>
                <w:sz w:val="24"/>
                <w:szCs w:val="24"/>
                <w:lang w:eastAsia="ru-RU"/>
              </w:rPr>
              <w:t> 3.1.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Модернизация материально-технической базы казачьего образования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C1276E" w:rsidRPr="00C50255" w:rsidRDefault="00C1276E" w:rsidP="00C50255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</w:t>
            </w: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«Формирование институциональной системы вовлечения групп населения в решение вопросов социально-экономического развития территорий с использованием ресурса этничности донского казачества»</w:t>
            </w:r>
          </w:p>
        </w:tc>
        <w:tc>
          <w:tcPr>
            <w:tcW w:w="2791" w:type="dxa"/>
            <w:shd w:val="clear" w:color="auto" w:fill="FFFFFF" w:themeFill="background1"/>
            <w:noWrap/>
          </w:tcPr>
          <w:p w:rsidR="00C1276E" w:rsidRPr="00C50255" w:rsidRDefault="00C1276E" w:rsidP="00C50255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Администрация Усть-Донецкого района,</w:t>
            </w:r>
          </w:p>
          <w:p w:rsidR="00C1276E" w:rsidRPr="00C50255" w:rsidRDefault="00C1276E" w:rsidP="00C50255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</w:tcPr>
          <w:p w:rsidR="00C1276E" w:rsidRPr="00C50255" w:rsidRDefault="00C1276E" w:rsidP="00C50255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  <w:lang w:eastAsia="ru-RU"/>
              </w:rPr>
              <w:t>Муниципальная  программа Усть-Донецкого района «Поддержка казачьих обществ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3.2.5. Спорт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доли граждан, систематически занимающихся физической культурой и спортом</w:t>
            </w:r>
          </w:p>
        </w:tc>
      </w:tr>
      <w:tr w:rsidR="00C1276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 Доля граждан, систематически занимающихся физической культурой и спортом, процентов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доли граждан, занимающихся видами спорта, включенными в программу спартакиад Ростовской области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Расширение аудитории массовых, физкультурно-спортивных мероприятий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C50255">
              <w:rPr>
                <w:rFonts w:cs="Times New Roman"/>
                <w:sz w:val="24"/>
                <w:szCs w:val="24"/>
              </w:rPr>
              <w:t>роведение районных комплексных спартакиад для всех возрастных и социальных категорий населения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«Р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азвитие физической культуры и спорта»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1.2. </w:t>
            </w:r>
            <w:r w:rsidRPr="00C50255">
              <w:rPr>
                <w:rFonts w:cs="Times New Roman"/>
                <w:sz w:val="24"/>
                <w:szCs w:val="24"/>
              </w:rPr>
              <w:t>Проведение районных, областных и межрегиональных спортивных соревнований, в том числе по адаптивным видам спорта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«Р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азвитие физической культуры и спорта»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C50255">
              <w:rPr>
                <w:rFonts w:cs="Times New Roman"/>
                <w:sz w:val="24"/>
                <w:szCs w:val="24"/>
              </w:rPr>
              <w:t>Информационное обеспечение физкультурных и спортивных мероприятий, выступлений спортсменов Усть-Донецкого района на областных, всероссийских спортивных соревнованиях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«Р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азвитие физической культуры и спорта»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1.4.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Вовлечение большего числа населения Усть-Донецкого района в выполнение нормативов Всероссийского физкультурно-спортивного комплекса «Готов к труду и обороне» (ГТО) (</w:t>
            </w:r>
            <w:r w:rsidRPr="00C50255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в том числе внедрение комплекса в трудовых коллективах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«Р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азвитие физической культуры и спорта»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Развитие системы подготовки тренерских кадров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C50255">
              <w:rPr>
                <w:rFonts w:cs="Times New Roman"/>
                <w:sz w:val="24"/>
                <w:szCs w:val="24"/>
              </w:rPr>
              <w:t>Организация прохождения курсов повышения квалификации для тренеров-преподавателей, специалистов по спорту и управленческих кадров в сфере физической культуры и спорта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политики, отдел образования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Наращивание материально-технического и финансового обеспечения ведущих и перспективных спортсменов Усть-Донецкого района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cs="Times New Roman"/>
                <w:sz w:val="24"/>
                <w:szCs w:val="24"/>
              </w:rPr>
              <w:t>Реализация мер поддержки и стимулирования спортсменов Усть-Донецкого района и их тренеров за высокие спортивные результаты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«Р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азвитие физической культуры и спорта»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</w:t>
            </w:r>
            <w:r w:rsidRPr="00C50255">
              <w:rPr>
                <w:rFonts w:cs="Times New Roman"/>
                <w:sz w:val="24"/>
                <w:szCs w:val="24"/>
              </w:rPr>
              <w:t>Увеличение уровня обеспеченности населения спортивными сооружениями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C50255">
              <w:rPr>
                <w:rFonts w:cs="Times New Roman"/>
                <w:sz w:val="24"/>
                <w:szCs w:val="24"/>
              </w:rPr>
              <w:t>В рамках направления «Массовый спорт» возведение многофункциональных спортивных площадок и строительство спортивного комплекса с многофункциональным игровым залом, установка уличных тренажеров в жилых массивах и на спортивных площадках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vAlign w:val="center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«Р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азвитие физической культуры и спорта»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/ 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vAlign w:val="center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3.2.6. Труд и социальное развитие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Снижение уровня общей безработицы</w:t>
            </w:r>
          </w:p>
        </w:tc>
      </w:tr>
      <w:tr w:rsidR="00C1276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 Уровень безработицы, процентов</w:t>
            </w:r>
          </w:p>
          <w:p w:rsidR="004A22F3" w:rsidRPr="00C50255" w:rsidRDefault="004A22F3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1276E" w:rsidRPr="00C50255" w:rsidRDefault="004A22F3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C1276E" w:rsidRPr="00C50255" w:rsidRDefault="004A22F3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A22F3" w:rsidRPr="00C50255" w:rsidTr="0032589E">
        <w:trPr>
          <w:trHeight w:val="291"/>
        </w:trPr>
        <w:tc>
          <w:tcPr>
            <w:tcW w:w="13467" w:type="dxa"/>
            <w:gridSpan w:val="5"/>
            <w:shd w:val="clear" w:color="auto" w:fill="FFFFFF" w:themeFill="background1"/>
          </w:tcPr>
          <w:p w:rsidR="004A22F3" w:rsidRPr="00C50255" w:rsidRDefault="004A22F3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 2.Снижение доли населения с денежными доходами ниже региональной величины прожиточного минимума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4A22F3" w:rsidRPr="00C50255" w:rsidRDefault="00614728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4A22F3" w:rsidRPr="00C50255" w:rsidRDefault="00614728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цели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Формирование безопасных условий труда</w:t>
            </w:r>
          </w:p>
        </w:tc>
      </w:tr>
      <w:tr w:rsidR="00426E9F" w:rsidRPr="00C50255" w:rsidTr="0032589E">
        <w:trPr>
          <w:trHeight w:val="291"/>
        </w:trPr>
        <w:tc>
          <w:tcPr>
            <w:tcW w:w="13467" w:type="dxa"/>
            <w:gridSpan w:val="5"/>
            <w:shd w:val="clear" w:color="auto" w:fill="FFFFFF" w:themeFill="background1"/>
          </w:tcPr>
          <w:p w:rsidR="00426E9F" w:rsidRPr="00C50255" w:rsidRDefault="00426E9F" w:rsidP="00C5025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 3. Доля организаций, охваченных программой «Нулевой травматизм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426E9F" w:rsidRPr="00C50255" w:rsidRDefault="00426E9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426E9F" w:rsidRPr="00C50255" w:rsidRDefault="00426E9F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noWrap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Обеспечение высоких стандартов уровня жизни и социального благополучия населения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C1276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426E9F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Содействие трудоустройству граждан и обеспечение работодателей работниками в соответствии с потребностями экономики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1.1.</w:t>
            </w:r>
            <w:r w:rsidR="00426E9F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и развитие Центра профессиональной ориентации населения Усть-Донецкого района.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района, 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C1276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121" w:type="dxa"/>
            <w:shd w:val="clear" w:color="auto" w:fill="FFFFFF" w:themeFill="background1"/>
          </w:tcPr>
          <w:p w:rsidR="00C1276E" w:rsidRPr="00C50255" w:rsidRDefault="00426E9F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1.2. Организация профессиональной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ориентацииграждан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 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  <w:tc>
          <w:tcPr>
            <w:tcW w:w="2791" w:type="dxa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C1276E" w:rsidRPr="00C50255" w:rsidRDefault="00C1276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231884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57.</w:t>
            </w:r>
          </w:p>
          <w:p w:rsidR="00C50255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1.3. Комплексная поддержка безработных граждан при поиске работы, в том числе: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профессионального обучения и дополнительного профессионального образования, включая обучение в другой местности;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ярмарок вакансий и учебных рабочих мест;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проведения оплачиваемых общественных работ;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содействие безработным гражданам и членам их семей в переселении в другую местность для трудоустройства по направлению органов службы занятости.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района, 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23188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1.4. Популяризация Единой цифровой платформы в сфере занятости и трудовых отношений «Работа в России» как информационной площадки, позволяющей как работодателям самостоятельно осуществлять подбор соискателей, так и ищущим работу гражданам найти себе работу.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района, 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23188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1.5. 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 области цифровой экономики.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района, 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23188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1.6. Организация наставничества при трудоустройстве молодых специалистов.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района, 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23188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1.7. 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 течение года с даты выдачи им документа об образовании и о квалификации.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района, 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23188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1.8. Поддержка молодых специалистов-волонтеров центров профориентации, готовых помочь школьникам осознанно выбрать будущую профессию.</w:t>
            </w:r>
          </w:p>
          <w:p w:rsidR="00231884" w:rsidRPr="00C50255" w:rsidRDefault="00231884" w:rsidP="00C502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района, 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                               Задача 2. Обеспечение права на труд лиц, обладающих низкой конкурентоспособностью.</w:t>
            </w:r>
          </w:p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88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23188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 2.1. Предоставление возможности повысить квалификацию и приобрести дополнительные знания и навыки работникам, находящимся под риском увольнения, лицам в возрасте 50 лет и старше, лицам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предпенсионного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возраста, женщинам, находящимся в отпуске по уходу за ребенком до трех лет, женщинам, не состоящим в трудовых отношениях и имеющим детей дошкольного возраста, и другим категориям.</w:t>
            </w:r>
          </w:p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23188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2.2. Помощь в трудоустройстве людям с ограниченными возможностями здоровья, в том числе стимулирование заинтересованности работодателей в найме людей с ограниченными возможностями здоровья.</w:t>
            </w: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231884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231884" w:rsidRPr="00C50255" w:rsidRDefault="00231884" w:rsidP="00C50255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 3. Обеспечение гарантии соблюдения прав работающих граждан и обязательств по начислению и индексации заработной платы.</w:t>
            </w:r>
          </w:p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884" w:rsidRPr="00C50255" w:rsidTr="0032589E">
        <w:trPr>
          <w:trHeight w:val="1103"/>
        </w:trPr>
        <w:tc>
          <w:tcPr>
            <w:tcW w:w="689" w:type="dxa"/>
            <w:shd w:val="clear" w:color="auto" w:fill="FFFFFF" w:themeFill="background1"/>
            <w:hideMark/>
          </w:tcPr>
          <w:p w:rsidR="00231884" w:rsidRPr="00C50255" w:rsidRDefault="00C50255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121" w:type="dxa"/>
            <w:shd w:val="clear" w:color="auto" w:fill="FFFFFF" w:themeFill="background1"/>
          </w:tcPr>
          <w:p w:rsidR="00231884" w:rsidRPr="00C50255" w:rsidRDefault="00231884" w:rsidP="00C50255">
            <w:pPr>
              <w:widowControl w:val="0"/>
              <w:tabs>
                <w:tab w:val="left" w:pos="426"/>
              </w:tabs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3.1. Обеспечение максимального охвата предприятий и организаций района коллек</w:t>
            </w:r>
            <w:r w:rsidR="00C50255" w:rsidRPr="00C50255">
              <w:rPr>
                <w:rFonts w:cs="Times New Roman"/>
                <w:sz w:val="24"/>
                <w:szCs w:val="24"/>
              </w:rPr>
              <w:t>тивно-договорным регулированием.</w:t>
            </w:r>
          </w:p>
        </w:tc>
        <w:tc>
          <w:tcPr>
            <w:tcW w:w="2791" w:type="dxa"/>
            <w:shd w:val="clear" w:color="auto" w:fill="FFFFFF" w:themeFill="background1"/>
          </w:tcPr>
          <w:p w:rsidR="00231884" w:rsidRPr="00C50255" w:rsidRDefault="00EE073E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vAlign w:val="center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vAlign w:val="center"/>
          </w:tcPr>
          <w:p w:rsidR="00231884" w:rsidRPr="00C50255" w:rsidRDefault="00231884" w:rsidP="00C5025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3.2. Совершенствование районной системы управления охраной труда.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3.3. Правовое просвещение в сфере охраны труда.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3.4. Обеспечение поэтапного повышения оплаты труда учителей, врачей, работников социальной сферы, а также прочих специалистов бюджетной сферы, а также контроль над исполнением данного процесса.</w:t>
            </w:r>
          </w:p>
          <w:p w:rsidR="00EE073E" w:rsidRPr="00C50255" w:rsidRDefault="00EE073E" w:rsidP="00EE073E">
            <w:pPr>
              <w:widowControl w:val="0"/>
              <w:tabs>
                <w:tab w:val="left" w:pos="426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 4. Стимулирование к самостоятельному выходу из сложных жизненных ситуаций.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4.1. Своевременное и в полном объеме предоставление мер социальной поддержки, государственных социальных гарантий отдельным категориям граждан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Calibri" w:cs="Times New Roman"/>
                <w:sz w:val="24"/>
                <w:szCs w:val="24"/>
              </w:rPr>
              <w:t>Управления социальной защиты населения Администрации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 Усть-Донецкого района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«Социальная поддержка граждан»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4.2. Применение технологии предоставления государственной социальной помощи на основании социального контракта как действенного средства повышения доходов малоимущих семей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Calibri" w:cs="Times New Roman"/>
                <w:sz w:val="24"/>
                <w:szCs w:val="24"/>
              </w:rPr>
              <w:t>Управления социальной защиты населения Администрации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widowControl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4.3. Предоставление мер социальной поддержки детей-сирот и детей, оставшихся без попечения родителей, лиц из числа детей-сирот и детей, оставшихся без попечения родителей.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 4.4. 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пособия.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Calibri" w:cs="Times New Roman"/>
                <w:sz w:val="24"/>
                <w:szCs w:val="24"/>
              </w:rPr>
              <w:t>Управления социальной защиты населения Администрации района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района;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ГБУЗ «ЦРБ Усть-Донецкого района»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муниципальная программа Усть-Донецкого района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«Доступная среда» / </w:t>
            </w:r>
            <w:r w:rsidRPr="00C50255">
              <w:rPr>
                <w:rFonts w:cs="Times New Roman"/>
                <w:sz w:val="24"/>
                <w:szCs w:val="24"/>
              </w:rPr>
              <w:t xml:space="preserve">муниципальная программа Усть-Донецкого района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«Социальная поддержка граждан» / 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noWrap/>
          </w:tcPr>
          <w:p w:rsidR="00EE073E" w:rsidRPr="00C50255" w:rsidRDefault="00EE073E" w:rsidP="00EE073E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 5. Создание условий для адаптации и интеграции переселившихся соотечественников в принимающее сообщество, оказание мер социальной поддержки, содействие в жилищном обустройстве.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EE073E" w:rsidRPr="0032589E" w:rsidRDefault="00EE073E" w:rsidP="00EE073E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589E">
              <w:rPr>
                <w:rFonts w:cs="Times New Roman"/>
                <w:sz w:val="24"/>
                <w:szCs w:val="24"/>
              </w:rPr>
              <w:t>Мероприятие 5.1. Организация выплаты единовременного пособия на жилищное обустройство участникам Государственной программы по оказанию содействия добровольному переселению в Российскую Федерацию соотечественников, проживающих за рубежом.</w:t>
            </w:r>
          </w:p>
          <w:p w:rsidR="00EE073E" w:rsidRPr="00C50255" w:rsidRDefault="00EE073E" w:rsidP="00EE073E">
            <w:pPr>
              <w:widowControl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ГКУ «ЦЗН»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3.2.7. Жилищно-коммунальное хозяйство</w:t>
            </w:r>
          </w:p>
        </w:tc>
      </w:tr>
      <w:tr w:rsidR="00EE073E" w:rsidRPr="00C50255" w:rsidTr="0032589E">
        <w:trPr>
          <w:trHeight w:val="73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EE073E" w:rsidRPr="00C50255" w:rsidTr="0032589E">
        <w:trPr>
          <w:trHeight w:val="73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бесперебойности и рост качества жилищно-коммунальных услуг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 Доля населения, обеспеченного питьевой водой, отвечающей требованиям безопасности, в общей численности населения района, процентов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 Количество аварий в сфере ЖКХ, единиц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Сокращение негативного влияния сферы ЖКХ на окружающую среду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3. Сохранение доли сточных вод, очищенных до нормативных значений, в общем объеме сточных вод, пропущенных через очистные сооружения, процентов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 Увеличение доли отремонтированных систем в многоквартирных домах (МКД) в общей структуре МКД, подлежащих капитальному ремонту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4.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Доля отремонтированных систем в многоквартирных домах (МКД) в общей структуре МКД, подлежащих капитальному ремонту,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EE073E" w:rsidRPr="00C50255" w:rsidTr="0032589E">
        <w:trPr>
          <w:trHeight w:val="107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EE073E" w:rsidRPr="00C50255" w:rsidTr="0032589E">
        <w:trPr>
          <w:trHeight w:val="107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Внедрение в жилищно-коммунальную сферу региона интеллектуальных (IQ) решений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</w:t>
            </w: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Повышение уровня санитарно-технического состояния канализационных сооружений и сетей</w:t>
            </w:r>
          </w:p>
        </w:tc>
      </w:tr>
      <w:tr w:rsidR="00EE073E" w:rsidRPr="00C50255" w:rsidTr="0032589E">
        <w:trPr>
          <w:trHeight w:val="875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Строительство и реконструкция сооружений механической и биологической очистки сточных вод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«Обеспечение качественными жилищно-коммунальными услугами населения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EE073E" w:rsidRPr="00C50255" w:rsidTr="0032589E">
        <w:trPr>
          <w:trHeight w:val="161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Повышение эффективности функционирования управляющих компаний</w:t>
            </w:r>
          </w:p>
        </w:tc>
      </w:tr>
      <w:tr w:rsidR="00EE073E" w:rsidRPr="00C50255" w:rsidTr="0032589E">
        <w:trPr>
          <w:trHeight w:val="97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Мониторинг задолженности управляющих компаний перед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организациями в части СОИД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городского поселения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97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  <w:r w:rsidR="00EE073E"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 ежегодном рейтинге управляющих компаний Ростовской области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городского поселения, управляющие компании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E073E" w:rsidRPr="00C50255" w:rsidTr="0032589E">
        <w:trPr>
          <w:trHeight w:val="320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Повышение эффективности региональной системы обращения с отходами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 системы раздельного сбора и транспортировки отходов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(в том числе высокотоксичных отходов – ртутьсодержащих отходов и гальванических источников тока)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 сектор благоустройства и экологии Администрации Усть-Донецкого района,  Администрации городского и сельских поселений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 рациональное природопользование»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EE073E" w:rsidRPr="00C50255" w:rsidTr="0032589E">
        <w:trPr>
          <w:trHeight w:val="1112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Повышение уровня заинтересованности населения в решении вопросов в области обращения с отходами 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 сектор благоустройства и экологии Администрации Усть-Донецкого района,  Администрации городского и сельских поселений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EE073E" w:rsidRPr="00C50255" w:rsidTr="0032589E">
        <w:trPr>
          <w:trHeight w:val="322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Снижение объема жилищного фонда, нуждающегося в капитальном ремонте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Капитальный ремонт многоквартирного жилищного фонда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хозяйства Администрации Усть-Донецкого района, Администрации Усть-Донецкого городского, Апаринского,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пухляковского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Мелиховского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сельских поселений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НКО Фонд капитального ремонта/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«Обеспечение качественными жилищно-коммунальными услугами населения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226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5. Повышение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энергоэффективностимуниципальной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сферы ЖКХ</w:t>
            </w:r>
          </w:p>
        </w:tc>
      </w:tr>
      <w:tr w:rsidR="00EE073E" w:rsidRPr="00C50255" w:rsidTr="0032589E">
        <w:trPr>
          <w:trHeight w:val="103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Применение энергосберегающих технологий при выполнении капитального ремонта общего имущества в многоквартирных домах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района, 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E073E" w:rsidRPr="00C50255" w:rsidTr="0032589E">
        <w:trPr>
          <w:trHeight w:val="974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Внедрение энергосберегающего оборудования на объектах тепло-, водоснабжения и водоотведения 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района, 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291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6. Повышение уровня информированности граждан в сфере ЖКХ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6.1.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Освещение в СМИ изменений жилищного законодательства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894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8.2.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 и проведение семинаров, форумов, «круглых столов» в рамках «Школы коммунальной грамотности»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894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«Умное» ЖКХ»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Главный архитектор, 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района, Управляющие компании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 / муниципальная программа Усть-Донецкого района «Обеспечение качественными жилищно-коммунальными услугами населения Усть-Донецкого района»/ муниципальная программа «Формирование современно  городской среды на территории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3.2.8. Демография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суммарного коэффициента рождаемости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pStyle w:val="a5"/>
              <w:numPr>
                <w:ilvl w:val="0"/>
                <w:numId w:val="12"/>
              </w:numPr>
              <w:spacing w:after="20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 Увеличение показателя рождаемости на 1000 населения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6,64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Сохранение устойчивого миграционного прироста квалифицированных трудовых ресурсов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Реализация мер государственной поддержки семей при рождении детей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1.1.Реализация мер государственной поддержки семей при рождении детей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оциальная поддержка граждан»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1.2.Реализация программы социального сопровождения семей с детьми, включающая в себя медицинскую, педагогическую, юридическую и социальную помощь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оциальная поддержка граждан»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Создание условий для осуществления трудовой деятельности женщин, имеющих детей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Обеспечение доступности дошкольного образования для детей в возрасте до трех лет 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«Р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азвитие образования»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 профессионального обучения и дополнительного профессионального образования женщин, находящихся в отпуске по уходу за ребенком до достижения им возраста трех лет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ГКУ «ЦЗН» Усть-Донецкого района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Реализация Усть-Донецкого районного трехстороннего Соглашения между Администрацией Усть-Донецкого района, Организацией Профсоюзов и Союзом работодателей Усть-Донецкого  района в части </w:t>
            </w:r>
            <w:r w:rsidRPr="00C50255">
              <w:rPr>
                <w:rFonts w:cs="Times New Roman"/>
                <w:sz w:val="24"/>
                <w:szCs w:val="24"/>
              </w:rPr>
              <w:t xml:space="preserve">создания благоприятных условий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для работников с детьми</w:t>
            </w:r>
            <w:r w:rsidRPr="00C50255">
              <w:rPr>
                <w:rFonts w:cs="Times New Roman"/>
                <w:sz w:val="24"/>
                <w:szCs w:val="24"/>
              </w:rPr>
              <w:t>, беременных женщин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Пропаганда семейных ценностей,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ответственногородительства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многодетности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праздничных мероприятий, направленных на пропаганду и повышение общественного престижа семейного образа жизни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ЗАГС Администрации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на территории области Всероссийской акции «Подари мне жизнь!»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ГБУЗ "ЦРБ Усть-Донецкого района"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3.3.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Повышение информированности населения о мерах поддержки семей с детьми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4. Социальное сопровождение семей, находящихся в трудной жизненной ситуации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Реализация модельной программы социального сопровождения семей с детьми (индивидуальные программы социального сопровождения, включающие медицинскую, педагогическую, юридическую и социальную помощь, оказываемую на основе межведомственного взаимодействия)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опеки и попечительства Администрации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«Умная миграция»</w:t>
            </w:r>
          </w:p>
        </w:tc>
        <w:tc>
          <w:tcPr>
            <w:tcW w:w="279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3.2.9. Молодежь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доли молодежи, вовлеченной в социальную практику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 Доля молодежи, вовлеченной в социальную практику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Создание системы мотивационных условий для вовлечения потенциала молодежи в деятельность по повышению конкурентоспособности Усть-Донецкого района, включая улучшение социально-экономического положения молодежи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Разработка и развитие мер стимулирования молодежи к активной жизненной позиции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Раннее выявление, развитие и дальнейшая профессиональная поддержка одаренной молодежи, проявившей выдающиеся способности в различных сферах деятельности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«М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олодежь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привлекательных условий жизни для удержания талантливой молодёжи (создание системы карьерного лифта)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«М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олодежь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Увеличение количества и</w:t>
            </w: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расширение направленности мероприятий, способствующих развитию волонтерского движения и поддержанию молодежной активности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«Молодежь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1.4.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и поддержание деятельности системы органов молодежного самоуправления в районе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«Молодежь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1.5.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Интенсификация механизмов обратной связи между государственными структурами, общественными объединениями и</w:t>
            </w: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молодежью, а также повышение эффективности использования информационной инфраструктуры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«Молодежь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Гражданско-патриотическое и духовно-нравственное воспитание молодежи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Реализация ежегодных мероприятий по патриотическому воспитанию молодежи 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«Молодежь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Системная поддержка инициатив и проектов, направленных на формирование гражданской активности молодых граждан, национально-государственной идентичности, воспитание уважения к представителям различных этносов, укрепление нравственных ценностей, взаимодействие с молодежными субкультурами и неформальными движениями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«Молодежь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Минимизация негативных явлений в поведении молодежи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Профилактика правонарушений среди подростков и молодёжи посредством их вовлечения в социально-полезную деятельность, организации участия общественной жизни Усть-Донецкого района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Профилактика инфицирования опасными заболеваниями среди молодежи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района;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ГБУЗ "ЦРБ Усть-Донецкого района"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«Усть-Донецкий район – пространство самореализации»</w:t>
            </w:r>
          </w:p>
        </w:tc>
        <w:tc>
          <w:tcPr>
            <w:tcW w:w="279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района;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района;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ГБУЗ "ЦРБ Усть-Донецкого района"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отдел образования Администрации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 / муниципальная программа Усть-Донецкого района «Молодежь Усть-Донецкого района»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3.2.10. Безопасность общества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Снижение уровня преступности в районе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 Снижение числа зарегистрированных преступлений, процентов к 2021 году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на 7,7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на 7,5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2.Снижение количества населения, пострадавшего в чрезвычайных ситуациях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</w:t>
            </w:r>
            <w:r w:rsidRPr="00C50255">
              <w:rPr>
                <w:rFonts w:cs="Times New Roman"/>
                <w:sz w:val="24"/>
                <w:szCs w:val="24"/>
              </w:rPr>
              <w:t xml:space="preserve"> . Снижение численности населения, пострадавшего в чрезвычайных ситуациях (процентов к 2021 году)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на 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на 0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 Уменьшение количества зарегистрированных преступлений, связанных с терроризмом и экстремизмом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3. Уменьшение количества зарегистрированных преступлений, связанных с терроризмом и экстремизмом, процентов к 2021 году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на 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на 0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Повышение уровня безопасности жизнедеятельности населения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2778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Индикатор 4. Модернизация </w:t>
            </w:r>
            <w:r w:rsidR="0032589E" w:rsidRPr="00C50255">
              <w:rPr>
                <w:rFonts w:cs="Times New Roman"/>
                <w:sz w:val="24"/>
                <w:szCs w:val="24"/>
              </w:rPr>
              <w:t>районной системы</w:t>
            </w:r>
            <w:r w:rsidRPr="00C50255">
              <w:rPr>
                <w:rFonts w:cs="Times New Roman"/>
                <w:sz w:val="24"/>
                <w:szCs w:val="24"/>
              </w:rPr>
              <w:t xml:space="preserve"> оповещения (процент от оповещаемого населения действующей районной системой оповещения)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65            100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2778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Индикатор 5.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(процентов от количества населения Усть-Донецкого района)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100          100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</w:rPr>
              <w:t xml:space="preserve">Мероприятие 1.1. Развитие правоохранительного сегмента (видеонаблюдение) РИС АПК «Безопасный </w:t>
            </w:r>
            <w:r w:rsidR="0032589E" w:rsidRPr="00C50255">
              <w:rPr>
                <w:rFonts w:eastAsia="Times New Roman" w:cs="Times New Roman"/>
                <w:sz w:val="24"/>
                <w:szCs w:val="24"/>
              </w:rPr>
              <w:t>город в</w:t>
            </w:r>
            <w:r w:rsidRPr="00C50255">
              <w:rPr>
                <w:rFonts w:eastAsia="Times New Roman" w:cs="Times New Roman"/>
                <w:sz w:val="24"/>
                <w:szCs w:val="24"/>
              </w:rPr>
              <w:t xml:space="preserve"> Усть-</w:t>
            </w:r>
            <w:r w:rsidR="0032589E" w:rsidRPr="00C50255">
              <w:rPr>
                <w:rFonts w:eastAsia="Times New Roman" w:cs="Times New Roman"/>
                <w:sz w:val="24"/>
                <w:szCs w:val="24"/>
              </w:rPr>
              <w:t>Донецком районе</w:t>
            </w:r>
            <w:r w:rsidRPr="00C50255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9"/>
              <w:rPr>
                <w:rFonts w:eastAsia="Times New Roman"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Использование системы АПК "Безопасный город" в профилактике и раскрытии уличных преступлений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Задача 2. </w:t>
            </w:r>
            <w:r w:rsidRPr="00C50255">
              <w:rPr>
                <w:rFonts w:cs="Times New Roman"/>
                <w:sz w:val="24"/>
                <w:szCs w:val="24"/>
              </w:rPr>
              <w:t>Воспитание гражданской ответственности и толерантности, противодействие любым проявлениям экстремизма и ксенофобии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 2.1. </w:t>
            </w:r>
            <w:r w:rsidR="0032589E" w:rsidRPr="00C50255">
              <w:rPr>
                <w:rFonts w:cs="Times New Roman"/>
                <w:sz w:val="24"/>
                <w:szCs w:val="24"/>
              </w:rPr>
              <w:t>Проведение работы</w:t>
            </w:r>
            <w:r w:rsidRPr="00C50255">
              <w:rPr>
                <w:rFonts w:cs="Times New Roman"/>
                <w:sz w:val="24"/>
                <w:szCs w:val="24"/>
              </w:rPr>
              <w:t xml:space="preserve"> с привлечением авторитетных представителей общественности, информационного сообщества, по разъяснению сути противоправной деятельности лидеров экстремистских организаций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по внутренней   и информационной политике Администрации Усть-Донецкого района Отдел культуры, спорта и молодежной политики Администрации Усть-Донецкого района.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Муниципальная программа «Обеспечение общественного порядка и профилактика правонарушений»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2.2. Размещение в средствах массовой информации, в информационно-телекоммуникационных сетях, включая информационно-телекоммуникационную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по внутренней   и информационной политике Администрации Усть-Донецкого района; 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Муниципальная программа  «Молодежная политика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исоциальная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активность»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</w:rPr>
              <w:t> 2.3.</w:t>
            </w:r>
            <w:r w:rsidRPr="00C50255">
              <w:rPr>
                <w:rFonts w:eastAsia="Times New Roman" w:cs="Times New Roman"/>
                <w:sz w:val="24"/>
                <w:szCs w:val="24"/>
              </w:rPr>
              <w:t xml:space="preserve"> Обучение специалистов органов по делам молодежи Администрации Усть-Донецкого района навыкам, формам и методам работы по профилактике наркомании и иным негативным проявлениям в подростковой среде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</w:rPr>
              <w:t>Отдел, культуры, спорта и молодежной политики Администрации 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Задача 3. </w:t>
            </w:r>
            <w:r w:rsidRPr="00C50255">
              <w:rPr>
                <w:rFonts w:cs="Times New Roman"/>
                <w:sz w:val="24"/>
                <w:szCs w:val="24"/>
              </w:rPr>
              <w:t>Совершенствование системы профилактики правонарушений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3.1. Развитие системы профилактического учета лиц, склонных к совершению правонарушений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антинаркотическая комиссия Усть-Донецкого района, Комиссия по делам несовершеннолетних и защите их прав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32589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3.2. Осуществление мониторинга в сфере профилактики правонарушений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субъекты профилактики правонарушений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3.3. Правовое просвещение и правовое информирование в сфере профилактики правонарушений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субъекты профилактики правонарушений,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комиссияпо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делам несовершеннолетних и защите их прав Администрации Усть-Донецкого района; межведомственная  комиссия по профилактике правонарушений при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3.4. Социальная адаптация лиц, склонных к совершению правонарушений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Администрация Усть-Донецкого района;</w:t>
            </w: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 отдел культуры, спорта и молодежной политики Администрации Усть-Донецкого района; комиссия по делам несовершеннолетних и защите их прав Администрации Усть-Донецкого района; ГКУ «Центр занятости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населенияУсть-Донецкого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Мероприятие 3.5.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Ресоциализация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лиц, совершивших правонарушения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Наблюдательная комиссия по социальной адаптации лиц, вышедших из мест лишения свободы Администрация Усть-Донецкого района;</w:t>
            </w: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комиссия по делам несовершеннолетних и защите их прав Администрации Усть-Донецкого района;  главы администраций городского и сельских поселений; ГКУ «Центр занятости населения»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3.6. Социальная реабилитация лиц, склонных к совершению правонарушений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Администрация Усть-Донецкого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района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;Г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>КУ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 РО «Центр занятости населения Усть-Донецкого района»; комиссия по делам несовершеннолетних и защите их прав»; главы администраций городского и сельских поселений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</w:t>
            </w:r>
            <w:r w:rsidRPr="00C50255">
              <w:rPr>
                <w:rFonts w:cs="Times New Roman"/>
                <w:sz w:val="24"/>
                <w:szCs w:val="24"/>
              </w:rPr>
              <w:t>Достижение и поддержание необходимого уровня защищенности населения Усть-Донецкого района от угроз криминального характера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32589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4.1. Повышение эффективности профилактики безнадзорности, социальной помощи и реабилитации несовершеннолетних лиц с различными формами и степенью девиации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комиссия по делам несовершеннолетних и защите их прав;  антинаркотическая комиссии Администрации Усть-Донецкого района;</w:t>
            </w: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отдел образования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4.2. Противодействие незаконной миграции, предупреждение нарушений миграционного законодательства Российской Федерации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межведомственная комиссия по профилактике правонарушений  при 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4.3 Развитие народных дружин и иных объединений правоохранительной направленности; принятие мер для оказания содействия в расширении волонтерского антинаркотического движения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отдел культуры, спорта и молодежной политики; юртовое     казачье    общество «Усть-Донецкий юрт окружного казачьего общества» Первого Донского округа войскового казачьего общества «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Всевеликоевойско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Донское»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4.4. Профилактика преступлений на предприятиях топливно-энергетического комплекса, жилищно-коммунального хозяйства, а также совершаемых с использованием информационно-телекоммуникационных технологий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Управление ЖКХ и строительства Администрации Усть-Донецкого района; межведомственная комиссия по профилактике правонарушений Администрации Усть-Донецкого района; управление по внутренней и информационной политике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4.5. Организация работы по созданию на территориях муниципальных образований оптимального количества участковых пунктов полиции с выделением служебных помещений для работы участковых уполномоченных полиции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главы администраций городского и сельских поселений; постоянно действующее координационное совещание по обеспечению  правопорядка в Усть-Донецком районе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</w:p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Внепрограммное мероприятие*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>Задача 5. Повышение уровня обеспеченности социальных, промышленных и транспортных объектов оборудованием для антитеррористической защищенности и формирование системы действий населения при возникновении террористической угрозы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5.1. Организация и проведение контрольно-надзорных мероприятий выполнения требований антитеррористической защищенности социальными, транспортными и промышленными предприятиями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антитеррористическая комиссия Администрации Усть-Донецкого района; Управление ЖКХ и строительства Администрации Усть-Донецкого района;  межведомственная комиссия по профилактике правонарушений Администрации Усть-Донецкого района; МКУ «Служба заказчика Усть-Донецкого района»; отдел образования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5.1. Организация и проведение контрольно-надзорных мероприятий выполнения требований антитеррористической защищенности социальными, транспортными и промышленными предприятиями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5.2. Внедрение базового прикладного курса подготовки населения способам защиты и действиям в условиях совершения террористического акта, угрозы его совершения и минимизации морально-психологических последствий террористического акта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муниципальное казенное учреждение « Управление по делам гражданской обороны, предупреждению и ликвидации чрезвычайных ситуаций Усть-Донецкого района»; 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антитеррористическая</w:t>
            </w:r>
            <w:proofErr w:type="gramEnd"/>
            <w:r w:rsidRPr="00C5025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комиссияУсть-Донецкого</w:t>
            </w:r>
            <w:proofErr w:type="spellEnd"/>
            <w:r w:rsidRPr="00C50255">
              <w:rPr>
                <w:rFonts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Мероприятие 5.2. Внедрение базового прикладного курса подготовки населения способам защиты и действиям в условиях совершения террористического акта, угрозы его совершения и минимизации морально-психологических последствий террористического акта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6. </w:t>
            </w:r>
            <w:r w:rsidRPr="00C50255">
              <w:rPr>
                <w:rFonts w:cs="Times New Roman"/>
                <w:sz w:val="24"/>
                <w:szCs w:val="24"/>
              </w:rPr>
              <w:t>Усиление антитеррористической защищенности объектов образовательных организаций, учреждений культуры, спорта и других объектов  с массовым пребыванием граждан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6.1.Обеспечение выполнения функций муниципальными учреждениями в части реализации комплекса антитеррористических мероприятий  (усиление антитеррористической защищённости объектов социальной сферы техническими средствами)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Усть-Донецкого района, отдел образования Администрации Усть-Донецкого района, отдел культуры, спорта и молодежной политики  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6.2.Осуществление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расходов на мероприятия по устройству ограж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дений территорий муниципальных общеобразова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тельных учреждений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7. </w:t>
            </w:r>
            <w:r w:rsidRPr="00C50255">
              <w:rPr>
                <w:rFonts w:cs="Times New Roman"/>
                <w:sz w:val="24"/>
                <w:szCs w:val="24"/>
              </w:rPr>
              <w:t>П</w:t>
            </w:r>
            <w:r w:rsidRPr="00C50255">
              <w:rPr>
                <w:rFonts w:cs="Times New Roman"/>
                <w:kern w:val="2"/>
                <w:sz w:val="24"/>
                <w:szCs w:val="24"/>
              </w:rPr>
              <w:t>ривлечение граждан, немуниципальных структур  и общественных организаций  для обеспечения максимальной эффективности в профилактике экстремизма и терроризма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7.1. Организация добровольной сдачи гражданами незаконно хранящихся огнестрельного оружия, боеприпасов, взрывчатых веществ и взрывных устройств 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 вознаграждение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ОМВД  по Усть-Донецкому району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noWrap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612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«Безопасный район»</w:t>
            </w:r>
          </w:p>
        </w:tc>
        <w:tc>
          <w:tcPr>
            <w:tcW w:w="2791" w:type="dxa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 / муниципальная программа Усть-Донецкого района «Защита населения и территории от 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noWrap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3.3. Пространственная политика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3.3.1. Транспорт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потребности грузооборота и пассажирооборота транспорта с приоритетом безопасности транспортного сообщения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1. Смертность от дорожно-транспортных происшествий, чел в год. 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Повышение скорости и безопасности передвижения пассажиров и перемещения грузов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Автомобильный транспорт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Увеличение доли автомобильных дорог общего пользования местного значения соответствующих нормативным требованиям к транспортно-эксплуатационным показателям (до 57,3 процента в 2024 году и до 58,2 процента в 2030 году)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Строительство автомобильных дорог, капитальный ремонт, содержание автомобильных дорог. 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комплекса Администрации Усть-Донецкого района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 программа Усть-Донецкого района «Развитие транспортной системы»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проектов автомобильных дорог направленных на улучшение транспортно-эксплуатационных характеристик автомобильных дорог.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комплекса Администрации Усть-Донецкого района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 программа Усть-Донецкого района «Развитие транспортной системы»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Повышение эффективности пригородных и межмуниципальных перевозок автомобильным транспортом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Субсидирование части затрат на</w:t>
            </w: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обновление состава пассажирских автобусов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Оптимизация схемы пригородного и межмуниципального транспортного обслуживания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 потребителей о внедрении автоматизированной транспортной платежной системы учета и безналичной оплаты проезда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Развитие придорожной инфраструктуры дорожной сети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 Создание современных кемпингов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Обустройство автомобильных дорог местами стоянки, санитарными зонами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3.3.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обзорных (видовых) площадок для автотуристов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Водный транспорт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Увеличение грузооборота внутреннего водного транспорта к 2030 году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дноуглубительных работ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внепрограммноемероприятие</w:t>
            </w:r>
            <w:proofErr w:type="spellEnd"/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3.3.2. Инженерно-энергетическая инфраструктура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Повышение уровня газификации района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 Уровень газификации, проценты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88,54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99,28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2. Обеспечение перспективной потребности в электроэнергии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Оказание содействия в создании условий для производства энергии на базе возобновляемых источников энергии (ВИЭ) на территории района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 Внедрение и применение оборудования, работающего на энергии, на базе возобновляемых источников энергии (ВИЭ) для муниципальных нужд,  кВт/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53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Повышение уровня подключения населения в районе к существующим и вновь построенным сетям газоснабжения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21" w:type="dxa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Строительство новых сетей газоснабжения в наименее газифицированных населенных пунктах (на основе реализации и актуализации Региональной программы газификации Ростовской области на 2018 – 2022 годы)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1.2. Оказание методической, консультационной помощи населению при подключении домовладений к сетям газоснабжения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Социальная поддержка по оплате расходов на газификацию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1.4.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Повышение энергетической грамотности населения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Снижение степени износа и технологической отсталости инженерно-энергетической инфраструктуры,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br/>
              <w:t>в частности, сетей газоснабжения и электроснабжения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Оказание содействия во внедрении новых технологий при модернизации инженерно-энергетической инфраструктуры, позволяющих увеличить срок эксплуатации ее объектов 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tabs>
                <w:tab w:val="left" w:pos="2182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Проектирование, строительство, реконструкция и восстановление сетей наружного (уличного) освещения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«Энергоэффективность и развитие энергетики»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«Оказание содействия в создании на территории района альтернативной генерации энергии»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3.3.3. Информационно-коммуникационные технологии и инфраструктура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1. Рост доли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 Доля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связи, проценты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цели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Рост средней скорости в сети Интернет до 60 Мбит/с к 2030 году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Повышение инвестиционной привлекательности прокладки новых сетей связи в малочисленных населённых пунктах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21" w:type="dxa"/>
            <w:shd w:val="clear" w:color="auto" w:fill="FFFFFF" w:themeFill="background1"/>
            <w:vAlign w:val="center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Упрощение процедуры строительства объектов и линейных сооружений связи в сельской местности с целью создания инвестиционной привлекательности малочисленных населенных пунктов для операторов связи, в том числе оказание содействия в выделении земельных участков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Модернизация узлов передачи данных в ряде населенных пунктов для обеспечения широкополосного доступа к сети Интернет и замена аналоговых телефонных станций на цифровые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Повышение доступности действующих инженерных коммуникаций (опор линий электропередачи, уличного освещения, городского электротранспорта) для воздушных оптико-волоконных линий связи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Введение дифференцированного тарифа на размещение воздушных линий связи на столбовых опорах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Стимулирование подключения услуг доступа к сети Интернет на территории сельских населенных пунктов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банками совместно с операторами связи кредитных продуктов в части предоставления потенциальным абонентам возможности использования рассрочки платежа за подключение услуг связи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Предоставление кредита на 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единоразовый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инсталляционный платеж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3.3.4. Система расселения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 Рост численности населения Усть-Донецкого района на 1 января текущего года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 . Численность населения Усть-Донецкого района на 1 января текущего года, чел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31 805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31 800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1. Формирование и наращивание экономического потенциала точек роста в Усть-Донецком районе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Обеспечение приемлемого уровня доходов населения в городском и сельских поселениях района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auto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Мониторинг уровня заработных плат на действующих предприятиях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Расширение элементов дифференцированного территориального подхода к инвестиционной политике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«Э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кономическое развитие и инновационная экономика») / 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Совершенствование направлений поддержки МСП в поселениях района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«Э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кономическое развитие и инновационная экономика» / 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Повышение комфортности городской среды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муниципальных программ по комплексному развитию жилой среды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Внедрение практики сервисных контрактов в благоустройство жилой среды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12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механизма прямого участия граждан в формировании комфортной городской среды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«Ф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ормирование современной городской среды на территории Усть-Донецкого района» / 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Снижение дифференциации территории с точки зрения доступности объектов социального, культурного и бытового назначения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Оптимизация схемы размещения объектов местного значения в рамках территории района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механизма по привлечению и закреплению специалистов в сельской местности</w:t>
            </w:r>
          </w:p>
        </w:tc>
        <w:tc>
          <w:tcPr>
            <w:tcW w:w="2791" w:type="dxa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района;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ГБУЗ "ЦРБ Усть-Донецкого района";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866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3.5. Экология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50255">
              <w:rPr>
                <w:rFonts w:cs="Times New Roman"/>
                <w:sz w:val="24"/>
                <w:szCs w:val="24"/>
              </w:rPr>
              <w:t>Увеличение количества водных объектов, на которых осуществляется визуальный мониторинг, санитарная очистка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 .</w:t>
            </w:r>
            <w:r w:rsidRPr="00C50255">
              <w:rPr>
                <w:rFonts w:cs="Times New Roman"/>
                <w:sz w:val="24"/>
                <w:szCs w:val="24"/>
              </w:rPr>
              <w:t xml:space="preserve"> Протяженность береговых полос водных объектов, на которых осуществляется мониторинг и санитарная очистка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50255">
              <w:rPr>
                <w:rFonts w:cs="Times New Roman"/>
                <w:sz w:val="24"/>
                <w:szCs w:val="24"/>
              </w:rPr>
              <w:t xml:space="preserve"> Сохранение и восстановление лесов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 </w:t>
            </w:r>
            <w:r w:rsidRPr="00C50255">
              <w:rPr>
                <w:rFonts w:cs="Times New Roman"/>
                <w:sz w:val="24"/>
                <w:szCs w:val="24"/>
              </w:rPr>
              <w:t xml:space="preserve">Площадь </w:t>
            </w:r>
            <w:proofErr w:type="spellStart"/>
            <w:r w:rsidRPr="00C50255">
              <w:rPr>
                <w:rFonts w:cs="Times New Roman"/>
                <w:sz w:val="24"/>
                <w:szCs w:val="24"/>
              </w:rPr>
              <w:t>лесовосстановления</w:t>
            </w:r>
            <w:proofErr w:type="spellEnd"/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гектаров (на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3. </w:t>
            </w:r>
            <w:r w:rsidRPr="00C50255">
              <w:rPr>
                <w:rFonts w:cs="Times New Roman"/>
                <w:sz w:val="24"/>
                <w:szCs w:val="24"/>
              </w:rPr>
              <w:t>Кратность рейдов по охране зеленых насаждений, ра</w:t>
            </w:r>
            <w:proofErr w:type="gramStart"/>
            <w:r w:rsidRPr="00C50255">
              <w:rPr>
                <w:rFonts w:cs="Times New Roman"/>
                <w:sz w:val="24"/>
                <w:szCs w:val="24"/>
              </w:rPr>
              <w:t>з</w:t>
            </w: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конец этапа)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E073E" w:rsidRPr="00C50255" w:rsidTr="0032589E">
        <w:trPr>
          <w:trHeight w:val="19"/>
        </w:trPr>
        <w:tc>
          <w:tcPr>
            <w:tcW w:w="13467" w:type="dxa"/>
            <w:gridSpan w:val="5"/>
            <w:shd w:val="clear" w:color="auto" w:fill="FFFFFF" w:themeFill="background1"/>
            <w:vAlign w:val="center"/>
            <w:hideMark/>
          </w:tcPr>
          <w:p w:rsidR="00EE073E" w:rsidRPr="00C50255" w:rsidRDefault="00EE073E" w:rsidP="00EE073E">
            <w:pPr>
              <w:widowControl w:val="0"/>
              <w:tabs>
                <w:tab w:val="left" w:pos="426"/>
              </w:tabs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50255">
              <w:rPr>
                <w:rFonts w:cs="Times New Roman"/>
                <w:sz w:val="24"/>
                <w:szCs w:val="24"/>
              </w:rPr>
              <w:t>Индикатор 4. Протяженность противопожарных минерализованных полос, км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EE073E" w:rsidRPr="00C50255" w:rsidTr="0032589E">
        <w:tblPrEx>
          <w:shd w:val="clear" w:color="auto" w:fill="auto"/>
        </w:tblPrEx>
        <w:trPr>
          <w:trHeight w:val="19"/>
        </w:trPr>
        <w:tc>
          <w:tcPr>
            <w:tcW w:w="15998" w:type="dxa"/>
            <w:gridSpan w:val="9"/>
            <w:shd w:val="clear" w:color="000000" w:fill="FFFFFF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Увеличение площади особо охраняемых природных территорий Усть-Донецкого района</w:t>
            </w:r>
          </w:p>
        </w:tc>
      </w:tr>
      <w:tr w:rsidR="00EE073E" w:rsidRPr="00C50255" w:rsidTr="0032589E">
        <w:tblPrEx>
          <w:shd w:val="clear" w:color="auto" w:fill="auto"/>
        </w:tblPrEx>
        <w:trPr>
          <w:trHeight w:val="19"/>
        </w:trPr>
        <w:tc>
          <w:tcPr>
            <w:tcW w:w="13467" w:type="dxa"/>
            <w:gridSpan w:val="5"/>
            <w:shd w:val="clear" w:color="000000" w:fill="FFFFFF"/>
            <w:vAlign w:val="center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3. </w:t>
            </w: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Доля площади Усть-Донецкого района, занятой особо охраняемыми природными территориями федерального, регионального и местного значения, процентов (на конец этапа)</w:t>
            </w:r>
          </w:p>
        </w:tc>
        <w:tc>
          <w:tcPr>
            <w:tcW w:w="1244" w:type="dxa"/>
            <w:shd w:val="clear" w:color="000000" w:fill="FFFFFF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7" w:type="dxa"/>
            <w:gridSpan w:val="3"/>
            <w:shd w:val="clear" w:color="000000" w:fill="FFFFFF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EE073E" w:rsidRPr="00C50255" w:rsidTr="0032589E">
        <w:tblPrEx>
          <w:shd w:val="clear" w:color="auto" w:fill="auto"/>
        </w:tblPrEx>
        <w:trPr>
          <w:trHeight w:val="19"/>
        </w:trPr>
        <w:tc>
          <w:tcPr>
            <w:tcW w:w="15998" w:type="dxa"/>
            <w:gridSpan w:val="9"/>
            <w:shd w:val="clear" w:color="000000" w:fill="FFFFFF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EE073E" w:rsidRPr="00C50255" w:rsidTr="0032589E">
        <w:tblPrEx>
          <w:shd w:val="clear" w:color="auto" w:fill="auto"/>
        </w:tblPrEx>
        <w:trPr>
          <w:trHeight w:val="19"/>
        </w:trPr>
        <w:tc>
          <w:tcPr>
            <w:tcW w:w="15998" w:type="dxa"/>
            <w:gridSpan w:val="9"/>
            <w:shd w:val="clear" w:color="000000" w:fill="FFFFFF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Снижение антропогенной нагрузки на окружающую среду</w:t>
            </w:r>
          </w:p>
        </w:tc>
      </w:tr>
      <w:tr w:rsidR="00EE073E" w:rsidRPr="00C50255" w:rsidTr="0032589E">
        <w:tblPrEx>
          <w:shd w:val="clear" w:color="auto" w:fill="auto"/>
        </w:tblPrEx>
        <w:trPr>
          <w:trHeight w:val="19"/>
        </w:trPr>
        <w:tc>
          <w:tcPr>
            <w:tcW w:w="15998" w:type="dxa"/>
            <w:gridSpan w:val="9"/>
            <w:shd w:val="clear" w:color="000000" w:fill="FFFFFF"/>
            <w:hideMark/>
          </w:tcPr>
          <w:p w:rsidR="00EE073E" w:rsidRPr="00C50255" w:rsidRDefault="00EE073E" w:rsidP="00EE073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sz w:val="24"/>
                <w:szCs w:val="24"/>
              </w:rPr>
              <w:t xml:space="preserve">Индикатор 5. Качество окружающей среды, процентов </w:t>
            </w: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 конец этапа)   </w:t>
            </w:r>
            <w:r w:rsidR="00BD4F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Pr="00C50255">
              <w:rPr>
                <w:rFonts w:cs="Times New Roman"/>
                <w:sz w:val="24"/>
                <w:szCs w:val="24"/>
              </w:rPr>
              <w:t>108,33                  108,33 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C50255">
              <w:rPr>
                <w:rFonts w:cs="Times New Roman"/>
                <w:sz w:val="24"/>
                <w:szCs w:val="24"/>
              </w:rPr>
              <w:t>Санитарная очистка прибрежных полос  р. Дон и его притоков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акций и субботников по очистке берегов рек от мусора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C50255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cs="Times New Roman"/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Осуществление </w:t>
            </w:r>
            <w:proofErr w:type="spellStart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землях муниципальной собственности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ar-SA"/>
              </w:rPr>
              <w:t>Подготовка почвы под посадку лесных культур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50255">
              <w:rPr>
                <w:rFonts w:eastAsia="Times New Roman" w:cs="Times New Roman"/>
                <w:sz w:val="24"/>
                <w:szCs w:val="24"/>
                <w:lang w:eastAsia="ar-SA"/>
              </w:rPr>
              <w:t>Посадка лесных культур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cs="Times New Roman"/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C50255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50255">
              <w:rPr>
                <w:rFonts w:cs="Times New Roman"/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Задача 3. </w:t>
            </w:r>
            <w:r w:rsidRPr="00C50255">
              <w:rPr>
                <w:rFonts w:cs="Times New Roman"/>
                <w:sz w:val="24"/>
                <w:szCs w:val="24"/>
              </w:rPr>
              <w:t>Проведение рейдов по выявлению и пресечению фактов повреждения или уничтожения древесно-кустарниковой растительности в соответствии со ст. 4.4 Областного закона от 25 окт. 2002 № 273-ЗС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50255">
              <w:rPr>
                <w:rFonts w:cs="Times New Roman"/>
                <w:sz w:val="24"/>
                <w:szCs w:val="24"/>
              </w:rPr>
              <w:t>Увеличение количества рейдовых мероприятий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и сельских поселений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15998" w:type="dxa"/>
            <w:gridSpan w:val="9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Задача 4. </w:t>
            </w:r>
            <w:r w:rsidRPr="00C50255">
              <w:rPr>
                <w:rFonts w:cs="Times New Roman"/>
                <w:sz w:val="24"/>
                <w:szCs w:val="24"/>
              </w:rPr>
              <w:t>Обеспечение устойчивой охраны лесов от пожаров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C50255">
              <w:rPr>
                <w:rFonts w:cs="Times New Roman"/>
                <w:sz w:val="24"/>
                <w:szCs w:val="24"/>
              </w:rPr>
              <w:t>Противопожарное обустройство земельных участков непосредственно примыкающих к лесам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поселений, Усть-Донецкий ГАУ РО «Лес», МКУ Управление ГО и ЧС Усть-Донецкого района»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EE073E" w:rsidRPr="00C50255" w:rsidTr="0032589E">
        <w:trPr>
          <w:trHeight w:val="19"/>
        </w:trPr>
        <w:tc>
          <w:tcPr>
            <w:tcW w:w="689" w:type="dxa"/>
            <w:shd w:val="clear" w:color="auto" w:fill="FFFFFF" w:themeFill="background1"/>
            <w:hideMark/>
          </w:tcPr>
          <w:p w:rsidR="00EE073E" w:rsidRPr="00C50255" w:rsidRDefault="00AC71DD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12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5025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4.2.</w:t>
            </w:r>
            <w:r w:rsidRPr="00C50255">
              <w:rPr>
                <w:rFonts w:cs="Times New Roman"/>
                <w:sz w:val="24"/>
                <w:szCs w:val="24"/>
              </w:rPr>
              <w:t>Мониторинг пожарной опасности на земельных участках, прилегающих к лесам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поселений, Усть-Донецкий ГАУ РО «Лес», МКУ Управление ГО и ЧС Усть-Донецкого района»</w:t>
            </w:r>
          </w:p>
        </w:tc>
        <w:tc>
          <w:tcPr>
            <w:tcW w:w="3866" w:type="dxa"/>
            <w:gridSpan w:val="2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2531" w:type="dxa"/>
            <w:gridSpan w:val="4"/>
            <w:shd w:val="clear" w:color="auto" w:fill="FFFFFF" w:themeFill="background1"/>
            <w:hideMark/>
          </w:tcPr>
          <w:p w:rsidR="00EE073E" w:rsidRPr="00C50255" w:rsidRDefault="00EE073E" w:rsidP="00EE073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25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</w:tbl>
    <w:p w:rsidR="0087233B" w:rsidRPr="00C50255" w:rsidRDefault="0087233B" w:rsidP="00C50255">
      <w:pPr>
        <w:shd w:val="clear" w:color="auto" w:fill="FFFFFF" w:themeFill="background1"/>
        <w:spacing w:line="240" w:lineRule="auto"/>
        <w:ind w:firstLine="0"/>
        <w:rPr>
          <w:rFonts w:cs="Times New Roman"/>
          <w:sz w:val="24"/>
          <w:szCs w:val="24"/>
        </w:rPr>
      </w:pPr>
    </w:p>
    <w:p w:rsidR="00AC71DD" w:rsidRDefault="00AC71DD" w:rsidP="00C50255">
      <w:pPr>
        <w:spacing w:line="240" w:lineRule="auto"/>
        <w:rPr>
          <w:rFonts w:cs="Times New Roman"/>
          <w:sz w:val="24"/>
          <w:szCs w:val="24"/>
        </w:rPr>
      </w:pPr>
    </w:p>
    <w:p w:rsidR="00AC71DD" w:rsidRDefault="00AC71DD" w:rsidP="00C50255">
      <w:pPr>
        <w:spacing w:line="240" w:lineRule="auto"/>
        <w:rPr>
          <w:rFonts w:cs="Times New Roman"/>
          <w:sz w:val="24"/>
          <w:szCs w:val="24"/>
        </w:rPr>
      </w:pPr>
    </w:p>
    <w:p w:rsidR="00AC71DD" w:rsidRDefault="00AC71DD" w:rsidP="00C50255">
      <w:pPr>
        <w:spacing w:line="240" w:lineRule="auto"/>
        <w:rPr>
          <w:rFonts w:cs="Times New Roman"/>
          <w:sz w:val="24"/>
          <w:szCs w:val="24"/>
        </w:rPr>
      </w:pPr>
    </w:p>
    <w:p w:rsidR="00AC71DD" w:rsidRDefault="00AC71DD" w:rsidP="00C50255">
      <w:pPr>
        <w:spacing w:line="240" w:lineRule="auto"/>
        <w:rPr>
          <w:rFonts w:cs="Times New Roman"/>
          <w:sz w:val="24"/>
          <w:szCs w:val="24"/>
        </w:rPr>
      </w:pPr>
    </w:p>
    <w:p w:rsidR="0087233B" w:rsidRPr="00C50255" w:rsidRDefault="0087233B" w:rsidP="00C50255">
      <w:pPr>
        <w:spacing w:line="240" w:lineRule="auto"/>
        <w:rPr>
          <w:rFonts w:cs="Times New Roman"/>
          <w:sz w:val="24"/>
          <w:szCs w:val="24"/>
        </w:rPr>
      </w:pPr>
      <w:bookmarkStart w:id="2" w:name="_GoBack"/>
      <w:bookmarkEnd w:id="2"/>
      <w:r w:rsidRPr="00C50255">
        <w:rPr>
          <w:rFonts w:cs="Times New Roman"/>
          <w:sz w:val="24"/>
          <w:szCs w:val="24"/>
        </w:rPr>
        <w:t xml:space="preserve">Заместитель начальника управления – </w:t>
      </w:r>
    </w:p>
    <w:p w:rsidR="0087233B" w:rsidRPr="00C50255" w:rsidRDefault="0087233B" w:rsidP="00C50255">
      <w:pPr>
        <w:spacing w:line="240" w:lineRule="auto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 xml:space="preserve">начальник отдела экономического развития, </w:t>
      </w:r>
    </w:p>
    <w:p w:rsidR="0087233B" w:rsidRPr="00C50255" w:rsidRDefault="0087233B" w:rsidP="00C50255">
      <w:pPr>
        <w:spacing w:line="240" w:lineRule="auto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>трудовых отношений и тарифного регулирования</w:t>
      </w:r>
    </w:p>
    <w:p w:rsidR="0087233B" w:rsidRPr="00C50255" w:rsidRDefault="0087233B" w:rsidP="00C50255">
      <w:pPr>
        <w:spacing w:line="240" w:lineRule="auto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 xml:space="preserve">Администрации Усть-Донецкого района                                   </w:t>
      </w:r>
      <w:r w:rsidR="00DF5F96">
        <w:rPr>
          <w:rFonts w:cs="Times New Roman"/>
          <w:sz w:val="24"/>
          <w:szCs w:val="24"/>
        </w:rPr>
        <w:t xml:space="preserve">                                                       </w:t>
      </w:r>
      <w:r w:rsidRPr="00C50255">
        <w:rPr>
          <w:rFonts w:cs="Times New Roman"/>
          <w:sz w:val="24"/>
          <w:szCs w:val="24"/>
        </w:rPr>
        <w:t xml:space="preserve">    Л.В. Галушкина                                                            </w:t>
      </w:r>
    </w:p>
    <w:p w:rsidR="0087233B" w:rsidRPr="00C50255" w:rsidRDefault="0087233B" w:rsidP="00C50255">
      <w:pPr>
        <w:tabs>
          <w:tab w:val="left" w:pos="6237"/>
        </w:tabs>
        <w:spacing w:line="240" w:lineRule="auto"/>
        <w:rPr>
          <w:rFonts w:cs="Times New Roman"/>
          <w:sz w:val="24"/>
          <w:szCs w:val="24"/>
        </w:rPr>
      </w:pPr>
    </w:p>
    <w:p w:rsidR="0087233B" w:rsidRPr="00C50255" w:rsidRDefault="0087233B" w:rsidP="00DF5F96">
      <w:pPr>
        <w:tabs>
          <w:tab w:val="left" w:pos="6237"/>
        </w:tabs>
        <w:spacing w:line="240" w:lineRule="auto"/>
        <w:ind w:left="851" w:firstLine="425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 xml:space="preserve">Начальник управления экономического                                    </w:t>
      </w:r>
    </w:p>
    <w:p w:rsidR="00F43212" w:rsidRPr="00C50255" w:rsidRDefault="0087233B" w:rsidP="00DF5F96">
      <w:pPr>
        <w:widowControl w:val="0"/>
        <w:autoSpaceDE w:val="0"/>
        <w:autoSpaceDN w:val="0"/>
        <w:adjustRightInd w:val="0"/>
        <w:spacing w:line="240" w:lineRule="auto"/>
        <w:ind w:left="851" w:firstLine="425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 xml:space="preserve">развития </w:t>
      </w:r>
      <w:r w:rsidR="00F43212" w:rsidRPr="00C50255">
        <w:rPr>
          <w:rFonts w:cs="Times New Roman"/>
          <w:sz w:val="24"/>
          <w:szCs w:val="24"/>
        </w:rPr>
        <w:t xml:space="preserve">и предпринимательства </w:t>
      </w:r>
    </w:p>
    <w:p w:rsidR="0087233B" w:rsidRPr="00C50255" w:rsidRDefault="0087233B" w:rsidP="00DF5F96">
      <w:pPr>
        <w:widowControl w:val="0"/>
        <w:autoSpaceDE w:val="0"/>
        <w:autoSpaceDN w:val="0"/>
        <w:adjustRightInd w:val="0"/>
        <w:spacing w:line="240" w:lineRule="auto"/>
        <w:ind w:left="851" w:firstLine="425"/>
        <w:rPr>
          <w:rFonts w:cs="Times New Roman"/>
          <w:sz w:val="24"/>
          <w:szCs w:val="24"/>
        </w:rPr>
      </w:pPr>
      <w:r w:rsidRPr="00C50255">
        <w:rPr>
          <w:rFonts w:cs="Times New Roman"/>
          <w:sz w:val="24"/>
          <w:szCs w:val="24"/>
        </w:rPr>
        <w:t xml:space="preserve">Администрации Усть-Донецкого района </w:t>
      </w:r>
      <w:r w:rsidR="00DF5F96"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  <w:r w:rsidR="00F43212" w:rsidRPr="00C50255">
        <w:rPr>
          <w:rFonts w:cs="Times New Roman"/>
          <w:sz w:val="24"/>
          <w:szCs w:val="24"/>
        </w:rPr>
        <w:t xml:space="preserve">И.В. Брызгалина </w:t>
      </w:r>
    </w:p>
    <w:p w:rsidR="0087233B" w:rsidRPr="00C50255" w:rsidRDefault="0087233B" w:rsidP="00DF5F96">
      <w:pPr>
        <w:shd w:val="clear" w:color="auto" w:fill="FFFFFF" w:themeFill="background1"/>
        <w:spacing w:line="240" w:lineRule="auto"/>
        <w:ind w:left="851" w:firstLine="425"/>
        <w:rPr>
          <w:rFonts w:cs="Times New Roman"/>
          <w:sz w:val="24"/>
          <w:szCs w:val="24"/>
        </w:rPr>
      </w:pPr>
    </w:p>
    <w:sectPr w:rsidR="0087233B" w:rsidRPr="00C50255" w:rsidSect="004B26F7">
      <w:pgSz w:w="16838" w:h="11906" w:orient="landscape"/>
      <w:pgMar w:top="1304" w:right="709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255" w:rsidRDefault="00C50255" w:rsidP="00057EDD">
      <w:pPr>
        <w:spacing w:line="240" w:lineRule="auto"/>
      </w:pPr>
      <w:r>
        <w:separator/>
      </w:r>
    </w:p>
  </w:endnote>
  <w:endnote w:type="continuationSeparator" w:id="1">
    <w:p w:rsidR="00C50255" w:rsidRDefault="00C50255" w:rsidP="00057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255" w:rsidRDefault="00C50255" w:rsidP="00057EDD">
      <w:pPr>
        <w:spacing w:line="240" w:lineRule="auto"/>
      </w:pPr>
      <w:r>
        <w:separator/>
      </w:r>
    </w:p>
  </w:footnote>
  <w:footnote w:type="continuationSeparator" w:id="1">
    <w:p w:rsidR="00C50255" w:rsidRDefault="00C50255" w:rsidP="00057E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4983"/>
      <w:docPartObj>
        <w:docPartGallery w:val="Page Numbers (Top of Page)"/>
        <w:docPartUnique/>
      </w:docPartObj>
    </w:sdtPr>
    <w:sdtContent>
      <w:p w:rsidR="00C50255" w:rsidRDefault="00954706">
        <w:pPr>
          <w:pStyle w:val="af7"/>
          <w:jc w:val="center"/>
        </w:pPr>
        <w:r>
          <w:rPr>
            <w:noProof/>
          </w:rPr>
          <w:fldChar w:fldCharType="begin"/>
        </w:r>
        <w:r w:rsidR="00C5025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293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50255" w:rsidRDefault="00C5025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 %1.%2.%3 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 %1.%2.%3.%4 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 %1.%2.%3.%4.%5 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 %1.%2.%3.%4.%5.%6 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382"/>
        </w:tabs>
        <w:ind w:left="3382" w:hanging="360"/>
      </w:pPr>
    </w:lvl>
  </w:abstractNum>
  <w:abstractNum w:abstractNumId="1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732E2"/>
    <w:multiLevelType w:val="multilevel"/>
    <w:tmpl w:val="98B4D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71D67"/>
    <w:multiLevelType w:val="hybridMultilevel"/>
    <w:tmpl w:val="3FCE498A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95485"/>
    <w:multiLevelType w:val="hybridMultilevel"/>
    <w:tmpl w:val="6EB0B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90E53"/>
    <w:multiLevelType w:val="hybridMultilevel"/>
    <w:tmpl w:val="62F0EF00"/>
    <w:lvl w:ilvl="0" w:tplc="9DDC834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F5E38"/>
    <w:multiLevelType w:val="hybridMultilevel"/>
    <w:tmpl w:val="2422AA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31997"/>
    <w:multiLevelType w:val="hybridMultilevel"/>
    <w:tmpl w:val="E32A69D0"/>
    <w:lvl w:ilvl="0" w:tplc="91B44498">
      <w:start w:val="1"/>
      <w:numFmt w:val="decimal"/>
      <w:lvlText w:val="%1."/>
      <w:lvlJc w:val="left"/>
      <w:pPr>
        <w:ind w:left="1495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4B20AC6"/>
    <w:multiLevelType w:val="hybridMultilevel"/>
    <w:tmpl w:val="2662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763C"/>
    <w:multiLevelType w:val="hybridMultilevel"/>
    <w:tmpl w:val="5564789C"/>
    <w:lvl w:ilvl="0" w:tplc="A8F2D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2F4706"/>
    <w:multiLevelType w:val="hybridMultilevel"/>
    <w:tmpl w:val="EE7EE63A"/>
    <w:lvl w:ilvl="0" w:tplc="3B0491B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/>
  <w:rsids>
    <w:rsidRoot w:val="00680E85"/>
    <w:rsid w:val="00002D8D"/>
    <w:rsid w:val="000106BB"/>
    <w:rsid w:val="00013E4C"/>
    <w:rsid w:val="00016AE7"/>
    <w:rsid w:val="00021D52"/>
    <w:rsid w:val="000255AC"/>
    <w:rsid w:val="00025794"/>
    <w:rsid w:val="000257C6"/>
    <w:rsid w:val="00034C75"/>
    <w:rsid w:val="00036183"/>
    <w:rsid w:val="00043F0A"/>
    <w:rsid w:val="00050E03"/>
    <w:rsid w:val="00052A56"/>
    <w:rsid w:val="00055BEE"/>
    <w:rsid w:val="00057832"/>
    <w:rsid w:val="00057EDD"/>
    <w:rsid w:val="0006629C"/>
    <w:rsid w:val="0007009D"/>
    <w:rsid w:val="00073EA0"/>
    <w:rsid w:val="00074E44"/>
    <w:rsid w:val="000819D1"/>
    <w:rsid w:val="00082A14"/>
    <w:rsid w:val="00084AE6"/>
    <w:rsid w:val="000918FE"/>
    <w:rsid w:val="00091D23"/>
    <w:rsid w:val="000A2095"/>
    <w:rsid w:val="000B098E"/>
    <w:rsid w:val="000B6053"/>
    <w:rsid w:val="000C338D"/>
    <w:rsid w:val="000D665C"/>
    <w:rsid w:val="000E1487"/>
    <w:rsid w:val="000E3E2B"/>
    <w:rsid w:val="000F38FE"/>
    <w:rsid w:val="000F5A72"/>
    <w:rsid w:val="000F6DDA"/>
    <w:rsid w:val="00101033"/>
    <w:rsid w:val="00104D5E"/>
    <w:rsid w:val="00107DF4"/>
    <w:rsid w:val="001178CF"/>
    <w:rsid w:val="00122573"/>
    <w:rsid w:val="00130229"/>
    <w:rsid w:val="00131A75"/>
    <w:rsid w:val="00131EEF"/>
    <w:rsid w:val="001337EA"/>
    <w:rsid w:val="00136024"/>
    <w:rsid w:val="00142269"/>
    <w:rsid w:val="0015021A"/>
    <w:rsid w:val="00154FCB"/>
    <w:rsid w:val="0016591E"/>
    <w:rsid w:val="00170EA4"/>
    <w:rsid w:val="00172E11"/>
    <w:rsid w:val="001757F9"/>
    <w:rsid w:val="001758AC"/>
    <w:rsid w:val="0017687B"/>
    <w:rsid w:val="00181ACF"/>
    <w:rsid w:val="00185822"/>
    <w:rsid w:val="00186937"/>
    <w:rsid w:val="00192FEB"/>
    <w:rsid w:val="00196296"/>
    <w:rsid w:val="00196E52"/>
    <w:rsid w:val="001A0EAA"/>
    <w:rsid w:val="001A722D"/>
    <w:rsid w:val="001B3079"/>
    <w:rsid w:val="001C4B37"/>
    <w:rsid w:val="001C5F30"/>
    <w:rsid w:val="001D733B"/>
    <w:rsid w:val="001E265A"/>
    <w:rsid w:val="001E3900"/>
    <w:rsid w:val="001E6DB1"/>
    <w:rsid w:val="001F2789"/>
    <w:rsid w:val="001F6DEC"/>
    <w:rsid w:val="00210446"/>
    <w:rsid w:val="0021231B"/>
    <w:rsid w:val="00217C28"/>
    <w:rsid w:val="00227E72"/>
    <w:rsid w:val="00231884"/>
    <w:rsid w:val="00231FE3"/>
    <w:rsid w:val="00233C22"/>
    <w:rsid w:val="0023660D"/>
    <w:rsid w:val="00236E3F"/>
    <w:rsid w:val="00243F2C"/>
    <w:rsid w:val="0025631A"/>
    <w:rsid w:val="0025695B"/>
    <w:rsid w:val="002653A0"/>
    <w:rsid w:val="002666C7"/>
    <w:rsid w:val="002720CB"/>
    <w:rsid w:val="00276079"/>
    <w:rsid w:val="002933BF"/>
    <w:rsid w:val="002A0003"/>
    <w:rsid w:val="002A180A"/>
    <w:rsid w:val="002B4A3D"/>
    <w:rsid w:val="002C1CDF"/>
    <w:rsid w:val="002C1F85"/>
    <w:rsid w:val="002C5A69"/>
    <w:rsid w:val="002C6142"/>
    <w:rsid w:val="002D238F"/>
    <w:rsid w:val="002D28A4"/>
    <w:rsid w:val="002D2A1C"/>
    <w:rsid w:val="002D5DE4"/>
    <w:rsid w:val="002E3474"/>
    <w:rsid w:val="002E489C"/>
    <w:rsid w:val="002E5B96"/>
    <w:rsid w:val="002E7BA5"/>
    <w:rsid w:val="002F2B7C"/>
    <w:rsid w:val="002F354D"/>
    <w:rsid w:val="003137BE"/>
    <w:rsid w:val="0031552C"/>
    <w:rsid w:val="00317592"/>
    <w:rsid w:val="003226DB"/>
    <w:rsid w:val="0032589E"/>
    <w:rsid w:val="00325A15"/>
    <w:rsid w:val="00343945"/>
    <w:rsid w:val="00346997"/>
    <w:rsid w:val="003534D0"/>
    <w:rsid w:val="00354C0D"/>
    <w:rsid w:val="00355FB7"/>
    <w:rsid w:val="00357EBD"/>
    <w:rsid w:val="00361E6C"/>
    <w:rsid w:val="00363170"/>
    <w:rsid w:val="00363E11"/>
    <w:rsid w:val="00364F32"/>
    <w:rsid w:val="0036532C"/>
    <w:rsid w:val="00367DC2"/>
    <w:rsid w:val="00371CCA"/>
    <w:rsid w:val="00375289"/>
    <w:rsid w:val="00377338"/>
    <w:rsid w:val="00383125"/>
    <w:rsid w:val="003864BC"/>
    <w:rsid w:val="003A5172"/>
    <w:rsid w:val="003A7D32"/>
    <w:rsid w:val="003B4A18"/>
    <w:rsid w:val="003B636B"/>
    <w:rsid w:val="003B7C2F"/>
    <w:rsid w:val="003C1EB7"/>
    <w:rsid w:val="003C402C"/>
    <w:rsid w:val="003C548F"/>
    <w:rsid w:val="003C6CE5"/>
    <w:rsid w:val="003D037E"/>
    <w:rsid w:val="003D2122"/>
    <w:rsid w:val="003D6CBD"/>
    <w:rsid w:val="003E00AE"/>
    <w:rsid w:val="003E274D"/>
    <w:rsid w:val="003E6CF9"/>
    <w:rsid w:val="003F10AE"/>
    <w:rsid w:val="003F253E"/>
    <w:rsid w:val="003F3043"/>
    <w:rsid w:val="003F3AE8"/>
    <w:rsid w:val="0040263E"/>
    <w:rsid w:val="00403D7E"/>
    <w:rsid w:val="0040599B"/>
    <w:rsid w:val="00406181"/>
    <w:rsid w:val="00413C25"/>
    <w:rsid w:val="00421C05"/>
    <w:rsid w:val="00423B30"/>
    <w:rsid w:val="00426E9F"/>
    <w:rsid w:val="00431088"/>
    <w:rsid w:val="0043109E"/>
    <w:rsid w:val="00435826"/>
    <w:rsid w:val="0043588E"/>
    <w:rsid w:val="004370C4"/>
    <w:rsid w:val="004452E5"/>
    <w:rsid w:val="004512F6"/>
    <w:rsid w:val="0045343F"/>
    <w:rsid w:val="004537C0"/>
    <w:rsid w:val="00463DC7"/>
    <w:rsid w:val="00466992"/>
    <w:rsid w:val="004815F7"/>
    <w:rsid w:val="00482511"/>
    <w:rsid w:val="0049151F"/>
    <w:rsid w:val="004918E9"/>
    <w:rsid w:val="00492441"/>
    <w:rsid w:val="0049289A"/>
    <w:rsid w:val="00493911"/>
    <w:rsid w:val="004A22F3"/>
    <w:rsid w:val="004B26F7"/>
    <w:rsid w:val="004B5BFC"/>
    <w:rsid w:val="004B5F37"/>
    <w:rsid w:val="004C0934"/>
    <w:rsid w:val="004C4DC4"/>
    <w:rsid w:val="004C6E9F"/>
    <w:rsid w:val="004D17C8"/>
    <w:rsid w:val="004D6102"/>
    <w:rsid w:val="004E07F0"/>
    <w:rsid w:val="004E0D69"/>
    <w:rsid w:val="004E1C75"/>
    <w:rsid w:val="004E7EC1"/>
    <w:rsid w:val="004F4A45"/>
    <w:rsid w:val="004F56C9"/>
    <w:rsid w:val="00503E41"/>
    <w:rsid w:val="00506B62"/>
    <w:rsid w:val="00511D37"/>
    <w:rsid w:val="005130BB"/>
    <w:rsid w:val="005135A4"/>
    <w:rsid w:val="00513F8F"/>
    <w:rsid w:val="00514829"/>
    <w:rsid w:val="00516CFD"/>
    <w:rsid w:val="0052275D"/>
    <w:rsid w:val="005303FF"/>
    <w:rsid w:val="00534206"/>
    <w:rsid w:val="00537664"/>
    <w:rsid w:val="00541D01"/>
    <w:rsid w:val="0054315A"/>
    <w:rsid w:val="005431F2"/>
    <w:rsid w:val="0054327E"/>
    <w:rsid w:val="005459B8"/>
    <w:rsid w:val="00545CBA"/>
    <w:rsid w:val="00557EED"/>
    <w:rsid w:val="005634C9"/>
    <w:rsid w:val="00567899"/>
    <w:rsid w:val="005732E1"/>
    <w:rsid w:val="005768E4"/>
    <w:rsid w:val="00577997"/>
    <w:rsid w:val="00582171"/>
    <w:rsid w:val="005834A4"/>
    <w:rsid w:val="00583FB7"/>
    <w:rsid w:val="00587229"/>
    <w:rsid w:val="0059313C"/>
    <w:rsid w:val="005941C5"/>
    <w:rsid w:val="00595646"/>
    <w:rsid w:val="0059795A"/>
    <w:rsid w:val="005A5D12"/>
    <w:rsid w:val="005A7D3B"/>
    <w:rsid w:val="005B43B9"/>
    <w:rsid w:val="005B5EE0"/>
    <w:rsid w:val="005C07C6"/>
    <w:rsid w:val="005C5260"/>
    <w:rsid w:val="005D03D9"/>
    <w:rsid w:val="005E04BF"/>
    <w:rsid w:val="005E1667"/>
    <w:rsid w:val="005E40A6"/>
    <w:rsid w:val="005F1A24"/>
    <w:rsid w:val="005F360B"/>
    <w:rsid w:val="005F364A"/>
    <w:rsid w:val="005F3FFE"/>
    <w:rsid w:val="005F44E9"/>
    <w:rsid w:val="005F529A"/>
    <w:rsid w:val="005F560C"/>
    <w:rsid w:val="006044A2"/>
    <w:rsid w:val="006102D7"/>
    <w:rsid w:val="00614575"/>
    <w:rsid w:val="00614728"/>
    <w:rsid w:val="006257C1"/>
    <w:rsid w:val="00627BDA"/>
    <w:rsid w:val="00627E3B"/>
    <w:rsid w:val="00634347"/>
    <w:rsid w:val="00634DCD"/>
    <w:rsid w:val="006376C2"/>
    <w:rsid w:val="0064401C"/>
    <w:rsid w:val="00644C2D"/>
    <w:rsid w:val="0065209B"/>
    <w:rsid w:val="006560A8"/>
    <w:rsid w:val="0066291B"/>
    <w:rsid w:val="0066687B"/>
    <w:rsid w:val="00666CFF"/>
    <w:rsid w:val="00667A95"/>
    <w:rsid w:val="006710A0"/>
    <w:rsid w:val="006730DF"/>
    <w:rsid w:val="00680E85"/>
    <w:rsid w:val="0068219D"/>
    <w:rsid w:val="00682808"/>
    <w:rsid w:val="00682AEF"/>
    <w:rsid w:val="006947ED"/>
    <w:rsid w:val="00694D9E"/>
    <w:rsid w:val="006A5FF4"/>
    <w:rsid w:val="006C15BA"/>
    <w:rsid w:val="006C277F"/>
    <w:rsid w:val="006C3C6C"/>
    <w:rsid w:val="006D72D5"/>
    <w:rsid w:val="006E36A5"/>
    <w:rsid w:val="006E5B19"/>
    <w:rsid w:val="006E63BA"/>
    <w:rsid w:val="006E6E4E"/>
    <w:rsid w:val="006F0A8E"/>
    <w:rsid w:val="006F50E3"/>
    <w:rsid w:val="006F6DB0"/>
    <w:rsid w:val="00701F66"/>
    <w:rsid w:val="00704421"/>
    <w:rsid w:val="007052BC"/>
    <w:rsid w:val="00707E10"/>
    <w:rsid w:val="00710256"/>
    <w:rsid w:val="00710F7D"/>
    <w:rsid w:val="0071573E"/>
    <w:rsid w:val="0071619A"/>
    <w:rsid w:val="007164D5"/>
    <w:rsid w:val="00720B51"/>
    <w:rsid w:val="00721438"/>
    <w:rsid w:val="007228AD"/>
    <w:rsid w:val="00735B72"/>
    <w:rsid w:val="0074612B"/>
    <w:rsid w:val="007510AF"/>
    <w:rsid w:val="007574EA"/>
    <w:rsid w:val="00757A43"/>
    <w:rsid w:val="00763598"/>
    <w:rsid w:val="00763AFF"/>
    <w:rsid w:val="007656DF"/>
    <w:rsid w:val="007701F0"/>
    <w:rsid w:val="00773B05"/>
    <w:rsid w:val="0077687E"/>
    <w:rsid w:val="00776E08"/>
    <w:rsid w:val="00781F88"/>
    <w:rsid w:val="007874C2"/>
    <w:rsid w:val="007913E4"/>
    <w:rsid w:val="00794D94"/>
    <w:rsid w:val="007A5E40"/>
    <w:rsid w:val="007B00FF"/>
    <w:rsid w:val="007B0828"/>
    <w:rsid w:val="007B75A7"/>
    <w:rsid w:val="007B7E4A"/>
    <w:rsid w:val="007C0A8A"/>
    <w:rsid w:val="007C411F"/>
    <w:rsid w:val="007C4BFD"/>
    <w:rsid w:val="007C7DC5"/>
    <w:rsid w:val="007E37B2"/>
    <w:rsid w:val="007E49A5"/>
    <w:rsid w:val="007F12A8"/>
    <w:rsid w:val="007F34CA"/>
    <w:rsid w:val="008036CA"/>
    <w:rsid w:val="00806B1E"/>
    <w:rsid w:val="00810908"/>
    <w:rsid w:val="00813B75"/>
    <w:rsid w:val="008201BF"/>
    <w:rsid w:val="00820913"/>
    <w:rsid w:val="008310A1"/>
    <w:rsid w:val="008334C5"/>
    <w:rsid w:val="00834868"/>
    <w:rsid w:val="0083498F"/>
    <w:rsid w:val="0083542D"/>
    <w:rsid w:val="00837132"/>
    <w:rsid w:val="0083775C"/>
    <w:rsid w:val="00837D43"/>
    <w:rsid w:val="00840283"/>
    <w:rsid w:val="008406A0"/>
    <w:rsid w:val="008442CD"/>
    <w:rsid w:val="00844814"/>
    <w:rsid w:val="00851508"/>
    <w:rsid w:val="00852878"/>
    <w:rsid w:val="0085407E"/>
    <w:rsid w:val="008634CD"/>
    <w:rsid w:val="008672A7"/>
    <w:rsid w:val="0087233B"/>
    <w:rsid w:val="008840BA"/>
    <w:rsid w:val="0088713C"/>
    <w:rsid w:val="00890BF7"/>
    <w:rsid w:val="00894F5D"/>
    <w:rsid w:val="008A2774"/>
    <w:rsid w:val="008A2C64"/>
    <w:rsid w:val="008A6FE1"/>
    <w:rsid w:val="008D33D4"/>
    <w:rsid w:val="008D3544"/>
    <w:rsid w:val="008D69DB"/>
    <w:rsid w:val="008E45D7"/>
    <w:rsid w:val="008F3C27"/>
    <w:rsid w:val="008F72BE"/>
    <w:rsid w:val="00902756"/>
    <w:rsid w:val="00911FD2"/>
    <w:rsid w:val="00917A07"/>
    <w:rsid w:val="00926EE8"/>
    <w:rsid w:val="0093454F"/>
    <w:rsid w:val="00934F45"/>
    <w:rsid w:val="00935799"/>
    <w:rsid w:val="00935A79"/>
    <w:rsid w:val="0093764C"/>
    <w:rsid w:val="00937A3B"/>
    <w:rsid w:val="00941F60"/>
    <w:rsid w:val="009455F9"/>
    <w:rsid w:val="00947984"/>
    <w:rsid w:val="00947C6F"/>
    <w:rsid w:val="0095116B"/>
    <w:rsid w:val="00951FDE"/>
    <w:rsid w:val="00954706"/>
    <w:rsid w:val="00961855"/>
    <w:rsid w:val="00963B87"/>
    <w:rsid w:val="00963BB4"/>
    <w:rsid w:val="00970569"/>
    <w:rsid w:val="00976E24"/>
    <w:rsid w:val="0098167F"/>
    <w:rsid w:val="00983FEE"/>
    <w:rsid w:val="009842ED"/>
    <w:rsid w:val="00993885"/>
    <w:rsid w:val="00997C62"/>
    <w:rsid w:val="009A0267"/>
    <w:rsid w:val="009A464D"/>
    <w:rsid w:val="009A7668"/>
    <w:rsid w:val="009A7EB3"/>
    <w:rsid w:val="009B2476"/>
    <w:rsid w:val="009B6FA9"/>
    <w:rsid w:val="009B7335"/>
    <w:rsid w:val="009C3382"/>
    <w:rsid w:val="009C5D31"/>
    <w:rsid w:val="009D2A13"/>
    <w:rsid w:val="009D5678"/>
    <w:rsid w:val="009E1585"/>
    <w:rsid w:val="009E5600"/>
    <w:rsid w:val="009E5A5D"/>
    <w:rsid w:val="009F0FD2"/>
    <w:rsid w:val="009F1739"/>
    <w:rsid w:val="009F20DA"/>
    <w:rsid w:val="00A05804"/>
    <w:rsid w:val="00A0634D"/>
    <w:rsid w:val="00A10D8F"/>
    <w:rsid w:val="00A14A66"/>
    <w:rsid w:val="00A17D29"/>
    <w:rsid w:val="00A2192D"/>
    <w:rsid w:val="00A24E40"/>
    <w:rsid w:val="00A27DAA"/>
    <w:rsid w:val="00A346CA"/>
    <w:rsid w:val="00A363B7"/>
    <w:rsid w:val="00A40D75"/>
    <w:rsid w:val="00A42ABC"/>
    <w:rsid w:val="00A47220"/>
    <w:rsid w:val="00A52A44"/>
    <w:rsid w:val="00A61138"/>
    <w:rsid w:val="00A61AC9"/>
    <w:rsid w:val="00A63DDD"/>
    <w:rsid w:val="00A63FEF"/>
    <w:rsid w:val="00A65AB2"/>
    <w:rsid w:val="00A7029F"/>
    <w:rsid w:val="00A70B74"/>
    <w:rsid w:val="00A70FA1"/>
    <w:rsid w:val="00A81906"/>
    <w:rsid w:val="00A84E83"/>
    <w:rsid w:val="00A903F5"/>
    <w:rsid w:val="00A91538"/>
    <w:rsid w:val="00A94E75"/>
    <w:rsid w:val="00A97ACE"/>
    <w:rsid w:val="00AA108B"/>
    <w:rsid w:val="00AC195A"/>
    <w:rsid w:val="00AC3344"/>
    <w:rsid w:val="00AC3A0C"/>
    <w:rsid w:val="00AC581F"/>
    <w:rsid w:val="00AC71DD"/>
    <w:rsid w:val="00AC7CB3"/>
    <w:rsid w:val="00AD0BF0"/>
    <w:rsid w:val="00AD1D14"/>
    <w:rsid w:val="00AD228C"/>
    <w:rsid w:val="00AD4835"/>
    <w:rsid w:val="00AD66F3"/>
    <w:rsid w:val="00AE1F9C"/>
    <w:rsid w:val="00AF1804"/>
    <w:rsid w:val="00AF3D5A"/>
    <w:rsid w:val="00AF3FAB"/>
    <w:rsid w:val="00AF74C7"/>
    <w:rsid w:val="00B02F71"/>
    <w:rsid w:val="00B0557A"/>
    <w:rsid w:val="00B07F2B"/>
    <w:rsid w:val="00B10B80"/>
    <w:rsid w:val="00B121E1"/>
    <w:rsid w:val="00B12934"/>
    <w:rsid w:val="00B146CB"/>
    <w:rsid w:val="00B14883"/>
    <w:rsid w:val="00B166B2"/>
    <w:rsid w:val="00B16ED7"/>
    <w:rsid w:val="00B20D2C"/>
    <w:rsid w:val="00B20EE2"/>
    <w:rsid w:val="00B21F07"/>
    <w:rsid w:val="00B23827"/>
    <w:rsid w:val="00B309CF"/>
    <w:rsid w:val="00B34047"/>
    <w:rsid w:val="00B512EE"/>
    <w:rsid w:val="00B535CD"/>
    <w:rsid w:val="00B54C0B"/>
    <w:rsid w:val="00B61A15"/>
    <w:rsid w:val="00B62B61"/>
    <w:rsid w:val="00B64A5A"/>
    <w:rsid w:val="00B660F9"/>
    <w:rsid w:val="00B67164"/>
    <w:rsid w:val="00B711D6"/>
    <w:rsid w:val="00B75A73"/>
    <w:rsid w:val="00B75B39"/>
    <w:rsid w:val="00B8730B"/>
    <w:rsid w:val="00B91F3F"/>
    <w:rsid w:val="00B956C9"/>
    <w:rsid w:val="00B96749"/>
    <w:rsid w:val="00BA5AA9"/>
    <w:rsid w:val="00BA747D"/>
    <w:rsid w:val="00BB2AA4"/>
    <w:rsid w:val="00BB4A28"/>
    <w:rsid w:val="00BB7841"/>
    <w:rsid w:val="00BC04B7"/>
    <w:rsid w:val="00BC191E"/>
    <w:rsid w:val="00BC1E29"/>
    <w:rsid w:val="00BC7C3D"/>
    <w:rsid w:val="00BD1B56"/>
    <w:rsid w:val="00BD1B76"/>
    <w:rsid w:val="00BD3CC6"/>
    <w:rsid w:val="00BD4FD0"/>
    <w:rsid w:val="00BD7FCD"/>
    <w:rsid w:val="00BE5EA2"/>
    <w:rsid w:val="00C0003E"/>
    <w:rsid w:val="00C0338A"/>
    <w:rsid w:val="00C03F79"/>
    <w:rsid w:val="00C05999"/>
    <w:rsid w:val="00C1276E"/>
    <w:rsid w:val="00C1324F"/>
    <w:rsid w:val="00C162EC"/>
    <w:rsid w:val="00C213C4"/>
    <w:rsid w:val="00C25411"/>
    <w:rsid w:val="00C32DD1"/>
    <w:rsid w:val="00C33264"/>
    <w:rsid w:val="00C36F1C"/>
    <w:rsid w:val="00C40E93"/>
    <w:rsid w:val="00C43667"/>
    <w:rsid w:val="00C50255"/>
    <w:rsid w:val="00C52DE9"/>
    <w:rsid w:val="00C54F9E"/>
    <w:rsid w:val="00C60507"/>
    <w:rsid w:val="00C71605"/>
    <w:rsid w:val="00C740C2"/>
    <w:rsid w:val="00C747A3"/>
    <w:rsid w:val="00C75B62"/>
    <w:rsid w:val="00C77207"/>
    <w:rsid w:val="00C7771B"/>
    <w:rsid w:val="00C862AB"/>
    <w:rsid w:val="00C957B1"/>
    <w:rsid w:val="00CA145F"/>
    <w:rsid w:val="00CA44D7"/>
    <w:rsid w:val="00CB2A7D"/>
    <w:rsid w:val="00CB5C62"/>
    <w:rsid w:val="00CC4760"/>
    <w:rsid w:val="00CD77AB"/>
    <w:rsid w:val="00CD7845"/>
    <w:rsid w:val="00CE11A4"/>
    <w:rsid w:val="00CE7B51"/>
    <w:rsid w:val="00CF38A9"/>
    <w:rsid w:val="00CF532F"/>
    <w:rsid w:val="00D009A7"/>
    <w:rsid w:val="00D11625"/>
    <w:rsid w:val="00D14ABD"/>
    <w:rsid w:val="00D14BB7"/>
    <w:rsid w:val="00D431CB"/>
    <w:rsid w:val="00D47F55"/>
    <w:rsid w:val="00D508A4"/>
    <w:rsid w:val="00D51765"/>
    <w:rsid w:val="00D52BD4"/>
    <w:rsid w:val="00D530E9"/>
    <w:rsid w:val="00D546BC"/>
    <w:rsid w:val="00D552FA"/>
    <w:rsid w:val="00D63BD7"/>
    <w:rsid w:val="00D70CE1"/>
    <w:rsid w:val="00D72E92"/>
    <w:rsid w:val="00D8031A"/>
    <w:rsid w:val="00D805BC"/>
    <w:rsid w:val="00D868B3"/>
    <w:rsid w:val="00D906F6"/>
    <w:rsid w:val="00DA10F0"/>
    <w:rsid w:val="00DA1997"/>
    <w:rsid w:val="00DA3A6F"/>
    <w:rsid w:val="00DB2427"/>
    <w:rsid w:val="00DB384C"/>
    <w:rsid w:val="00DB3AC3"/>
    <w:rsid w:val="00DB5862"/>
    <w:rsid w:val="00DB7CB2"/>
    <w:rsid w:val="00DC0057"/>
    <w:rsid w:val="00DC11D9"/>
    <w:rsid w:val="00DC1511"/>
    <w:rsid w:val="00DC2B97"/>
    <w:rsid w:val="00DC70B4"/>
    <w:rsid w:val="00DD3BF1"/>
    <w:rsid w:val="00DE1125"/>
    <w:rsid w:val="00DE335D"/>
    <w:rsid w:val="00DE55EE"/>
    <w:rsid w:val="00DE5FF0"/>
    <w:rsid w:val="00DF1235"/>
    <w:rsid w:val="00DF280F"/>
    <w:rsid w:val="00DF444D"/>
    <w:rsid w:val="00DF5CEC"/>
    <w:rsid w:val="00DF5F96"/>
    <w:rsid w:val="00DF7183"/>
    <w:rsid w:val="00E0362D"/>
    <w:rsid w:val="00E06013"/>
    <w:rsid w:val="00E11D7A"/>
    <w:rsid w:val="00E15E85"/>
    <w:rsid w:val="00E23911"/>
    <w:rsid w:val="00E27A0F"/>
    <w:rsid w:val="00E300B4"/>
    <w:rsid w:val="00E33B76"/>
    <w:rsid w:val="00E35B81"/>
    <w:rsid w:val="00E37F38"/>
    <w:rsid w:val="00E41C24"/>
    <w:rsid w:val="00E43B5F"/>
    <w:rsid w:val="00E4482F"/>
    <w:rsid w:val="00E44868"/>
    <w:rsid w:val="00E53408"/>
    <w:rsid w:val="00E5449D"/>
    <w:rsid w:val="00E6140E"/>
    <w:rsid w:val="00E73270"/>
    <w:rsid w:val="00E75CF9"/>
    <w:rsid w:val="00E82E72"/>
    <w:rsid w:val="00E85F05"/>
    <w:rsid w:val="00E921D4"/>
    <w:rsid w:val="00E931B4"/>
    <w:rsid w:val="00E94E9B"/>
    <w:rsid w:val="00EA0B17"/>
    <w:rsid w:val="00EA6C49"/>
    <w:rsid w:val="00EB194C"/>
    <w:rsid w:val="00EB1D51"/>
    <w:rsid w:val="00EB40F9"/>
    <w:rsid w:val="00EB5333"/>
    <w:rsid w:val="00EB6D46"/>
    <w:rsid w:val="00EC7B71"/>
    <w:rsid w:val="00ED19AA"/>
    <w:rsid w:val="00ED2761"/>
    <w:rsid w:val="00ED4DD8"/>
    <w:rsid w:val="00ED7569"/>
    <w:rsid w:val="00EE073E"/>
    <w:rsid w:val="00EE4735"/>
    <w:rsid w:val="00EF591D"/>
    <w:rsid w:val="00F0386F"/>
    <w:rsid w:val="00F17197"/>
    <w:rsid w:val="00F21A90"/>
    <w:rsid w:val="00F22FC9"/>
    <w:rsid w:val="00F25B02"/>
    <w:rsid w:val="00F26814"/>
    <w:rsid w:val="00F27602"/>
    <w:rsid w:val="00F30005"/>
    <w:rsid w:val="00F33AF1"/>
    <w:rsid w:val="00F34F7C"/>
    <w:rsid w:val="00F43212"/>
    <w:rsid w:val="00F51AE0"/>
    <w:rsid w:val="00F56A07"/>
    <w:rsid w:val="00F626C1"/>
    <w:rsid w:val="00F742BD"/>
    <w:rsid w:val="00F74C56"/>
    <w:rsid w:val="00F82A76"/>
    <w:rsid w:val="00F90B9F"/>
    <w:rsid w:val="00F953F8"/>
    <w:rsid w:val="00FA1987"/>
    <w:rsid w:val="00FA569B"/>
    <w:rsid w:val="00FB4E22"/>
    <w:rsid w:val="00FC0FA9"/>
    <w:rsid w:val="00FC1CE9"/>
    <w:rsid w:val="00FC72EF"/>
    <w:rsid w:val="00FD0091"/>
    <w:rsid w:val="00FD040C"/>
    <w:rsid w:val="00FD40A0"/>
    <w:rsid w:val="00FD6834"/>
    <w:rsid w:val="00FE30D8"/>
    <w:rsid w:val="00FE321E"/>
    <w:rsid w:val="00FF2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4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6024"/>
    <w:pPr>
      <w:keepNext/>
      <w:keepLines/>
      <w:spacing w:before="120" w:after="80"/>
      <w:jc w:val="center"/>
      <w:outlineLvl w:val="0"/>
    </w:pPr>
    <w:rPr>
      <w:rFonts w:eastAsiaTheme="majorEastAsia" w:cstheme="majorBidi"/>
      <w:b/>
      <w:bCs/>
      <w:color w:val="244061" w:themeColor="accent1" w:themeShade="80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136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Р1"/>
    <w:basedOn w:val="a"/>
    <w:next w:val="a"/>
    <w:link w:val="30"/>
    <w:uiPriority w:val="9"/>
    <w:semiHidden/>
    <w:unhideWhenUsed/>
    <w:qFormat/>
    <w:rsid w:val="005F52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Р"/>
    <w:basedOn w:val="1"/>
    <w:link w:val="a4"/>
    <w:rsid w:val="006257C1"/>
    <w:rPr>
      <w:rFonts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136024"/>
    <w:rPr>
      <w:rFonts w:ascii="Times New Roman" w:eastAsiaTheme="majorEastAsia" w:hAnsi="Times New Roman" w:cstheme="majorBidi"/>
      <w:b/>
      <w:bCs/>
      <w:color w:val="244061" w:themeColor="accent1" w:themeShade="80"/>
      <w:sz w:val="28"/>
      <w:szCs w:val="28"/>
    </w:rPr>
  </w:style>
  <w:style w:type="character" w:customStyle="1" w:styleId="a4">
    <w:name w:val="Заголовок Р Знак"/>
    <w:basedOn w:val="10"/>
    <w:link w:val="a3"/>
    <w:rsid w:val="006257C1"/>
    <w:rPr>
      <w:rFonts w:ascii="Times New Roman" w:eastAsiaTheme="majorEastAsia" w:hAnsi="Times New Roman" w:cs="Times New Roman"/>
      <w:b/>
      <w:bCs/>
      <w:color w:val="244061" w:themeColor="accent1" w:themeShade="8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627E3B"/>
    <w:pPr>
      <w:tabs>
        <w:tab w:val="left" w:pos="284"/>
        <w:tab w:val="right" w:pos="9345"/>
      </w:tabs>
      <w:spacing w:before="360" w:line="240" w:lineRule="auto"/>
    </w:pPr>
    <w:rPr>
      <w:rFonts w:eastAsia="Calibri" w:cs="Times New Roman"/>
      <w:b/>
      <w:bCs/>
      <w:sz w:val="24"/>
      <w:szCs w:val="24"/>
    </w:rPr>
  </w:style>
  <w:style w:type="paragraph" w:styleId="2">
    <w:name w:val="toc 2"/>
    <w:basedOn w:val="a"/>
    <w:next w:val="a"/>
    <w:autoRedefine/>
    <w:uiPriority w:val="39"/>
    <w:rsid w:val="005F529A"/>
    <w:pPr>
      <w:widowControl w:val="0"/>
      <w:numPr>
        <w:ilvl w:val="1"/>
        <w:numId w:val="1"/>
      </w:numPr>
      <w:tabs>
        <w:tab w:val="right" w:pos="0"/>
      </w:tabs>
      <w:spacing w:line="240" w:lineRule="auto"/>
      <w:contextualSpacing/>
    </w:pPr>
    <w:rPr>
      <w:rFonts w:eastAsia="Calibri" w:cs="Times New Roman"/>
      <w:b/>
      <w:bCs/>
      <w:noProof/>
      <w:color w:val="000000"/>
      <w:szCs w:val="28"/>
    </w:rPr>
  </w:style>
  <w:style w:type="character" w:customStyle="1" w:styleId="30">
    <w:name w:val="Заголовок 3 Знак"/>
    <w:aliases w:val="Заголовок Р1 Знак"/>
    <w:basedOn w:val="a0"/>
    <w:link w:val="3"/>
    <w:uiPriority w:val="9"/>
    <w:semiHidden/>
    <w:rsid w:val="005F52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"/>
    <w:basedOn w:val="a0"/>
    <w:link w:val="20"/>
    <w:uiPriority w:val="9"/>
    <w:rsid w:val="00136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aliases w:val="ПАРАГРАФ,Абзац списка для документа,List Paragraph"/>
    <w:basedOn w:val="a"/>
    <w:link w:val="a6"/>
    <w:uiPriority w:val="34"/>
    <w:qFormat/>
    <w:rsid w:val="00136024"/>
    <w:pPr>
      <w:ind w:left="720"/>
      <w:contextualSpacing/>
    </w:pPr>
  </w:style>
  <w:style w:type="paragraph" w:styleId="a7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8"/>
    <w:uiPriority w:val="99"/>
    <w:unhideWhenUsed/>
    <w:qFormat/>
    <w:rsid w:val="00136024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7"/>
    <w:uiPriority w:val="99"/>
    <w:rsid w:val="00136024"/>
    <w:rPr>
      <w:sz w:val="20"/>
      <w:szCs w:val="20"/>
    </w:rPr>
  </w:style>
  <w:style w:type="paragraph" w:styleId="a9">
    <w:name w:val="No Spacing"/>
    <w:link w:val="aa"/>
    <w:qFormat/>
    <w:rsid w:val="00136024"/>
    <w:pPr>
      <w:spacing w:after="0" w:line="240" w:lineRule="auto"/>
    </w:pPr>
  </w:style>
  <w:style w:type="character" w:styleId="ab">
    <w:name w:val="Subtle Reference"/>
    <w:basedOn w:val="a0"/>
    <w:uiPriority w:val="31"/>
    <w:qFormat/>
    <w:rsid w:val="00136024"/>
    <w:rPr>
      <w:smallCaps/>
      <w:color w:val="C0504D" w:themeColor="accent2"/>
      <w:u w:val="single"/>
    </w:rPr>
  </w:style>
  <w:style w:type="character" w:styleId="ac">
    <w:name w:val="Book Title"/>
    <w:basedOn w:val="a0"/>
    <w:uiPriority w:val="33"/>
    <w:qFormat/>
    <w:rsid w:val="00136024"/>
    <w:rPr>
      <w:b/>
      <w:bCs/>
      <w:smallCaps/>
      <w:spacing w:val="5"/>
    </w:rPr>
  </w:style>
  <w:style w:type="paragraph" w:styleId="ad">
    <w:name w:val="TOC Heading"/>
    <w:basedOn w:val="1"/>
    <w:next w:val="a"/>
    <w:uiPriority w:val="39"/>
    <w:unhideWhenUsed/>
    <w:qFormat/>
    <w:rsid w:val="00136024"/>
    <w:pPr>
      <w:outlineLvl w:val="9"/>
    </w:pPr>
    <w:rPr>
      <w:lang w:eastAsia="ru-RU"/>
    </w:rPr>
  </w:style>
  <w:style w:type="table" w:styleId="ae">
    <w:name w:val="Table Grid"/>
    <w:basedOn w:val="a1"/>
    <w:uiPriority w:val="59"/>
    <w:rsid w:val="0005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aliases w:val="Знак сноски 1,Знак сноски-FN,Ciae niinee-FN,Referencia nota al pie"/>
    <w:basedOn w:val="a0"/>
    <w:uiPriority w:val="99"/>
    <w:unhideWhenUsed/>
    <w:rsid w:val="00057EDD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A6113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6113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61138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6113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61138"/>
    <w:rPr>
      <w:rFonts w:ascii="Times New Roman" w:hAnsi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A61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1138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ПАРАГРАФ Знак,Абзац списка для документа Знак,List Paragraph Знак"/>
    <w:basedOn w:val="a0"/>
    <w:link w:val="a5"/>
    <w:uiPriority w:val="34"/>
    <w:rsid w:val="00FB4E22"/>
    <w:rPr>
      <w:rFonts w:ascii="Times New Roman" w:hAnsi="Times New Roman"/>
      <w:sz w:val="28"/>
    </w:rPr>
  </w:style>
  <w:style w:type="paragraph" w:styleId="af7">
    <w:name w:val="header"/>
    <w:basedOn w:val="a"/>
    <w:link w:val="af8"/>
    <w:uiPriority w:val="99"/>
    <w:unhideWhenUsed/>
    <w:rsid w:val="00810908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10908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unhideWhenUsed/>
    <w:rsid w:val="00810908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10908"/>
    <w:rPr>
      <w:rFonts w:ascii="Times New Roman" w:hAnsi="Times New Roman"/>
      <w:sz w:val="28"/>
    </w:rPr>
  </w:style>
  <w:style w:type="paragraph" w:styleId="afb">
    <w:name w:val="Document Map"/>
    <w:basedOn w:val="a"/>
    <w:link w:val="afc"/>
    <w:uiPriority w:val="99"/>
    <w:semiHidden/>
    <w:unhideWhenUsed/>
    <w:rsid w:val="00196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196E52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uiPriority w:val="99"/>
    <w:rsid w:val="00D805BC"/>
    <w:pPr>
      <w:suppressAutoHyphens/>
      <w:spacing w:line="240" w:lineRule="auto"/>
    </w:pPr>
    <w:rPr>
      <w:rFonts w:eastAsia="Times New Roman" w:cs="Times New Roman"/>
      <w:szCs w:val="20"/>
      <w:lang w:eastAsia="ru-RU"/>
    </w:rPr>
  </w:style>
  <w:style w:type="paragraph" w:styleId="afd">
    <w:name w:val="Normal (Web)"/>
    <w:basedOn w:val="a"/>
    <w:uiPriority w:val="99"/>
    <w:unhideWhenUsed/>
    <w:rsid w:val="00D805B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tentheader2cols">
    <w:name w:val="contentheader2cols"/>
    <w:basedOn w:val="a"/>
    <w:uiPriority w:val="99"/>
    <w:rsid w:val="00D805BC"/>
    <w:pPr>
      <w:spacing w:before="64" w:line="240" w:lineRule="auto"/>
      <w:ind w:left="320" w:firstLine="0"/>
      <w:jc w:val="left"/>
    </w:pPr>
    <w:rPr>
      <w:rFonts w:eastAsia="Arial Unicode MS" w:cs="Times New Roman"/>
      <w:b/>
      <w:bCs/>
      <w:color w:val="3560A7"/>
      <w:sz w:val="27"/>
      <w:szCs w:val="27"/>
      <w:lang w:eastAsia="ru-RU"/>
    </w:rPr>
  </w:style>
  <w:style w:type="paragraph" w:customStyle="1" w:styleId="ConsPlusNormal">
    <w:name w:val="ConsPlusNormal"/>
    <w:rsid w:val="008723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Без интервала Знак"/>
    <w:link w:val="a9"/>
    <w:rsid w:val="007B0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48396C-5B80-4E65-B8A7-E392261C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14735</Words>
  <Characters>83994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2023-06-30T11:58:00Z</dcterms:created>
  <dcterms:modified xsi:type="dcterms:W3CDTF">2023-06-30T11:58:00Z</dcterms:modified>
</cp:coreProperties>
</file>