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82B" w:rsidRDefault="0072082B" w:rsidP="0072082B">
      <w:pPr>
        <w:suppressAutoHyphens w:val="0"/>
        <w:ind w:left="6237" w:right="-2"/>
        <w:jc w:val="center"/>
        <w:rPr>
          <w:lang w:eastAsia="ru-RU"/>
        </w:rPr>
      </w:pPr>
      <w:r>
        <w:rPr>
          <w:lang w:eastAsia="ru-RU"/>
        </w:rPr>
        <w:t xml:space="preserve">Приложение </w:t>
      </w:r>
      <w:r w:rsidR="00307A2E">
        <w:rPr>
          <w:lang w:eastAsia="ru-RU"/>
        </w:rPr>
        <w:t>№</w:t>
      </w:r>
      <w:r>
        <w:rPr>
          <w:lang w:eastAsia="ru-RU"/>
        </w:rPr>
        <w:t>1 к постановлению</w:t>
      </w:r>
    </w:p>
    <w:p w:rsidR="0072082B" w:rsidRDefault="0072082B" w:rsidP="0072082B">
      <w:pPr>
        <w:suppressAutoHyphens w:val="0"/>
        <w:ind w:left="6237" w:right="-2"/>
        <w:jc w:val="center"/>
        <w:rPr>
          <w:lang w:eastAsia="ru-RU"/>
        </w:rPr>
      </w:pPr>
      <w:r>
        <w:rPr>
          <w:lang w:eastAsia="ru-RU"/>
        </w:rPr>
        <w:t>Администрации Усть-Донецкого района</w:t>
      </w:r>
    </w:p>
    <w:p w:rsidR="0072082B" w:rsidRDefault="0072082B" w:rsidP="0072082B">
      <w:pPr>
        <w:suppressAutoHyphens w:val="0"/>
        <w:ind w:left="6237"/>
        <w:jc w:val="center"/>
        <w:rPr>
          <w:lang w:eastAsia="ru-RU"/>
        </w:rPr>
      </w:pPr>
    </w:p>
    <w:p w:rsidR="0072082B" w:rsidRDefault="0072082B" w:rsidP="0072082B">
      <w:pPr>
        <w:suppressAutoHyphens w:val="0"/>
        <w:ind w:left="6237"/>
        <w:jc w:val="center"/>
        <w:rPr>
          <w:lang w:eastAsia="ru-RU"/>
        </w:rPr>
      </w:pPr>
      <w:r>
        <w:rPr>
          <w:lang w:eastAsia="ru-RU"/>
        </w:rPr>
        <w:t xml:space="preserve">от «      »_________2026г. </w:t>
      </w:r>
    </w:p>
    <w:p w:rsidR="0072082B" w:rsidRDefault="0072082B" w:rsidP="0072082B">
      <w:pPr>
        <w:suppressAutoHyphens w:val="0"/>
        <w:ind w:left="6237"/>
        <w:jc w:val="center"/>
        <w:rPr>
          <w:lang w:eastAsia="ru-RU"/>
        </w:rPr>
      </w:pPr>
      <w:r>
        <w:rPr>
          <w:lang w:eastAsia="ru-RU"/>
        </w:rPr>
        <w:t>№100/______-п-26</w:t>
      </w:r>
    </w:p>
    <w:p w:rsidR="0072082B" w:rsidRDefault="0072082B" w:rsidP="0072082B">
      <w:pPr>
        <w:widowControl w:val="0"/>
        <w:suppressAutoHyphens w:val="0"/>
        <w:autoSpaceDE w:val="0"/>
        <w:autoSpaceDN w:val="0"/>
        <w:adjustRightInd w:val="0"/>
        <w:ind w:left="5670"/>
        <w:outlineLvl w:val="0"/>
        <w:rPr>
          <w:b/>
          <w:sz w:val="28"/>
          <w:szCs w:val="28"/>
          <w:lang w:eastAsia="ru-RU"/>
        </w:rPr>
      </w:pPr>
    </w:p>
    <w:p w:rsidR="0072082B" w:rsidRDefault="0072082B" w:rsidP="0072082B">
      <w:pPr>
        <w:tabs>
          <w:tab w:val="left" w:pos="0"/>
        </w:tabs>
        <w:suppressAutoHyphens w:val="0"/>
        <w:ind w:right="-2"/>
        <w:jc w:val="center"/>
        <w:rPr>
          <w:b/>
          <w:sz w:val="28"/>
          <w:szCs w:val="28"/>
          <w:lang w:eastAsia="ru-RU"/>
        </w:rPr>
      </w:pPr>
    </w:p>
    <w:p w:rsidR="0072082B" w:rsidRDefault="0072082B" w:rsidP="0072082B">
      <w:pPr>
        <w:suppressAutoHyphens w:val="0"/>
        <w:spacing w:line="232" w:lineRule="auto"/>
        <w:jc w:val="both"/>
        <w:rPr>
          <w:sz w:val="28"/>
          <w:szCs w:val="28"/>
          <w:lang w:eastAsia="ru-RU"/>
        </w:rPr>
      </w:pPr>
    </w:p>
    <w:p w:rsidR="0072082B" w:rsidRDefault="0072082B" w:rsidP="0072082B">
      <w:pPr>
        <w:suppressAutoHyphens w:val="0"/>
        <w:spacing w:line="232" w:lineRule="auto"/>
        <w:jc w:val="center"/>
        <w:rPr>
          <w:sz w:val="28"/>
          <w:szCs w:val="28"/>
          <w:lang w:eastAsia="ru-RU"/>
        </w:rPr>
      </w:pPr>
      <w:r>
        <w:rPr>
          <w:sz w:val="28"/>
          <w:szCs w:val="28"/>
          <w:lang w:eastAsia="ru-RU"/>
        </w:rPr>
        <w:t>ПОРЯДОК</w:t>
      </w:r>
    </w:p>
    <w:p w:rsidR="0072082B" w:rsidRDefault="0072082B" w:rsidP="0072082B">
      <w:pPr>
        <w:suppressAutoHyphens w:val="0"/>
        <w:spacing w:line="232" w:lineRule="auto"/>
        <w:jc w:val="center"/>
        <w:rPr>
          <w:sz w:val="28"/>
          <w:szCs w:val="28"/>
          <w:lang w:eastAsia="ru-RU"/>
        </w:rPr>
      </w:pPr>
      <w:r>
        <w:rPr>
          <w:sz w:val="28"/>
          <w:szCs w:val="28"/>
          <w:lang w:eastAsia="ru-RU"/>
        </w:rPr>
        <w:t xml:space="preserve">организации и проведения аукционов в электронной форме </w:t>
      </w:r>
    </w:p>
    <w:p w:rsidR="0072082B" w:rsidRDefault="0072082B" w:rsidP="0072082B">
      <w:pPr>
        <w:suppressAutoHyphens w:val="0"/>
        <w:spacing w:line="232" w:lineRule="auto"/>
        <w:jc w:val="center"/>
        <w:rPr>
          <w:sz w:val="28"/>
          <w:szCs w:val="28"/>
        </w:rPr>
      </w:pPr>
      <w:r>
        <w:rPr>
          <w:sz w:val="28"/>
          <w:szCs w:val="28"/>
        </w:rPr>
        <w:t>на право размещения нестационарного торгового объекта на земельном участке, находящемся в муниципальной собственности либо государственная собственность на который не разграничена</w:t>
      </w:r>
    </w:p>
    <w:p w:rsidR="0072082B" w:rsidRDefault="0072082B" w:rsidP="0072082B">
      <w:pPr>
        <w:suppressAutoHyphens w:val="0"/>
        <w:spacing w:line="232" w:lineRule="auto"/>
        <w:jc w:val="center"/>
        <w:rPr>
          <w:sz w:val="28"/>
          <w:szCs w:val="28"/>
          <w:lang w:eastAsia="ru-RU"/>
        </w:rPr>
      </w:pPr>
    </w:p>
    <w:p w:rsidR="0072082B" w:rsidRDefault="0072082B" w:rsidP="0072082B">
      <w:pPr>
        <w:suppressAutoHyphens w:val="0"/>
        <w:spacing w:line="232" w:lineRule="auto"/>
        <w:jc w:val="center"/>
        <w:rPr>
          <w:sz w:val="28"/>
          <w:szCs w:val="28"/>
          <w:lang w:eastAsia="ru-RU"/>
        </w:rPr>
      </w:pPr>
      <w:r>
        <w:rPr>
          <w:sz w:val="28"/>
          <w:szCs w:val="28"/>
          <w:lang w:eastAsia="ru-RU"/>
        </w:rPr>
        <w:t>1. Общие положения</w:t>
      </w:r>
    </w:p>
    <w:p w:rsidR="0072082B" w:rsidRDefault="0072082B" w:rsidP="0072082B">
      <w:pPr>
        <w:suppressAutoHyphens w:val="0"/>
        <w:spacing w:line="232" w:lineRule="auto"/>
        <w:jc w:val="both"/>
        <w:rPr>
          <w:sz w:val="28"/>
          <w:szCs w:val="28"/>
          <w:lang w:eastAsia="ru-RU"/>
        </w:rPr>
      </w:pPr>
    </w:p>
    <w:p w:rsidR="0072082B" w:rsidRDefault="0072082B" w:rsidP="0072082B">
      <w:pPr>
        <w:suppressAutoHyphens w:val="0"/>
        <w:spacing w:line="232" w:lineRule="auto"/>
        <w:ind w:firstLine="709"/>
        <w:jc w:val="both"/>
        <w:rPr>
          <w:sz w:val="28"/>
          <w:szCs w:val="28"/>
          <w:lang w:eastAsia="ru-RU"/>
        </w:rPr>
      </w:pPr>
      <w:r>
        <w:rPr>
          <w:sz w:val="28"/>
          <w:szCs w:val="28"/>
          <w:lang w:eastAsia="ru-RU"/>
        </w:rPr>
        <w:t xml:space="preserve">1.1. Настоящий Порядок устанавливает процедуру подготовки и проведения аукционов в электронной форме на право размещения нестационарных торговых объектов на территории </w:t>
      </w:r>
      <w:r>
        <w:rPr>
          <w:sz w:val="28"/>
          <w:szCs w:val="28"/>
        </w:rPr>
        <w:t xml:space="preserve">сельских поселений входящих в состав </w:t>
      </w:r>
      <w:r>
        <w:rPr>
          <w:sz w:val="28"/>
          <w:szCs w:val="28"/>
          <w:lang w:eastAsia="ru-RU"/>
        </w:rPr>
        <w:t>муниципального образования «Усть-Донецкий район», а также порядок заключения договоров на право размещения нестационарных торговых объектов (далее – договор).</w:t>
      </w:r>
    </w:p>
    <w:p w:rsidR="0072082B" w:rsidRDefault="0072082B" w:rsidP="0072082B">
      <w:pPr>
        <w:suppressAutoHyphens w:val="0"/>
        <w:spacing w:line="232" w:lineRule="auto"/>
        <w:ind w:firstLine="709"/>
        <w:jc w:val="both"/>
        <w:rPr>
          <w:sz w:val="28"/>
          <w:szCs w:val="28"/>
          <w:lang w:eastAsia="ru-RU"/>
        </w:rPr>
      </w:pPr>
      <w:r>
        <w:rPr>
          <w:sz w:val="28"/>
          <w:szCs w:val="28"/>
          <w:lang w:eastAsia="ru-RU"/>
        </w:rPr>
        <w:t>1.2. Под аукционом в электронной форме на право размещения нестационарных торговых объектов (далее – НТО) понимается аукцион, победителем которого признается лицо, предложившее наиболее высокую цену за право размещения нестационарного торгового объекта, проведение которого обеспечивается оператором электронной площадки на сайте в информационно-телекоммуникационной сети «Интернет» (далее – аукцион).</w:t>
      </w:r>
    </w:p>
    <w:p w:rsidR="0072082B" w:rsidRDefault="0072082B" w:rsidP="0072082B">
      <w:pPr>
        <w:suppressAutoHyphens w:val="0"/>
        <w:spacing w:line="232" w:lineRule="auto"/>
        <w:ind w:firstLine="709"/>
        <w:jc w:val="both"/>
        <w:rPr>
          <w:sz w:val="28"/>
          <w:szCs w:val="28"/>
          <w:lang w:eastAsia="ru-RU"/>
        </w:rPr>
      </w:pPr>
      <w:r>
        <w:rPr>
          <w:sz w:val="28"/>
          <w:szCs w:val="28"/>
          <w:lang w:eastAsia="ru-RU"/>
        </w:rPr>
        <w:t>1.3. Предметом аукциона является право на размещение НТО.</w:t>
      </w:r>
    </w:p>
    <w:p w:rsidR="0072082B" w:rsidRDefault="0072082B" w:rsidP="0072082B">
      <w:pPr>
        <w:suppressAutoHyphens w:val="0"/>
        <w:spacing w:line="232" w:lineRule="auto"/>
        <w:ind w:firstLine="709"/>
        <w:jc w:val="both"/>
        <w:rPr>
          <w:sz w:val="28"/>
          <w:szCs w:val="28"/>
          <w:lang w:eastAsia="ru-RU"/>
        </w:rPr>
      </w:pPr>
      <w:r>
        <w:rPr>
          <w:sz w:val="28"/>
          <w:szCs w:val="28"/>
          <w:lang w:eastAsia="ru-RU"/>
        </w:rPr>
        <w:t>1.4. Оператором электронной площадки является юридическое лицо из числа юридических лиц, определенных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2082B" w:rsidRDefault="0072082B" w:rsidP="0072082B">
      <w:pPr>
        <w:suppressAutoHyphens w:val="0"/>
        <w:spacing w:line="232" w:lineRule="auto"/>
        <w:ind w:firstLine="709"/>
        <w:jc w:val="both"/>
        <w:rPr>
          <w:sz w:val="28"/>
          <w:szCs w:val="28"/>
          <w:lang w:eastAsia="ru-RU"/>
        </w:rPr>
      </w:pPr>
      <w:r>
        <w:rPr>
          <w:sz w:val="28"/>
          <w:szCs w:val="28"/>
          <w:lang w:eastAsia="ru-RU"/>
        </w:rPr>
        <w:t>1.5. Организатором аукциона является Комитет по управлению муниципальным имуществом Администрации Усть-Донецкого района (далее – Организатор аукциона). Организатор аукциона разрабатывает аукционную документацию. Состав аукционной комиссии устанавливается в соответствии с приложением № 4 к настоящему постановлению.</w:t>
      </w:r>
    </w:p>
    <w:p w:rsidR="0072082B" w:rsidRDefault="0072082B" w:rsidP="0072082B">
      <w:pPr>
        <w:suppressAutoHyphens w:val="0"/>
        <w:spacing w:line="232" w:lineRule="auto"/>
        <w:ind w:firstLine="709"/>
        <w:jc w:val="both"/>
        <w:rPr>
          <w:sz w:val="28"/>
          <w:szCs w:val="28"/>
          <w:lang w:eastAsia="ru-RU"/>
        </w:rPr>
      </w:pPr>
      <w:r>
        <w:rPr>
          <w:sz w:val="28"/>
          <w:szCs w:val="28"/>
          <w:lang w:eastAsia="ru-RU"/>
        </w:rPr>
        <w:t xml:space="preserve">1.6. В аукционную документацию и договор включаются следующие обязательные условия: </w:t>
      </w:r>
    </w:p>
    <w:p w:rsidR="0072082B" w:rsidRDefault="0072082B" w:rsidP="0072082B">
      <w:pPr>
        <w:suppressAutoHyphens w:val="0"/>
        <w:spacing w:line="232" w:lineRule="auto"/>
        <w:ind w:firstLine="709"/>
        <w:jc w:val="both"/>
        <w:rPr>
          <w:sz w:val="28"/>
          <w:szCs w:val="28"/>
          <w:lang w:eastAsia="ru-RU"/>
        </w:rPr>
      </w:pPr>
      <w:r>
        <w:rPr>
          <w:sz w:val="28"/>
          <w:szCs w:val="28"/>
          <w:lang w:eastAsia="ru-RU"/>
        </w:rPr>
        <w:t>1.6.1. Цена договора.</w:t>
      </w:r>
    </w:p>
    <w:p w:rsidR="0072082B" w:rsidRDefault="0072082B" w:rsidP="0072082B">
      <w:pPr>
        <w:suppressAutoHyphens w:val="0"/>
        <w:spacing w:line="232" w:lineRule="auto"/>
        <w:ind w:firstLine="709"/>
        <w:jc w:val="both"/>
        <w:rPr>
          <w:sz w:val="28"/>
          <w:szCs w:val="28"/>
          <w:lang w:eastAsia="ru-RU"/>
        </w:rPr>
      </w:pPr>
      <w:r>
        <w:rPr>
          <w:sz w:val="28"/>
          <w:szCs w:val="28"/>
          <w:lang w:eastAsia="ru-RU"/>
        </w:rPr>
        <w:t>1.6.2. Порядок и сроки внесения платы по договору.</w:t>
      </w:r>
    </w:p>
    <w:p w:rsidR="0072082B" w:rsidRDefault="0072082B" w:rsidP="0072082B">
      <w:pPr>
        <w:suppressAutoHyphens w:val="0"/>
        <w:spacing w:line="232" w:lineRule="auto"/>
        <w:ind w:firstLine="709"/>
        <w:jc w:val="both"/>
        <w:rPr>
          <w:sz w:val="28"/>
          <w:szCs w:val="28"/>
          <w:lang w:eastAsia="ru-RU"/>
        </w:rPr>
      </w:pPr>
      <w:r>
        <w:rPr>
          <w:sz w:val="28"/>
          <w:szCs w:val="28"/>
          <w:lang w:eastAsia="ru-RU"/>
        </w:rPr>
        <w:t>1.6.3. Адресный ориентир места размещения НТО, право на которое передается по договору.</w:t>
      </w:r>
    </w:p>
    <w:p w:rsidR="0072082B" w:rsidRDefault="0072082B" w:rsidP="0072082B">
      <w:pPr>
        <w:suppressAutoHyphens w:val="0"/>
        <w:spacing w:line="232" w:lineRule="auto"/>
        <w:ind w:firstLine="709"/>
        <w:jc w:val="both"/>
        <w:rPr>
          <w:sz w:val="28"/>
          <w:szCs w:val="28"/>
          <w:lang w:eastAsia="ru-RU"/>
        </w:rPr>
      </w:pPr>
      <w:r>
        <w:rPr>
          <w:sz w:val="28"/>
          <w:szCs w:val="28"/>
          <w:lang w:eastAsia="ru-RU"/>
        </w:rPr>
        <w:t>1.6.4. Площадь места размещения НТО.</w:t>
      </w:r>
    </w:p>
    <w:p w:rsidR="0072082B" w:rsidRDefault="0072082B" w:rsidP="0072082B">
      <w:pPr>
        <w:suppressAutoHyphens w:val="0"/>
        <w:spacing w:line="232" w:lineRule="auto"/>
        <w:ind w:firstLine="709"/>
        <w:jc w:val="both"/>
        <w:rPr>
          <w:sz w:val="28"/>
          <w:szCs w:val="28"/>
          <w:lang w:eastAsia="ru-RU"/>
        </w:rPr>
      </w:pPr>
      <w:r>
        <w:rPr>
          <w:sz w:val="28"/>
          <w:szCs w:val="28"/>
          <w:lang w:eastAsia="ru-RU"/>
        </w:rPr>
        <w:lastRenderedPageBreak/>
        <w:t>1.6.5. Период размещения НТО.</w:t>
      </w:r>
    </w:p>
    <w:p w:rsidR="0072082B" w:rsidRDefault="0072082B" w:rsidP="0072082B">
      <w:pPr>
        <w:suppressAutoHyphens w:val="0"/>
        <w:spacing w:line="232" w:lineRule="auto"/>
        <w:ind w:firstLine="709"/>
        <w:jc w:val="both"/>
        <w:rPr>
          <w:sz w:val="28"/>
          <w:szCs w:val="28"/>
          <w:lang w:eastAsia="ru-RU"/>
        </w:rPr>
      </w:pPr>
      <w:r>
        <w:rPr>
          <w:sz w:val="28"/>
          <w:szCs w:val="28"/>
          <w:lang w:eastAsia="ru-RU"/>
        </w:rPr>
        <w:t>1.6.6. Специализация НТО.</w:t>
      </w:r>
    </w:p>
    <w:p w:rsidR="0072082B" w:rsidRDefault="0072082B" w:rsidP="0072082B">
      <w:pPr>
        <w:suppressAutoHyphens w:val="0"/>
        <w:spacing w:line="232" w:lineRule="auto"/>
        <w:ind w:firstLine="709"/>
        <w:jc w:val="both"/>
        <w:rPr>
          <w:sz w:val="28"/>
          <w:szCs w:val="28"/>
          <w:lang w:eastAsia="ru-RU"/>
        </w:rPr>
      </w:pPr>
      <w:r>
        <w:rPr>
          <w:sz w:val="28"/>
          <w:szCs w:val="28"/>
          <w:lang w:eastAsia="ru-RU"/>
        </w:rPr>
        <w:t>1.6.7. Вид НТО.</w:t>
      </w:r>
    </w:p>
    <w:p w:rsidR="0072082B" w:rsidRDefault="0072082B" w:rsidP="0072082B">
      <w:pPr>
        <w:suppressAutoHyphens w:val="0"/>
        <w:ind w:firstLine="709"/>
        <w:jc w:val="both"/>
        <w:rPr>
          <w:sz w:val="28"/>
          <w:szCs w:val="28"/>
          <w:lang w:eastAsia="ru-RU"/>
        </w:rPr>
      </w:pPr>
      <w:r>
        <w:rPr>
          <w:sz w:val="28"/>
          <w:szCs w:val="28"/>
          <w:lang w:eastAsia="ru-RU"/>
        </w:rPr>
        <w:t>1.6.8. Запрет на передачу или уступку прав по договору третьим лицам, осуществление третьими лицами торговой и иной деятельности с использованием НТО.</w:t>
      </w:r>
    </w:p>
    <w:p w:rsidR="0072082B" w:rsidRDefault="0072082B" w:rsidP="0072082B">
      <w:pPr>
        <w:suppressAutoHyphens w:val="0"/>
        <w:ind w:firstLine="709"/>
        <w:jc w:val="both"/>
        <w:rPr>
          <w:sz w:val="28"/>
          <w:szCs w:val="28"/>
          <w:lang w:eastAsia="ru-RU"/>
        </w:rPr>
      </w:pPr>
      <w:r>
        <w:rPr>
          <w:sz w:val="28"/>
          <w:szCs w:val="28"/>
          <w:lang w:eastAsia="ru-RU"/>
        </w:rPr>
        <w:t xml:space="preserve">1.6.9. Право Организатора аукциона на расторжение договора в одностороннем порядке в одном из следующих случаев: </w:t>
      </w:r>
    </w:p>
    <w:p w:rsidR="0072082B" w:rsidRDefault="0072082B" w:rsidP="0072082B">
      <w:pPr>
        <w:suppressAutoHyphens w:val="0"/>
        <w:ind w:firstLine="709"/>
        <w:jc w:val="both"/>
        <w:rPr>
          <w:sz w:val="28"/>
          <w:szCs w:val="28"/>
          <w:lang w:eastAsia="ru-RU"/>
        </w:rPr>
      </w:pPr>
      <w:r>
        <w:rPr>
          <w:sz w:val="28"/>
          <w:szCs w:val="28"/>
          <w:lang w:eastAsia="ru-RU"/>
        </w:rPr>
        <w:t>1.6.10.1. Неисполнение хозяйствующим субъектом обязательства по соблюдению специализации НТО.</w:t>
      </w:r>
    </w:p>
    <w:p w:rsidR="0072082B" w:rsidRDefault="0072082B" w:rsidP="0072082B">
      <w:pPr>
        <w:suppressAutoHyphens w:val="0"/>
        <w:ind w:firstLine="709"/>
        <w:jc w:val="both"/>
        <w:rPr>
          <w:sz w:val="28"/>
          <w:szCs w:val="28"/>
          <w:lang w:eastAsia="ru-RU"/>
        </w:rPr>
      </w:pPr>
      <w:r>
        <w:rPr>
          <w:sz w:val="28"/>
          <w:szCs w:val="28"/>
          <w:lang w:eastAsia="ru-RU"/>
        </w:rPr>
        <w:t>1.6.10.2. Неисполнение хозяйствующим субъектом обязательств по оплате договора или просрочка исполнения обязательств по оплате очередных платежей по договору на срок более 30 календарных дней.</w:t>
      </w:r>
    </w:p>
    <w:p w:rsidR="0072082B" w:rsidRDefault="0072082B" w:rsidP="0072082B">
      <w:pPr>
        <w:suppressAutoHyphens w:val="0"/>
        <w:ind w:firstLine="709"/>
        <w:jc w:val="both"/>
        <w:rPr>
          <w:sz w:val="28"/>
          <w:szCs w:val="28"/>
          <w:lang w:eastAsia="ru-RU"/>
        </w:rPr>
      </w:pPr>
      <w:r>
        <w:rPr>
          <w:sz w:val="28"/>
          <w:szCs w:val="28"/>
          <w:lang w:eastAsia="ru-RU"/>
        </w:rPr>
        <w:t>1.6.10.3. Неисполнение хозяйствующим субъектом запрета на передачу или уступку прав по договору третьим лицам, осуществление третьими лицами торговой и иной деятельности с использованием НТО.</w:t>
      </w:r>
    </w:p>
    <w:p w:rsidR="0072082B" w:rsidRDefault="0072082B" w:rsidP="0072082B">
      <w:pPr>
        <w:suppressAutoHyphens w:val="0"/>
        <w:ind w:firstLine="709"/>
        <w:jc w:val="both"/>
        <w:rPr>
          <w:sz w:val="28"/>
          <w:szCs w:val="28"/>
          <w:lang w:eastAsia="ru-RU"/>
        </w:rPr>
      </w:pPr>
      <w:r>
        <w:rPr>
          <w:sz w:val="28"/>
          <w:szCs w:val="28"/>
          <w:lang w:eastAsia="ru-RU"/>
        </w:rPr>
        <w:t xml:space="preserve">1.6.10.4. Изъятие земельного участка для государственных и муниципальных нужд в случае необходимости в использовании земельного участка, на котором </w:t>
      </w:r>
      <w:proofErr w:type="gramStart"/>
      <w:r>
        <w:rPr>
          <w:sz w:val="28"/>
          <w:szCs w:val="28"/>
          <w:lang w:eastAsia="ru-RU"/>
        </w:rPr>
        <w:t>расположен</w:t>
      </w:r>
      <w:proofErr w:type="gramEnd"/>
      <w:r>
        <w:rPr>
          <w:sz w:val="28"/>
          <w:szCs w:val="28"/>
          <w:lang w:eastAsia="ru-RU"/>
        </w:rPr>
        <w:t xml:space="preserve"> НТО.</w:t>
      </w:r>
    </w:p>
    <w:p w:rsidR="0072082B" w:rsidRDefault="0072082B" w:rsidP="0072082B">
      <w:pPr>
        <w:suppressAutoHyphens w:val="0"/>
        <w:ind w:firstLine="709"/>
        <w:jc w:val="both"/>
        <w:rPr>
          <w:sz w:val="28"/>
          <w:szCs w:val="28"/>
          <w:lang w:eastAsia="ru-RU"/>
        </w:rPr>
      </w:pPr>
      <w:r>
        <w:rPr>
          <w:sz w:val="28"/>
          <w:szCs w:val="28"/>
          <w:lang w:eastAsia="ru-RU"/>
        </w:rPr>
        <w:t>1.6.10.5. Ликвидация юридического лица, снятие статуса индивидуального предпринимателя, банкротство индивидуального предпринимателя, юридического лица.</w:t>
      </w:r>
    </w:p>
    <w:p w:rsidR="0072082B" w:rsidRDefault="0072082B" w:rsidP="0072082B">
      <w:pPr>
        <w:suppressAutoHyphens w:val="0"/>
        <w:ind w:firstLine="709"/>
        <w:jc w:val="both"/>
        <w:rPr>
          <w:sz w:val="28"/>
          <w:szCs w:val="28"/>
          <w:lang w:eastAsia="ru-RU"/>
        </w:rPr>
      </w:pPr>
      <w:r>
        <w:rPr>
          <w:sz w:val="28"/>
          <w:szCs w:val="28"/>
          <w:lang w:eastAsia="ru-RU"/>
        </w:rPr>
        <w:t xml:space="preserve">1.6.10.6. Неоднократное выявление продажи подакцизной продукции </w:t>
      </w:r>
      <w:r>
        <w:rPr>
          <w:sz w:val="28"/>
          <w:szCs w:val="28"/>
          <w:lang w:eastAsia="ru-RU"/>
        </w:rPr>
        <w:br/>
        <w:t>в данном НТО с нарушением требований действующего законодательства, подтвержденное решениями соответствующих органов о привлечении виновных лиц к административной ответственности.</w:t>
      </w:r>
    </w:p>
    <w:p w:rsidR="0072082B" w:rsidRDefault="0072082B" w:rsidP="0072082B">
      <w:pPr>
        <w:suppressAutoHyphens w:val="0"/>
        <w:ind w:firstLine="709"/>
        <w:jc w:val="both"/>
        <w:rPr>
          <w:sz w:val="28"/>
          <w:szCs w:val="28"/>
          <w:lang w:eastAsia="ru-RU"/>
        </w:rPr>
      </w:pPr>
      <w:r>
        <w:rPr>
          <w:sz w:val="28"/>
          <w:szCs w:val="28"/>
          <w:lang w:eastAsia="ru-RU"/>
        </w:rPr>
        <w:t>1.7. Проведение аукциона осуществляется Организатором аукциона на выбранной им электронной площадке и в соответствии с регламентом, определенным оператором данной электронной площадки.</w:t>
      </w:r>
    </w:p>
    <w:p w:rsidR="0072082B" w:rsidRDefault="0072082B" w:rsidP="0072082B">
      <w:pPr>
        <w:suppressAutoHyphens w:val="0"/>
        <w:ind w:firstLine="709"/>
        <w:jc w:val="both"/>
        <w:rPr>
          <w:sz w:val="28"/>
          <w:szCs w:val="28"/>
          <w:lang w:eastAsia="ru-RU"/>
        </w:rPr>
      </w:pPr>
      <w:r>
        <w:rPr>
          <w:sz w:val="28"/>
          <w:szCs w:val="28"/>
          <w:lang w:eastAsia="ru-RU"/>
        </w:rPr>
        <w:t>1.8. Начальная цена аукциона рассчитывается в соответствии с Методикой расчета начальной цены предмета аукциона, утвержденной приложением № 2.</w:t>
      </w:r>
    </w:p>
    <w:p w:rsidR="0072082B" w:rsidRDefault="0072082B" w:rsidP="0072082B">
      <w:pPr>
        <w:suppressAutoHyphens w:val="0"/>
        <w:ind w:firstLine="709"/>
        <w:jc w:val="both"/>
        <w:rPr>
          <w:sz w:val="28"/>
          <w:szCs w:val="28"/>
          <w:lang w:eastAsia="ru-RU"/>
        </w:rPr>
      </w:pPr>
      <w:r>
        <w:rPr>
          <w:sz w:val="28"/>
          <w:szCs w:val="28"/>
          <w:lang w:eastAsia="ru-RU"/>
        </w:rPr>
        <w:t>1.9. Величина повышения начальной цены аукциона (далее – шаг аукциона) устанавливается в размере 5 % начальной цены аукциона (цены лота).</w:t>
      </w:r>
    </w:p>
    <w:p w:rsidR="0072082B" w:rsidRDefault="0072082B" w:rsidP="0072082B">
      <w:pPr>
        <w:suppressAutoHyphens w:val="0"/>
        <w:ind w:firstLine="709"/>
        <w:jc w:val="both"/>
        <w:rPr>
          <w:sz w:val="28"/>
          <w:szCs w:val="28"/>
          <w:lang w:eastAsia="ru-RU"/>
        </w:rPr>
      </w:pPr>
      <w:r>
        <w:rPr>
          <w:sz w:val="28"/>
          <w:szCs w:val="28"/>
          <w:lang w:eastAsia="ru-RU"/>
        </w:rPr>
        <w:t>1.10. Сумма задатка для участия в аукционе определяется Организатором аукциона в размере 20 %  от начальной (стартовой) цены аукциона.</w:t>
      </w:r>
    </w:p>
    <w:p w:rsidR="0072082B" w:rsidRDefault="0072082B" w:rsidP="0072082B">
      <w:pPr>
        <w:suppressAutoHyphens w:val="0"/>
        <w:jc w:val="both"/>
        <w:rPr>
          <w:sz w:val="28"/>
          <w:szCs w:val="28"/>
          <w:lang w:eastAsia="ru-RU"/>
        </w:rPr>
      </w:pPr>
    </w:p>
    <w:p w:rsidR="0072082B" w:rsidRDefault="0072082B" w:rsidP="0072082B">
      <w:pPr>
        <w:suppressAutoHyphens w:val="0"/>
        <w:jc w:val="center"/>
        <w:rPr>
          <w:sz w:val="28"/>
          <w:szCs w:val="28"/>
          <w:lang w:eastAsia="ru-RU"/>
        </w:rPr>
      </w:pPr>
      <w:r>
        <w:rPr>
          <w:sz w:val="28"/>
          <w:szCs w:val="28"/>
          <w:lang w:eastAsia="ru-RU"/>
        </w:rPr>
        <w:t>2. Организация проведения аукциона</w:t>
      </w:r>
    </w:p>
    <w:p w:rsidR="0072082B" w:rsidRDefault="0072082B" w:rsidP="0072082B">
      <w:pPr>
        <w:suppressAutoHyphens w:val="0"/>
        <w:jc w:val="both"/>
        <w:rPr>
          <w:sz w:val="28"/>
          <w:szCs w:val="28"/>
          <w:lang w:eastAsia="ru-RU"/>
        </w:rPr>
      </w:pPr>
    </w:p>
    <w:p w:rsidR="0072082B" w:rsidRDefault="0072082B" w:rsidP="0072082B">
      <w:pPr>
        <w:suppressAutoHyphens w:val="0"/>
        <w:ind w:firstLine="709"/>
        <w:jc w:val="both"/>
        <w:rPr>
          <w:sz w:val="28"/>
          <w:szCs w:val="28"/>
          <w:lang w:eastAsia="ru-RU"/>
        </w:rPr>
      </w:pPr>
      <w:r>
        <w:rPr>
          <w:sz w:val="28"/>
          <w:szCs w:val="28"/>
          <w:lang w:eastAsia="ru-RU"/>
        </w:rPr>
        <w:t>2.1. Организатор аукциона разрабатывает и утверждает аукционную документацию, определяет сроки подачи заявок на участие в аукционе, порядок внесения и возврата задатка, а также устанавливает начальную цену аукциона, шаг аукциона, сумму задатка на участие в аукционе в соответствии с пунктами 1.9 и 1.10 настоящего Порядка.</w:t>
      </w:r>
    </w:p>
    <w:p w:rsidR="0072082B" w:rsidRDefault="0072082B" w:rsidP="0072082B">
      <w:pPr>
        <w:pStyle w:val="ac"/>
        <w:ind w:firstLine="851"/>
        <w:rPr>
          <w:szCs w:val="28"/>
        </w:rPr>
      </w:pPr>
      <w:r>
        <w:rPr>
          <w:szCs w:val="28"/>
          <w:lang w:eastAsia="ru-RU"/>
        </w:rPr>
        <w:lastRenderedPageBreak/>
        <w:t>2.2. </w:t>
      </w:r>
      <w:proofErr w:type="gramStart"/>
      <w:r>
        <w:rPr>
          <w:szCs w:val="28"/>
          <w:lang w:eastAsia="ru-RU"/>
        </w:rPr>
        <w:t>Организатор аукциона не менее чем за 30 дней до дня окончания подачи заявок на участие в аукционе размещает извещение о проведении электронного аукциона и аукционную документацию, включающую проект договора, на официальном сайте Администрации Усть-Донецкого района</w:t>
      </w:r>
      <w:r>
        <w:rPr>
          <w:szCs w:val="28"/>
        </w:rPr>
        <w:t>, на официальном сайте Российской Федерации</w:t>
      </w:r>
      <w:r>
        <w:t xml:space="preserve"> </w:t>
      </w:r>
      <w:r>
        <w:rPr>
          <w:szCs w:val="28"/>
        </w:rPr>
        <w:t>для размещения информации о проведении торгов в сети «Интернет»</w:t>
      </w:r>
      <w:r>
        <w:t xml:space="preserve"> </w:t>
      </w:r>
      <w:hyperlink r:id="rId6" w:history="1">
        <w:r>
          <w:rPr>
            <w:rStyle w:val="aa"/>
            <w:szCs w:val="28"/>
          </w:rPr>
          <w:t>www.torgi.gov.ru</w:t>
        </w:r>
      </w:hyperlink>
      <w:r>
        <w:rPr>
          <w:szCs w:val="28"/>
        </w:rPr>
        <w:t xml:space="preserve"> и на электронной площадке.</w:t>
      </w:r>
      <w:proofErr w:type="gramEnd"/>
    </w:p>
    <w:p w:rsidR="0072082B" w:rsidRDefault="0072082B" w:rsidP="0072082B">
      <w:pPr>
        <w:suppressAutoHyphens w:val="0"/>
        <w:ind w:firstLine="709"/>
        <w:jc w:val="both"/>
        <w:rPr>
          <w:sz w:val="28"/>
          <w:szCs w:val="28"/>
          <w:lang w:eastAsia="ru-RU"/>
        </w:rPr>
      </w:pPr>
      <w:r>
        <w:rPr>
          <w:sz w:val="28"/>
          <w:szCs w:val="28"/>
          <w:lang w:eastAsia="ru-RU"/>
        </w:rPr>
        <w:t>2.3. Извещение о проведен</w:t>
      </w:r>
      <w:proofErr w:type="gramStart"/>
      <w:r>
        <w:rPr>
          <w:sz w:val="28"/>
          <w:szCs w:val="28"/>
          <w:lang w:eastAsia="ru-RU"/>
        </w:rPr>
        <w:t>ии ау</w:t>
      </w:r>
      <w:proofErr w:type="gramEnd"/>
      <w:r>
        <w:rPr>
          <w:sz w:val="28"/>
          <w:szCs w:val="28"/>
          <w:lang w:eastAsia="ru-RU"/>
        </w:rPr>
        <w:t>кциона должно содержать следующие сведения:</w:t>
      </w:r>
    </w:p>
    <w:p w:rsidR="0072082B" w:rsidRDefault="0072082B" w:rsidP="0072082B">
      <w:pPr>
        <w:suppressAutoHyphens w:val="0"/>
        <w:ind w:firstLine="709"/>
        <w:jc w:val="both"/>
        <w:rPr>
          <w:sz w:val="28"/>
          <w:szCs w:val="28"/>
          <w:lang w:eastAsia="ru-RU"/>
        </w:rPr>
      </w:pPr>
      <w:r>
        <w:rPr>
          <w:sz w:val="28"/>
          <w:szCs w:val="28"/>
          <w:lang w:eastAsia="ru-RU"/>
        </w:rPr>
        <w:t xml:space="preserve">2.3.1. Наименование, место нахождения, почтовый адрес, адрес электронной почты и номер контактного телефона Организатора аукциона. </w:t>
      </w:r>
    </w:p>
    <w:p w:rsidR="0072082B" w:rsidRDefault="0072082B" w:rsidP="0072082B">
      <w:pPr>
        <w:suppressAutoHyphens w:val="0"/>
        <w:ind w:firstLine="709"/>
        <w:jc w:val="both"/>
        <w:rPr>
          <w:sz w:val="28"/>
          <w:szCs w:val="28"/>
          <w:lang w:eastAsia="ru-RU"/>
        </w:rPr>
      </w:pPr>
      <w:r>
        <w:rPr>
          <w:sz w:val="28"/>
          <w:szCs w:val="28"/>
          <w:lang w:eastAsia="ru-RU"/>
        </w:rPr>
        <w:t xml:space="preserve">2.3.2. Адрес электронной площадки в информационно-телекоммуникационной сети «Интернет». </w:t>
      </w:r>
    </w:p>
    <w:p w:rsidR="0072082B" w:rsidRDefault="0072082B" w:rsidP="0072082B">
      <w:pPr>
        <w:suppressAutoHyphens w:val="0"/>
        <w:ind w:firstLine="709"/>
        <w:jc w:val="both"/>
        <w:rPr>
          <w:sz w:val="28"/>
          <w:szCs w:val="28"/>
          <w:lang w:eastAsia="ru-RU"/>
        </w:rPr>
      </w:pPr>
      <w:r>
        <w:rPr>
          <w:sz w:val="28"/>
          <w:szCs w:val="28"/>
          <w:lang w:eastAsia="ru-RU"/>
        </w:rPr>
        <w:t xml:space="preserve">2.3.3. Предмет аукциона, в том числе: </w:t>
      </w:r>
    </w:p>
    <w:p w:rsidR="0072082B" w:rsidRDefault="0072082B" w:rsidP="0072082B">
      <w:pPr>
        <w:suppressAutoHyphens w:val="0"/>
        <w:ind w:firstLine="709"/>
        <w:jc w:val="both"/>
        <w:rPr>
          <w:sz w:val="28"/>
          <w:szCs w:val="28"/>
          <w:lang w:eastAsia="ru-RU"/>
        </w:rPr>
      </w:pPr>
      <w:r>
        <w:rPr>
          <w:sz w:val="28"/>
          <w:szCs w:val="28"/>
          <w:lang w:eastAsia="ru-RU"/>
        </w:rPr>
        <w:t>2.3.3.1. Место нахождения (расположения) и площадь места размещения НТО.</w:t>
      </w:r>
    </w:p>
    <w:p w:rsidR="0072082B" w:rsidRDefault="0072082B" w:rsidP="0072082B">
      <w:pPr>
        <w:suppressAutoHyphens w:val="0"/>
        <w:ind w:firstLine="709"/>
        <w:jc w:val="both"/>
        <w:rPr>
          <w:sz w:val="28"/>
          <w:szCs w:val="28"/>
          <w:lang w:eastAsia="ru-RU"/>
        </w:rPr>
      </w:pPr>
      <w:r>
        <w:rPr>
          <w:sz w:val="28"/>
          <w:szCs w:val="28"/>
          <w:lang w:eastAsia="ru-RU"/>
        </w:rPr>
        <w:t>2.3.3.2. Вид НТО.</w:t>
      </w:r>
    </w:p>
    <w:p w:rsidR="0072082B" w:rsidRDefault="0072082B" w:rsidP="0072082B">
      <w:pPr>
        <w:suppressAutoHyphens w:val="0"/>
        <w:ind w:firstLine="709"/>
        <w:jc w:val="both"/>
        <w:rPr>
          <w:sz w:val="28"/>
          <w:szCs w:val="28"/>
          <w:lang w:eastAsia="ru-RU"/>
        </w:rPr>
      </w:pPr>
      <w:r>
        <w:rPr>
          <w:sz w:val="28"/>
          <w:szCs w:val="28"/>
          <w:lang w:eastAsia="ru-RU"/>
        </w:rPr>
        <w:t>2.3.3.3. Ассортимент продаваемых товаров.</w:t>
      </w:r>
    </w:p>
    <w:p w:rsidR="0072082B" w:rsidRDefault="0072082B" w:rsidP="0072082B">
      <w:pPr>
        <w:suppressAutoHyphens w:val="0"/>
        <w:ind w:firstLine="709"/>
        <w:jc w:val="both"/>
        <w:rPr>
          <w:sz w:val="28"/>
          <w:szCs w:val="28"/>
          <w:lang w:eastAsia="ru-RU"/>
        </w:rPr>
      </w:pPr>
      <w:r>
        <w:rPr>
          <w:sz w:val="28"/>
          <w:szCs w:val="28"/>
          <w:lang w:eastAsia="ru-RU"/>
        </w:rPr>
        <w:t xml:space="preserve">2.3.3.4. Период и срок размещения НТО. </w:t>
      </w:r>
    </w:p>
    <w:p w:rsidR="0072082B" w:rsidRDefault="0072082B" w:rsidP="0072082B">
      <w:pPr>
        <w:suppressAutoHyphens w:val="0"/>
        <w:ind w:firstLine="709"/>
        <w:jc w:val="both"/>
        <w:rPr>
          <w:sz w:val="28"/>
          <w:szCs w:val="28"/>
          <w:lang w:eastAsia="ru-RU"/>
        </w:rPr>
      </w:pPr>
      <w:r>
        <w:rPr>
          <w:sz w:val="28"/>
          <w:szCs w:val="28"/>
          <w:lang w:eastAsia="ru-RU"/>
        </w:rPr>
        <w:t xml:space="preserve">2.3.4. Начальную (минимальную) цену аукциона. </w:t>
      </w:r>
    </w:p>
    <w:p w:rsidR="0072082B" w:rsidRDefault="0072082B" w:rsidP="0072082B">
      <w:pPr>
        <w:suppressAutoHyphens w:val="0"/>
        <w:ind w:firstLine="709"/>
        <w:jc w:val="both"/>
        <w:rPr>
          <w:sz w:val="28"/>
          <w:szCs w:val="28"/>
          <w:lang w:eastAsia="ru-RU"/>
        </w:rPr>
      </w:pPr>
      <w:r>
        <w:rPr>
          <w:sz w:val="28"/>
          <w:szCs w:val="28"/>
          <w:lang w:eastAsia="ru-RU"/>
        </w:rPr>
        <w:t xml:space="preserve">2.3.5. Шаг аукциона. </w:t>
      </w:r>
    </w:p>
    <w:p w:rsidR="0072082B" w:rsidRDefault="0072082B" w:rsidP="0072082B">
      <w:pPr>
        <w:suppressAutoHyphens w:val="0"/>
        <w:ind w:firstLine="709"/>
        <w:jc w:val="both"/>
        <w:rPr>
          <w:sz w:val="28"/>
          <w:szCs w:val="28"/>
          <w:lang w:eastAsia="ru-RU"/>
        </w:rPr>
      </w:pPr>
      <w:r>
        <w:rPr>
          <w:sz w:val="28"/>
          <w:szCs w:val="28"/>
          <w:lang w:eastAsia="ru-RU"/>
        </w:rPr>
        <w:t xml:space="preserve">2.3.6. Срок действия договора. </w:t>
      </w:r>
    </w:p>
    <w:p w:rsidR="0072082B" w:rsidRDefault="0072082B" w:rsidP="0072082B">
      <w:pPr>
        <w:suppressAutoHyphens w:val="0"/>
        <w:ind w:firstLine="709"/>
        <w:jc w:val="both"/>
        <w:rPr>
          <w:sz w:val="28"/>
          <w:szCs w:val="28"/>
          <w:lang w:eastAsia="ru-RU"/>
        </w:rPr>
      </w:pPr>
      <w:r>
        <w:rPr>
          <w:sz w:val="28"/>
          <w:szCs w:val="28"/>
          <w:lang w:eastAsia="ru-RU"/>
        </w:rPr>
        <w:t xml:space="preserve">2.3.7. Размер задатка, порядок его внесения участниками аукциона и возврата им, реквизиты счета для перечисления задатка. </w:t>
      </w:r>
    </w:p>
    <w:p w:rsidR="0072082B" w:rsidRDefault="0072082B" w:rsidP="0072082B">
      <w:pPr>
        <w:suppressAutoHyphens w:val="0"/>
        <w:ind w:firstLine="709"/>
        <w:jc w:val="both"/>
        <w:rPr>
          <w:sz w:val="28"/>
          <w:szCs w:val="28"/>
          <w:lang w:eastAsia="ru-RU"/>
        </w:rPr>
      </w:pPr>
      <w:r>
        <w:rPr>
          <w:sz w:val="28"/>
          <w:szCs w:val="28"/>
          <w:lang w:eastAsia="ru-RU"/>
        </w:rPr>
        <w:t xml:space="preserve">2.3.8. Срок, место и порядок предоставления документации об аукционе, электронный адрес сайта в информационно-телекоммуникационной сети «Интернет», на котором размещена документация об аукционе. </w:t>
      </w:r>
    </w:p>
    <w:p w:rsidR="0072082B" w:rsidRDefault="0072082B" w:rsidP="0072082B">
      <w:pPr>
        <w:suppressAutoHyphens w:val="0"/>
        <w:ind w:firstLine="709"/>
        <w:jc w:val="both"/>
        <w:rPr>
          <w:sz w:val="28"/>
          <w:szCs w:val="28"/>
          <w:lang w:eastAsia="ru-RU"/>
        </w:rPr>
      </w:pPr>
      <w:r>
        <w:rPr>
          <w:sz w:val="28"/>
          <w:szCs w:val="28"/>
          <w:lang w:eastAsia="ru-RU"/>
        </w:rPr>
        <w:t>2.3.9. Срок, в течение которого Организатор аукциона вправе отказаться от проведения аукциона.</w:t>
      </w:r>
    </w:p>
    <w:p w:rsidR="0072082B" w:rsidRDefault="0072082B" w:rsidP="0072082B">
      <w:pPr>
        <w:suppressAutoHyphens w:val="0"/>
        <w:ind w:firstLine="709"/>
        <w:jc w:val="both"/>
        <w:rPr>
          <w:sz w:val="28"/>
          <w:szCs w:val="28"/>
          <w:lang w:eastAsia="ru-RU"/>
        </w:rPr>
      </w:pPr>
      <w:r>
        <w:rPr>
          <w:sz w:val="28"/>
          <w:szCs w:val="28"/>
          <w:lang w:eastAsia="ru-RU"/>
        </w:rPr>
        <w:t xml:space="preserve">2.4. Аукционная документация должна содержать следующие сведения: </w:t>
      </w:r>
    </w:p>
    <w:p w:rsidR="0072082B" w:rsidRDefault="0072082B" w:rsidP="0072082B">
      <w:pPr>
        <w:suppressAutoHyphens w:val="0"/>
        <w:ind w:firstLine="709"/>
        <w:jc w:val="both"/>
        <w:rPr>
          <w:sz w:val="28"/>
          <w:szCs w:val="28"/>
          <w:lang w:eastAsia="ru-RU"/>
        </w:rPr>
      </w:pPr>
      <w:r>
        <w:rPr>
          <w:sz w:val="28"/>
          <w:szCs w:val="28"/>
          <w:lang w:eastAsia="ru-RU"/>
        </w:rPr>
        <w:t xml:space="preserve">2.4.1. Сведения, предусмотренные пунктом 2.3 настоящего Порядка. </w:t>
      </w:r>
    </w:p>
    <w:p w:rsidR="0072082B" w:rsidRDefault="0072082B" w:rsidP="0072082B">
      <w:pPr>
        <w:suppressAutoHyphens w:val="0"/>
        <w:ind w:firstLine="709"/>
        <w:jc w:val="both"/>
        <w:rPr>
          <w:sz w:val="28"/>
          <w:szCs w:val="28"/>
          <w:lang w:eastAsia="ru-RU"/>
        </w:rPr>
      </w:pPr>
      <w:r>
        <w:rPr>
          <w:sz w:val="28"/>
          <w:szCs w:val="28"/>
          <w:lang w:eastAsia="ru-RU"/>
        </w:rPr>
        <w:t xml:space="preserve">2.4.2. Требования к содержанию, составу и форме заявки на участие </w:t>
      </w:r>
      <w:r>
        <w:rPr>
          <w:sz w:val="28"/>
          <w:szCs w:val="28"/>
          <w:lang w:eastAsia="ru-RU"/>
        </w:rPr>
        <w:br/>
        <w:t xml:space="preserve">в аукционе, инструкцию по ее заполнению. </w:t>
      </w:r>
    </w:p>
    <w:p w:rsidR="0072082B" w:rsidRDefault="0072082B" w:rsidP="0072082B">
      <w:pPr>
        <w:suppressAutoHyphens w:val="0"/>
        <w:ind w:firstLine="709"/>
        <w:jc w:val="both"/>
        <w:rPr>
          <w:sz w:val="28"/>
          <w:szCs w:val="28"/>
          <w:lang w:eastAsia="ru-RU"/>
        </w:rPr>
      </w:pPr>
      <w:r>
        <w:rPr>
          <w:sz w:val="28"/>
          <w:szCs w:val="28"/>
          <w:lang w:eastAsia="ru-RU"/>
        </w:rPr>
        <w:t xml:space="preserve">2.4.3. Форму, сроки и порядок оплаты по договору. </w:t>
      </w:r>
    </w:p>
    <w:p w:rsidR="0072082B" w:rsidRDefault="0072082B" w:rsidP="0072082B">
      <w:pPr>
        <w:suppressAutoHyphens w:val="0"/>
        <w:ind w:firstLine="709"/>
        <w:jc w:val="both"/>
        <w:rPr>
          <w:sz w:val="28"/>
          <w:szCs w:val="28"/>
          <w:lang w:eastAsia="ru-RU"/>
        </w:rPr>
      </w:pPr>
      <w:r>
        <w:rPr>
          <w:sz w:val="28"/>
          <w:szCs w:val="28"/>
          <w:lang w:eastAsia="ru-RU"/>
        </w:rPr>
        <w:t xml:space="preserve">2.4.4. Порядок пересмотра цены договора (цены лота) в сторону увеличения, а также указание на то, что цена заключенного договора не может быть пересмотрена сторонами в сторону уменьшения. </w:t>
      </w:r>
    </w:p>
    <w:p w:rsidR="0072082B" w:rsidRDefault="0072082B" w:rsidP="0072082B">
      <w:pPr>
        <w:suppressAutoHyphens w:val="0"/>
        <w:ind w:firstLine="709"/>
        <w:jc w:val="both"/>
        <w:rPr>
          <w:sz w:val="28"/>
          <w:szCs w:val="28"/>
        </w:rPr>
      </w:pPr>
      <w:r>
        <w:rPr>
          <w:sz w:val="28"/>
          <w:szCs w:val="28"/>
          <w:lang w:eastAsia="ru-RU"/>
        </w:rPr>
        <w:t>2.4.5. </w:t>
      </w:r>
      <w:proofErr w:type="gramStart"/>
      <w:r>
        <w:rPr>
          <w:sz w:val="28"/>
          <w:szCs w:val="28"/>
          <w:lang w:eastAsia="ru-RU"/>
        </w:rPr>
        <w:t xml:space="preserve">Порядок, место, дату начала, дату и время окончания срока подачи заявок на участие в аукционе, при этом датой начала срока подачи заявок </w:t>
      </w:r>
      <w:r>
        <w:rPr>
          <w:sz w:val="28"/>
          <w:szCs w:val="28"/>
          <w:lang w:eastAsia="ru-RU"/>
        </w:rPr>
        <w:br/>
        <w:t>на участие в аукционе является день, следующий за днем размещения извещения о проведении аукциона на официальном сайте Администрации Усть-Донецкого района</w:t>
      </w:r>
      <w:r>
        <w:rPr>
          <w:sz w:val="28"/>
          <w:szCs w:val="28"/>
        </w:rPr>
        <w:t>, на официальном сайте Российской Федерации</w:t>
      </w:r>
      <w:r>
        <w:t xml:space="preserve"> </w:t>
      </w:r>
      <w:r>
        <w:rPr>
          <w:sz w:val="28"/>
          <w:szCs w:val="28"/>
        </w:rPr>
        <w:t>для размещения информации о проведении торгов.</w:t>
      </w:r>
      <w:proofErr w:type="gramEnd"/>
    </w:p>
    <w:p w:rsidR="0072082B" w:rsidRDefault="0072082B" w:rsidP="0072082B">
      <w:pPr>
        <w:suppressAutoHyphens w:val="0"/>
        <w:ind w:firstLine="709"/>
        <w:jc w:val="both"/>
        <w:rPr>
          <w:sz w:val="28"/>
          <w:szCs w:val="28"/>
        </w:rPr>
      </w:pPr>
      <w:r>
        <w:rPr>
          <w:sz w:val="28"/>
          <w:szCs w:val="28"/>
          <w:lang w:eastAsia="ru-RU"/>
        </w:rPr>
        <w:lastRenderedPageBreak/>
        <w:t xml:space="preserve">2.4.6. Требования к участникам аукциона: </w:t>
      </w:r>
    </w:p>
    <w:p w:rsidR="0072082B" w:rsidRDefault="0072082B" w:rsidP="0072082B">
      <w:pPr>
        <w:suppressAutoHyphens w:val="0"/>
        <w:ind w:firstLine="709"/>
        <w:jc w:val="both"/>
        <w:rPr>
          <w:sz w:val="28"/>
          <w:szCs w:val="28"/>
        </w:rPr>
      </w:pPr>
      <w:r>
        <w:rPr>
          <w:sz w:val="28"/>
          <w:szCs w:val="28"/>
          <w:lang w:eastAsia="ru-RU"/>
        </w:rPr>
        <w:t>2.4.6.1. </w:t>
      </w:r>
      <w:r>
        <w:rPr>
          <w:sz w:val="28"/>
          <w:szCs w:val="28"/>
        </w:rPr>
        <w:t>Участником аукциона может быть любое юридическое лицо независимо от организационно-правовой формы, формы собственности, места нахождения или индивидуальный предприниматель, претендующие на заключение договора.</w:t>
      </w:r>
    </w:p>
    <w:p w:rsidR="0072082B" w:rsidRDefault="0072082B" w:rsidP="0072082B">
      <w:pPr>
        <w:suppressAutoHyphens w:val="0"/>
        <w:ind w:firstLine="709"/>
        <w:jc w:val="both"/>
        <w:rPr>
          <w:sz w:val="28"/>
          <w:szCs w:val="28"/>
          <w:lang w:eastAsia="ru-RU"/>
        </w:rPr>
      </w:pPr>
      <w:r>
        <w:rPr>
          <w:sz w:val="28"/>
          <w:szCs w:val="28"/>
          <w:lang w:eastAsia="ru-RU"/>
        </w:rPr>
        <w:t xml:space="preserve">2.4.6.2. Отсутствие факта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 </w:t>
      </w:r>
    </w:p>
    <w:p w:rsidR="0072082B" w:rsidRDefault="0072082B" w:rsidP="0072082B">
      <w:pPr>
        <w:suppressAutoHyphens w:val="0"/>
        <w:ind w:firstLine="709"/>
        <w:jc w:val="both"/>
        <w:rPr>
          <w:sz w:val="28"/>
          <w:szCs w:val="28"/>
          <w:lang w:eastAsia="ru-RU"/>
        </w:rPr>
      </w:pPr>
      <w:r>
        <w:rPr>
          <w:sz w:val="28"/>
          <w:szCs w:val="28"/>
          <w:lang w:eastAsia="ru-RU"/>
        </w:rPr>
        <w:t>2.4.7. Порядок и срок отзыва заявок на участие в аукционе.</w:t>
      </w:r>
    </w:p>
    <w:p w:rsidR="0072082B" w:rsidRDefault="0072082B" w:rsidP="0072082B">
      <w:pPr>
        <w:suppressAutoHyphens w:val="0"/>
        <w:ind w:firstLine="709"/>
        <w:jc w:val="both"/>
        <w:rPr>
          <w:sz w:val="28"/>
          <w:szCs w:val="28"/>
          <w:lang w:eastAsia="ru-RU"/>
        </w:rPr>
      </w:pPr>
      <w:r>
        <w:rPr>
          <w:sz w:val="28"/>
          <w:szCs w:val="28"/>
          <w:lang w:eastAsia="ru-RU"/>
        </w:rPr>
        <w:t xml:space="preserve">2.4.8. Формы, порядок, даты начала и окончания предоставления участникам аукциона разъяснений положений документации об аукционе. </w:t>
      </w:r>
    </w:p>
    <w:p w:rsidR="0072082B" w:rsidRDefault="0072082B" w:rsidP="0072082B">
      <w:pPr>
        <w:suppressAutoHyphens w:val="0"/>
        <w:ind w:firstLine="709"/>
        <w:jc w:val="both"/>
        <w:rPr>
          <w:sz w:val="28"/>
          <w:szCs w:val="28"/>
          <w:lang w:eastAsia="ru-RU"/>
        </w:rPr>
      </w:pPr>
      <w:r>
        <w:rPr>
          <w:sz w:val="28"/>
          <w:szCs w:val="28"/>
          <w:lang w:eastAsia="ru-RU"/>
        </w:rPr>
        <w:t xml:space="preserve">2.4.9. Дату и время начала рассмотрения заявок на участие в аукционе. </w:t>
      </w:r>
    </w:p>
    <w:p w:rsidR="0072082B" w:rsidRDefault="0072082B" w:rsidP="0072082B">
      <w:pPr>
        <w:suppressAutoHyphens w:val="0"/>
        <w:ind w:firstLine="709"/>
        <w:jc w:val="both"/>
        <w:rPr>
          <w:sz w:val="28"/>
          <w:szCs w:val="28"/>
          <w:lang w:eastAsia="ru-RU"/>
        </w:rPr>
      </w:pPr>
      <w:r>
        <w:rPr>
          <w:sz w:val="28"/>
          <w:szCs w:val="28"/>
          <w:lang w:eastAsia="ru-RU"/>
        </w:rPr>
        <w:t xml:space="preserve">2.4.10. Дату и время проведения аукциона. </w:t>
      </w:r>
    </w:p>
    <w:p w:rsidR="0072082B" w:rsidRDefault="0072082B" w:rsidP="0072082B">
      <w:pPr>
        <w:suppressAutoHyphens w:val="0"/>
        <w:ind w:firstLine="709"/>
        <w:jc w:val="both"/>
        <w:rPr>
          <w:sz w:val="28"/>
          <w:szCs w:val="28"/>
          <w:lang w:eastAsia="ru-RU"/>
        </w:rPr>
      </w:pPr>
      <w:r>
        <w:rPr>
          <w:sz w:val="28"/>
          <w:szCs w:val="28"/>
          <w:lang w:eastAsia="ru-RU"/>
        </w:rPr>
        <w:t>2.4.11. Срок, в течение которого победитель аукциона (единственный принявший участие в аукционе его участник) обязан подписать договор.</w:t>
      </w:r>
    </w:p>
    <w:p w:rsidR="0072082B" w:rsidRDefault="0072082B" w:rsidP="0072082B">
      <w:pPr>
        <w:suppressAutoHyphens w:val="0"/>
        <w:ind w:firstLine="709"/>
        <w:jc w:val="both"/>
        <w:rPr>
          <w:sz w:val="28"/>
          <w:szCs w:val="28"/>
          <w:lang w:eastAsia="ru-RU"/>
        </w:rPr>
      </w:pPr>
      <w:r>
        <w:rPr>
          <w:sz w:val="28"/>
          <w:szCs w:val="28"/>
          <w:lang w:eastAsia="ru-RU"/>
        </w:rPr>
        <w:t>2.4.12. Проект договора.</w:t>
      </w:r>
    </w:p>
    <w:p w:rsidR="0072082B" w:rsidRDefault="0072082B" w:rsidP="0072082B">
      <w:pPr>
        <w:suppressAutoHyphens w:val="0"/>
        <w:ind w:firstLine="709"/>
        <w:jc w:val="both"/>
        <w:rPr>
          <w:sz w:val="28"/>
          <w:szCs w:val="28"/>
          <w:lang w:eastAsia="ru-RU"/>
        </w:rPr>
      </w:pPr>
      <w:r>
        <w:rPr>
          <w:sz w:val="28"/>
          <w:szCs w:val="28"/>
          <w:lang w:eastAsia="ru-RU"/>
        </w:rPr>
        <w:t xml:space="preserve">2.4.13. Указание на то, что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 </w:t>
      </w:r>
    </w:p>
    <w:p w:rsidR="0072082B" w:rsidRDefault="0072082B" w:rsidP="0072082B">
      <w:pPr>
        <w:suppressAutoHyphens w:val="0"/>
        <w:ind w:firstLine="709"/>
        <w:jc w:val="both"/>
        <w:rPr>
          <w:sz w:val="28"/>
          <w:szCs w:val="28"/>
          <w:lang w:eastAsia="ru-RU"/>
        </w:rPr>
      </w:pPr>
      <w:r>
        <w:rPr>
          <w:sz w:val="28"/>
          <w:szCs w:val="28"/>
          <w:lang w:eastAsia="ru-RU"/>
        </w:rPr>
        <w:t>2.4.14. Указание на то, что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72082B" w:rsidRDefault="0072082B" w:rsidP="0072082B">
      <w:pPr>
        <w:suppressAutoHyphens w:val="0"/>
        <w:ind w:firstLine="709"/>
        <w:jc w:val="both"/>
        <w:rPr>
          <w:sz w:val="28"/>
          <w:szCs w:val="28"/>
          <w:lang w:eastAsia="ru-RU"/>
        </w:rPr>
      </w:pPr>
      <w:r>
        <w:rPr>
          <w:sz w:val="28"/>
          <w:szCs w:val="28"/>
          <w:lang w:eastAsia="ru-RU"/>
        </w:rPr>
        <w:t>2.5. Организатор аукциона вправе принять решение о внесении изменений в извещение о проведен</w:t>
      </w:r>
      <w:proofErr w:type="gramStart"/>
      <w:r>
        <w:rPr>
          <w:sz w:val="28"/>
          <w:szCs w:val="28"/>
          <w:lang w:eastAsia="ru-RU"/>
        </w:rPr>
        <w:t>ии ау</w:t>
      </w:r>
      <w:proofErr w:type="gramEnd"/>
      <w:r>
        <w:rPr>
          <w:sz w:val="28"/>
          <w:szCs w:val="28"/>
          <w:lang w:eastAsia="ru-RU"/>
        </w:rPr>
        <w:t>кциона и в аукционную документацию в срок не позднее, чем за 5 дней до даты окончания подачи заявок на участие в аукционе.</w:t>
      </w:r>
    </w:p>
    <w:p w:rsidR="0072082B" w:rsidRDefault="0072082B" w:rsidP="0072082B">
      <w:pPr>
        <w:suppressAutoHyphens w:val="0"/>
        <w:ind w:firstLine="709"/>
        <w:jc w:val="both"/>
        <w:rPr>
          <w:sz w:val="28"/>
          <w:szCs w:val="28"/>
          <w:lang w:eastAsia="ru-RU"/>
        </w:rPr>
      </w:pPr>
      <w:r>
        <w:rPr>
          <w:sz w:val="28"/>
          <w:szCs w:val="28"/>
          <w:lang w:eastAsia="ru-RU"/>
        </w:rPr>
        <w:t>Изменения подлежат размещению в течение одного дня со дня принятия соответствующего решения в порядке, установленном для размещения аукционной документации.</w:t>
      </w:r>
    </w:p>
    <w:p w:rsidR="0072082B" w:rsidRDefault="0072082B" w:rsidP="0072082B">
      <w:pPr>
        <w:suppressAutoHyphens w:val="0"/>
        <w:ind w:firstLine="709"/>
        <w:jc w:val="both"/>
        <w:rPr>
          <w:sz w:val="28"/>
          <w:szCs w:val="28"/>
          <w:lang w:eastAsia="ru-RU"/>
        </w:rPr>
      </w:pPr>
      <w:proofErr w:type="gramStart"/>
      <w:r>
        <w:rPr>
          <w:sz w:val="28"/>
          <w:szCs w:val="28"/>
          <w:lang w:eastAsia="ru-RU"/>
        </w:rPr>
        <w:t>При внесении изменений в извещение о проведении аукциона и в аукционную документацию срок подачи заявок на участие в аукционе должен быть продлен на такой срок, чтобы со дня размещения на электронной площадке и официальном сайте Администрации Усть-Донецкого района изменений, внесенных в извещение о проведении аукциона и в аукционную документацию, до даты окончания подачи заявок на участие в аукционе было не</w:t>
      </w:r>
      <w:proofErr w:type="gramEnd"/>
      <w:r>
        <w:rPr>
          <w:sz w:val="28"/>
          <w:szCs w:val="28"/>
          <w:lang w:eastAsia="ru-RU"/>
        </w:rPr>
        <w:t xml:space="preserve"> менее 15 дней. Изменение предмета аукциона не допускается.</w:t>
      </w:r>
    </w:p>
    <w:p w:rsidR="0072082B" w:rsidRDefault="0072082B" w:rsidP="0072082B">
      <w:pPr>
        <w:suppressAutoHyphens w:val="0"/>
        <w:ind w:firstLine="709"/>
        <w:jc w:val="both"/>
        <w:rPr>
          <w:sz w:val="28"/>
          <w:szCs w:val="28"/>
          <w:lang w:eastAsia="ru-RU"/>
        </w:rPr>
      </w:pPr>
      <w:r>
        <w:rPr>
          <w:sz w:val="28"/>
          <w:szCs w:val="28"/>
          <w:lang w:eastAsia="ru-RU"/>
        </w:rPr>
        <w:t xml:space="preserve">2.6. Организатор аукциона вправе отказаться от проведения аукциона </w:t>
      </w:r>
      <w:r>
        <w:rPr>
          <w:sz w:val="28"/>
          <w:szCs w:val="28"/>
          <w:lang w:eastAsia="ru-RU"/>
        </w:rPr>
        <w:br/>
        <w:t xml:space="preserve">не </w:t>
      </w:r>
      <w:proofErr w:type="gramStart"/>
      <w:r>
        <w:rPr>
          <w:sz w:val="28"/>
          <w:szCs w:val="28"/>
          <w:lang w:eastAsia="ru-RU"/>
        </w:rPr>
        <w:t>позднее</w:t>
      </w:r>
      <w:proofErr w:type="gramEnd"/>
      <w:r>
        <w:rPr>
          <w:sz w:val="28"/>
          <w:szCs w:val="28"/>
          <w:lang w:eastAsia="ru-RU"/>
        </w:rPr>
        <w:t xml:space="preserve"> чем за 5 дней до даты окончания срока подачи заявок на участие </w:t>
      </w:r>
      <w:r>
        <w:rPr>
          <w:sz w:val="28"/>
          <w:szCs w:val="28"/>
          <w:lang w:eastAsia="ru-RU"/>
        </w:rPr>
        <w:br/>
        <w:t>в аукционе.</w:t>
      </w:r>
    </w:p>
    <w:p w:rsidR="0072082B" w:rsidRDefault="0072082B" w:rsidP="0072082B">
      <w:pPr>
        <w:suppressAutoHyphens w:val="0"/>
        <w:ind w:firstLine="709"/>
        <w:jc w:val="both"/>
        <w:rPr>
          <w:sz w:val="28"/>
          <w:szCs w:val="28"/>
          <w:lang w:eastAsia="ru-RU"/>
        </w:rPr>
      </w:pPr>
      <w:r>
        <w:rPr>
          <w:sz w:val="28"/>
          <w:szCs w:val="28"/>
          <w:lang w:eastAsia="ru-RU"/>
        </w:rPr>
        <w:t xml:space="preserve">Извещение об отказе от проведения аукциона размещается на электронной площадке и официальном сайте Администрации Усть-Донецкого района в течение 1 дня </w:t>
      </w:r>
      <w:proofErr w:type="gramStart"/>
      <w:r>
        <w:rPr>
          <w:sz w:val="28"/>
          <w:szCs w:val="28"/>
          <w:lang w:eastAsia="ru-RU"/>
        </w:rPr>
        <w:t>с даты принятия</w:t>
      </w:r>
      <w:proofErr w:type="gramEnd"/>
      <w:r>
        <w:rPr>
          <w:sz w:val="28"/>
          <w:szCs w:val="28"/>
          <w:lang w:eastAsia="ru-RU"/>
        </w:rPr>
        <w:t xml:space="preserve"> решения об отказе от </w:t>
      </w:r>
      <w:r>
        <w:rPr>
          <w:sz w:val="28"/>
          <w:szCs w:val="28"/>
          <w:lang w:eastAsia="ru-RU"/>
        </w:rPr>
        <w:lastRenderedPageBreak/>
        <w:t xml:space="preserve">проведения аукциона. В течение 2 рабочих дней </w:t>
      </w:r>
      <w:proofErr w:type="gramStart"/>
      <w:r>
        <w:rPr>
          <w:sz w:val="28"/>
          <w:szCs w:val="28"/>
          <w:lang w:eastAsia="ru-RU"/>
        </w:rPr>
        <w:t>с д</w:t>
      </w:r>
      <w:r w:rsidR="00813957">
        <w:rPr>
          <w:sz w:val="28"/>
          <w:szCs w:val="28"/>
          <w:lang w:eastAsia="ru-RU"/>
        </w:rPr>
        <w:t>аты принятия</w:t>
      </w:r>
      <w:proofErr w:type="gramEnd"/>
      <w:r w:rsidR="00813957">
        <w:rPr>
          <w:sz w:val="28"/>
          <w:szCs w:val="28"/>
          <w:lang w:eastAsia="ru-RU"/>
        </w:rPr>
        <w:t xml:space="preserve"> указанного решения</w:t>
      </w:r>
      <w:r>
        <w:rPr>
          <w:sz w:val="28"/>
          <w:szCs w:val="28"/>
          <w:lang w:eastAsia="ru-RU"/>
        </w:rPr>
        <w:t xml:space="preserve"> Организатор аукциона направляет соответствующие уведомления всем заявителям.</w:t>
      </w:r>
    </w:p>
    <w:p w:rsidR="0072082B" w:rsidRDefault="0072082B" w:rsidP="0072082B">
      <w:pPr>
        <w:suppressAutoHyphens w:val="0"/>
        <w:ind w:firstLine="709"/>
        <w:jc w:val="both"/>
        <w:rPr>
          <w:sz w:val="28"/>
          <w:szCs w:val="28"/>
          <w:lang w:eastAsia="ru-RU"/>
        </w:rPr>
      </w:pPr>
      <w:r>
        <w:rPr>
          <w:sz w:val="28"/>
          <w:szCs w:val="28"/>
          <w:lang w:eastAsia="ru-RU"/>
        </w:rPr>
        <w:t xml:space="preserve">2.7. Любое заинтересованное лицо вправе обратиться за разъяснениями положений аукционной документации к Организатору аукциона с использованием средств электронной площадки. В течение 2 рабочих дней </w:t>
      </w:r>
      <w:proofErr w:type="gramStart"/>
      <w:r>
        <w:rPr>
          <w:sz w:val="28"/>
          <w:szCs w:val="28"/>
          <w:lang w:eastAsia="ru-RU"/>
        </w:rPr>
        <w:t>с даты поступления</w:t>
      </w:r>
      <w:proofErr w:type="gramEnd"/>
      <w:r>
        <w:rPr>
          <w:sz w:val="28"/>
          <w:szCs w:val="28"/>
          <w:lang w:eastAsia="ru-RU"/>
        </w:rPr>
        <w:t xml:space="preserve"> указанного запроса Организатор аукциона обязан направить в форме электронного документа разъяснения положений аукционной документации, если указанный запрос поступил к нему не позднее, чем за 3 рабочих дня до даты окончания срока подачи заявок на участие в аукционе. </w:t>
      </w:r>
    </w:p>
    <w:p w:rsidR="0072082B" w:rsidRDefault="0072082B" w:rsidP="0072082B">
      <w:pPr>
        <w:suppressAutoHyphens w:val="0"/>
        <w:jc w:val="both"/>
        <w:rPr>
          <w:sz w:val="28"/>
          <w:szCs w:val="28"/>
          <w:lang w:eastAsia="ru-RU"/>
        </w:rPr>
      </w:pPr>
    </w:p>
    <w:p w:rsidR="0072082B" w:rsidRDefault="0072082B" w:rsidP="0072082B">
      <w:pPr>
        <w:suppressAutoHyphens w:val="0"/>
        <w:jc w:val="center"/>
        <w:rPr>
          <w:sz w:val="28"/>
          <w:szCs w:val="28"/>
          <w:lang w:eastAsia="ru-RU"/>
        </w:rPr>
      </w:pPr>
      <w:r>
        <w:rPr>
          <w:sz w:val="28"/>
          <w:szCs w:val="28"/>
          <w:lang w:eastAsia="ru-RU"/>
        </w:rPr>
        <w:t>3. Процедура проведения аукциона</w:t>
      </w:r>
    </w:p>
    <w:p w:rsidR="0072082B" w:rsidRDefault="0072082B" w:rsidP="0072082B">
      <w:pPr>
        <w:suppressAutoHyphens w:val="0"/>
        <w:jc w:val="both"/>
        <w:rPr>
          <w:sz w:val="28"/>
          <w:szCs w:val="28"/>
          <w:lang w:eastAsia="ru-RU"/>
        </w:rPr>
      </w:pPr>
    </w:p>
    <w:p w:rsidR="0072082B" w:rsidRDefault="0072082B" w:rsidP="0072082B">
      <w:pPr>
        <w:suppressAutoHyphens w:val="0"/>
        <w:ind w:firstLine="709"/>
        <w:jc w:val="both"/>
        <w:rPr>
          <w:sz w:val="28"/>
          <w:szCs w:val="28"/>
          <w:lang w:eastAsia="ru-RU"/>
        </w:rPr>
      </w:pPr>
      <w:r>
        <w:rPr>
          <w:sz w:val="28"/>
          <w:szCs w:val="28"/>
          <w:lang w:eastAsia="ru-RU"/>
        </w:rPr>
        <w:t>3.1. Для получения доступа к участию в аукционе юридическое лицо или индивидуальный предприниматель проходят процедуру регистрации на электронной площадке. Регистрация на электронной площадке осуществляется без взимания платы и в соответствии с регламентом электронной площадки.</w:t>
      </w:r>
    </w:p>
    <w:p w:rsidR="0072082B" w:rsidRDefault="0072082B" w:rsidP="0072082B">
      <w:pPr>
        <w:suppressAutoHyphens w:val="0"/>
        <w:ind w:firstLine="709"/>
        <w:jc w:val="both"/>
        <w:rPr>
          <w:sz w:val="28"/>
          <w:szCs w:val="28"/>
          <w:lang w:eastAsia="ru-RU"/>
        </w:rPr>
      </w:pPr>
      <w:r>
        <w:rPr>
          <w:sz w:val="28"/>
          <w:szCs w:val="28"/>
          <w:lang w:eastAsia="ru-RU"/>
        </w:rPr>
        <w:t>3.2. Для участия в аукционе лицо, зарегистрированное на электронной площадке в установленном порядке (далее – заявитель), подает заявку на участие в аукционе. Участие в электронном аукционе возможно при наличии на счете заявителя, предназначенном для проведения операций по обеспечению участия в аукционах, денежных средств, в отношении которых не осуществлено блокирование операций по счету оператором электронной площадки, в размере не менее суммы задатка на участие в аукционе, предусмотренной документацией об аукционе.</w:t>
      </w:r>
    </w:p>
    <w:p w:rsidR="0072082B" w:rsidRDefault="0072082B" w:rsidP="0072082B">
      <w:pPr>
        <w:suppressAutoHyphens w:val="0"/>
        <w:ind w:firstLine="709"/>
        <w:jc w:val="both"/>
        <w:rPr>
          <w:sz w:val="28"/>
          <w:szCs w:val="28"/>
          <w:lang w:eastAsia="ru-RU"/>
        </w:rPr>
      </w:pPr>
      <w:r>
        <w:rPr>
          <w:sz w:val="28"/>
          <w:szCs w:val="28"/>
          <w:lang w:eastAsia="ru-RU"/>
        </w:rPr>
        <w:t>3.3. </w:t>
      </w:r>
      <w:proofErr w:type="gramStart"/>
      <w:r>
        <w:rPr>
          <w:sz w:val="28"/>
          <w:szCs w:val="28"/>
          <w:lang w:eastAsia="ru-RU"/>
        </w:rPr>
        <w:t xml:space="preserve">Прием заявок прекращается в указанный в извещении о проведении аукциона. </w:t>
      </w:r>
      <w:proofErr w:type="gramEnd"/>
    </w:p>
    <w:p w:rsidR="0072082B" w:rsidRDefault="0072082B" w:rsidP="0072082B">
      <w:pPr>
        <w:suppressAutoHyphens w:val="0"/>
        <w:ind w:firstLine="709"/>
        <w:jc w:val="both"/>
        <w:rPr>
          <w:sz w:val="28"/>
          <w:szCs w:val="28"/>
          <w:lang w:eastAsia="ru-RU"/>
        </w:rPr>
      </w:pPr>
      <w:r>
        <w:rPr>
          <w:sz w:val="28"/>
          <w:szCs w:val="28"/>
          <w:lang w:eastAsia="ru-RU"/>
        </w:rPr>
        <w:t>3.4. Заявка на участие в аукционе направляется заявителем оператору электронной площадки в форме электронного документа и должна содержать согласие участника аукциона с условиями аукционной документации, подписанного электронной цифровой подписью.</w:t>
      </w:r>
    </w:p>
    <w:p w:rsidR="0072082B" w:rsidRDefault="0072082B" w:rsidP="0072082B">
      <w:pPr>
        <w:suppressAutoHyphens w:val="0"/>
        <w:spacing w:line="232" w:lineRule="auto"/>
        <w:ind w:firstLine="709"/>
        <w:jc w:val="both"/>
        <w:rPr>
          <w:sz w:val="28"/>
          <w:szCs w:val="28"/>
          <w:lang w:eastAsia="ru-RU"/>
        </w:rPr>
      </w:pPr>
      <w:r>
        <w:rPr>
          <w:sz w:val="28"/>
          <w:szCs w:val="28"/>
          <w:lang w:eastAsia="ru-RU"/>
        </w:rPr>
        <w:t>Заявитель заполняет электронную форму заявки, прикладывает предусмотренные аукционной документацией файлы документов.</w:t>
      </w:r>
    </w:p>
    <w:p w:rsidR="0072082B" w:rsidRDefault="0072082B" w:rsidP="0072082B">
      <w:pPr>
        <w:suppressAutoHyphens w:val="0"/>
        <w:spacing w:line="232" w:lineRule="auto"/>
        <w:ind w:firstLine="709"/>
        <w:jc w:val="both"/>
        <w:rPr>
          <w:sz w:val="28"/>
          <w:szCs w:val="28"/>
          <w:lang w:eastAsia="ru-RU"/>
        </w:rPr>
      </w:pPr>
      <w:r>
        <w:rPr>
          <w:sz w:val="28"/>
          <w:szCs w:val="28"/>
          <w:lang w:eastAsia="ru-RU"/>
        </w:rPr>
        <w:t>3.5. Информация о количестве принятых заявок по каждому лоту в актуальном состоянии отображается в личном кабинете Организатора аукциона на электронной площадке.</w:t>
      </w:r>
    </w:p>
    <w:p w:rsidR="0072082B" w:rsidRDefault="0072082B" w:rsidP="0072082B">
      <w:pPr>
        <w:suppressAutoHyphens w:val="0"/>
        <w:spacing w:line="232" w:lineRule="auto"/>
        <w:ind w:firstLine="709"/>
        <w:jc w:val="both"/>
        <w:rPr>
          <w:sz w:val="28"/>
          <w:szCs w:val="28"/>
          <w:lang w:eastAsia="ru-RU"/>
        </w:rPr>
      </w:pPr>
      <w:r>
        <w:rPr>
          <w:sz w:val="28"/>
          <w:szCs w:val="28"/>
          <w:lang w:eastAsia="ru-RU"/>
        </w:rPr>
        <w:t>3.6. Заявитель вправе подать только одну заявку в отношении каждого предмета аукциона (лота).</w:t>
      </w:r>
    </w:p>
    <w:p w:rsidR="0072082B" w:rsidRDefault="0072082B" w:rsidP="0072082B">
      <w:pPr>
        <w:suppressAutoHyphens w:val="0"/>
        <w:spacing w:line="232" w:lineRule="auto"/>
        <w:ind w:firstLine="709"/>
        <w:jc w:val="both"/>
        <w:rPr>
          <w:sz w:val="28"/>
          <w:szCs w:val="28"/>
          <w:lang w:eastAsia="ru-RU"/>
        </w:rPr>
      </w:pPr>
      <w:r>
        <w:rPr>
          <w:sz w:val="28"/>
          <w:szCs w:val="28"/>
          <w:lang w:eastAsia="ru-RU"/>
        </w:rPr>
        <w:t>3.7. Заявитель вправе отозвать принятую оператором электронной площадки заявку в любое время до установленных даты и времени начала рассмотрения заявок на участие в аукционе.</w:t>
      </w:r>
    </w:p>
    <w:p w:rsidR="0072082B" w:rsidRDefault="0072082B" w:rsidP="0072082B">
      <w:pPr>
        <w:suppressAutoHyphens w:val="0"/>
        <w:spacing w:line="232" w:lineRule="auto"/>
        <w:ind w:firstLine="709"/>
        <w:jc w:val="both"/>
        <w:rPr>
          <w:sz w:val="28"/>
          <w:szCs w:val="28"/>
          <w:lang w:eastAsia="ru-RU"/>
        </w:rPr>
      </w:pPr>
      <w:r>
        <w:rPr>
          <w:sz w:val="28"/>
          <w:szCs w:val="28"/>
          <w:lang w:eastAsia="ru-RU"/>
        </w:rPr>
        <w:t xml:space="preserve">Со дня регистрации отзыва заявки оператор электронной площадки прекращает блокировку операций </w:t>
      </w:r>
      <w:proofErr w:type="gramStart"/>
      <w:r>
        <w:rPr>
          <w:sz w:val="28"/>
          <w:szCs w:val="28"/>
          <w:lang w:eastAsia="ru-RU"/>
        </w:rPr>
        <w:t xml:space="preserve">по счету для проведения операций по </w:t>
      </w:r>
      <w:r>
        <w:rPr>
          <w:sz w:val="28"/>
          <w:szCs w:val="28"/>
          <w:lang w:eastAsia="ru-RU"/>
        </w:rPr>
        <w:lastRenderedPageBreak/>
        <w:t>обеспечению участия в аукционе в отношении</w:t>
      </w:r>
      <w:proofErr w:type="gramEnd"/>
      <w:r>
        <w:rPr>
          <w:sz w:val="28"/>
          <w:szCs w:val="28"/>
          <w:lang w:eastAsia="ru-RU"/>
        </w:rPr>
        <w:t xml:space="preserve"> денежных средств заявителя в размере суммы задатка на участие в аукционе.</w:t>
      </w:r>
    </w:p>
    <w:p w:rsidR="0072082B" w:rsidRDefault="0072082B" w:rsidP="0072082B">
      <w:pPr>
        <w:suppressAutoHyphens w:val="0"/>
        <w:spacing w:line="232" w:lineRule="auto"/>
        <w:ind w:firstLine="709"/>
        <w:jc w:val="both"/>
        <w:rPr>
          <w:sz w:val="28"/>
          <w:szCs w:val="28"/>
          <w:lang w:eastAsia="ru-RU"/>
        </w:rPr>
      </w:pPr>
      <w:r>
        <w:rPr>
          <w:sz w:val="28"/>
          <w:szCs w:val="28"/>
          <w:lang w:eastAsia="ru-RU"/>
        </w:rPr>
        <w:t>3.8. По результатам рассмотрения заявок аукционная комиссия принимает решение о допуске заявителя к участию в аукционе и о признании заявителя участником аукциона или об отказе в допуске к участию в аукционе.</w:t>
      </w:r>
    </w:p>
    <w:p w:rsidR="0072082B" w:rsidRDefault="0072082B" w:rsidP="0072082B">
      <w:pPr>
        <w:suppressAutoHyphens w:val="0"/>
        <w:spacing w:line="232" w:lineRule="auto"/>
        <w:ind w:firstLine="709"/>
        <w:jc w:val="both"/>
        <w:rPr>
          <w:sz w:val="28"/>
          <w:szCs w:val="28"/>
          <w:lang w:eastAsia="ru-RU"/>
        </w:rPr>
      </w:pPr>
      <w:r>
        <w:rPr>
          <w:sz w:val="28"/>
          <w:szCs w:val="28"/>
          <w:lang w:eastAsia="ru-RU"/>
        </w:rPr>
        <w:t xml:space="preserve">Решение об отказе в допуске заявителя к участию в аукционе принимается аукционной комиссией в случае, если: </w:t>
      </w:r>
    </w:p>
    <w:p w:rsidR="0072082B" w:rsidRDefault="0072082B" w:rsidP="0072082B">
      <w:pPr>
        <w:suppressAutoHyphens w:val="0"/>
        <w:spacing w:line="232" w:lineRule="auto"/>
        <w:ind w:firstLine="709"/>
        <w:jc w:val="both"/>
        <w:rPr>
          <w:sz w:val="28"/>
          <w:szCs w:val="28"/>
          <w:lang w:eastAsia="ru-RU"/>
        </w:rPr>
      </w:pPr>
      <w:r>
        <w:rPr>
          <w:sz w:val="28"/>
          <w:szCs w:val="28"/>
          <w:lang w:eastAsia="ru-RU"/>
        </w:rPr>
        <w:t xml:space="preserve">3.8.1. Участник аукциона не соответствует требованиям, установленным аукционной документацией. </w:t>
      </w:r>
    </w:p>
    <w:p w:rsidR="0072082B" w:rsidRDefault="0072082B" w:rsidP="0072082B">
      <w:pPr>
        <w:suppressAutoHyphens w:val="0"/>
        <w:spacing w:line="232" w:lineRule="auto"/>
        <w:ind w:firstLine="709"/>
        <w:jc w:val="both"/>
        <w:rPr>
          <w:sz w:val="28"/>
          <w:szCs w:val="28"/>
          <w:lang w:eastAsia="ru-RU"/>
        </w:rPr>
      </w:pPr>
      <w:r>
        <w:rPr>
          <w:sz w:val="28"/>
          <w:szCs w:val="28"/>
          <w:lang w:eastAsia="ru-RU"/>
        </w:rPr>
        <w:t xml:space="preserve">3.8.2. Заявка и документы, прилагаемые заявителем к заявке, не соответствуют требованиям, установленным аукционной документацией. </w:t>
      </w:r>
    </w:p>
    <w:p w:rsidR="0072082B" w:rsidRDefault="0072082B" w:rsidP="0072082B">
      <w:pPr>
        <w:suppressAutoHyphens w:val="0"/>
        <w:spacing w:line="232" w:lineRule="auto"/>
        <w:ind w:firstLine="709"/>
        <w:jc w:val="both"/>
        <w:rPr>
          <w:sz w:val="28"/>
          <w:szCs w:val="28"/>
          <w:lang w:eastAsia="ru-RU"/>
        </w:rPr>
      </w:pPr>
      <w:r>
        <w:rPr>
          <w:sz w:val="28"/>
          <w:szCs w:val="28"/>
          <w:lang w:eastAsia="ru-RU"/>
        </w:rPr>
        <w:t xml:space="preserve">3.8.3. Заявителем не предоставлены установленные аукционной документацией документы. </w:t>
      </w:r>
    </w:p>
    <w:p w:rsidR="0072082B" w:rsidRDefault="0072082B" w:rsidP="0072082B">
      <w:pPr>
        <w:suppressAutoHyphens w:val="0"/>
        <w:spacing w:line="232" w:lineRule="auto"/>
        <w:ind w:firstLine="709"/>
        <w:jc w:val="both"/>
        <w:rPr>
          <w:sz w:val="28"/>
          <w:szCs w:val="28"/>
          <w:lang w:eastAsia="ru-RU"/>
        </w:rPr>
      </w:pPr>
      <w:r>
        <w:rPr>
          <w:sz w:val="28"/>
          <w:szCs w:val="28"/>
          <w:lang w:eastAsia="ru-RU"/>
        </w:rPr>
        <w:t xml:space="preserve">3.8.4.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w:t>
      </w:r>
    </w:p>
    <w:p w:rsidR="0072082B" w:rsidRDefault="0072082B" w:rsidP="0072082B">
      <w:pPr>
        <w:suppressAutoHyphens w:val="0"/>
        <w:spacing w:line="232" w:lineRule="auto"/>
        <w:ind w:firstLine="709"/>
        <w:jc w:val="both"/>
        <w:rPr>
          <w:sz w:val="28"/>
          <w:szCs w:val="28"/>
          <w:lang w:eastAsia="ru-RU"/>
        </w:rPr>
      </w:pPr>
      <w:r>
        <w:rPr>
          <w:sz w:val="28"/>
          <w:szCs w:val="28"/>
          <w:lang w:eastAsia="ru-RU"/>
        </w:rPr>
        <w:t>3.8.5.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72082B" w:rsidRDefault="0072082B" w:rsidP="0072082B">
      <w:pPr>
        <w:suppressAutoHyphens w:val="0"/>
        <w:spacing w:line="232" w:lineRule="auto"/>
        <w:ind w:firstLine="709"/>
        <w:jc w:val="both"/>
        <w:rPr>
          <w:sz w:val="28"/>
          <w:szCs w:val="28"/>
          <w:lang w:eastAsia="ru-RU"/>
        </w:rPr>
      </w:pPr>
      <w:r>
        <w:rPr>
          <w:sz w:val="28"/>
          <w:szCs w:val="28"/>
          <w:lang w:eastAsia="ru-RU"/>
        </w:rPr>
        <w:t>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72082B" w:rsidRDefault="0072082B" w:rsidP="0072082B">
      <w:pPr>
        <w:suppressAutoHyphens w:val="0"/>
        <w:ind w:firstLine="709"/>
        <w:jc w:val="both"/>
        <w:rPr>
          <w:sz w:val="28"/>
          <w:szCs w:val="28"/>
          <w:lang w:eastAsia="ru-RU"/>
        </w:rPr>
      </w:pPr>
      <w:r>
        <w:rPr>
          <w:sz w:val="28"/>
          <w:szCs w:val="28"/>
          <w:lang w:eastAsia="ru-RU"/>
        </w:rPr>
        <w:t>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72082B" w:rsidRDefault="0072082B" w:rsidP="0072082B">
      <w:pPr>
        <w:suppressAutoHyphens w:val="0"/>
        <w:ind w:firstLine="709"/>
        <w:jc w:val="both"/>
        <w:rPr>
          <w:sz w:val="28"/>
          <w:szCs w:val="28"/>
          <w:lang w:eastAsia="ru-RU"/>
        </w:rPr>
      </w:pPr>
      <w:r>
        <w:rPr>
          <w:sz w:val="28"/>
          <w:szCs w:val="28"/>
          <w:lang w:eastAsia="ru-RU"/>
        </w:rPr>
        <w:t>3.9. Решение аукционной комиссии оформляется протоколом рассмотрения заявок на участие в аукционе.</w:t>
      </w:r>
    </w:p>
    <w:p w:rsidR="0072082B" w:rsidRDefault="0072082B" w:rsidP="0072082B">
      <w:pPr>
        <w:suppressAutoHyphens w:val="0"/>
        <w:ind w:firstLine="709"/>
        <w:jc w:val="both"/>
        <w:rPr>
          <w:sz w:val="28"/>
          <w:szCs w:val="28"/>
          <w:lang w:eastAsia="ru-RU"/>
        </w:rPr>
      </w:pPr>
      <w:r>
        <w:rPr>
          <w:sz w:val="28"/>
          <w:szCs w:val="28"/>
          <w:lang w:eastAsia="ru-RU"/>
        </w:rPr>
        <w:t>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w:t>
      </w:r>
    </w:p>
    <w:p w:rsidR="0072082B" w:rsidRDefault="0072082B" w:rsidP="0072082B">
      <w:pPr>
        <w:suppressAutoHyphens w:val="0"/>
        <w:ind w:firstLine="709"/>
        <w:jc w:val="both"/>
        <w:rPr>
          <w:sz w:val="28"/>
          <w:szCs w:val="28"/>
          <w:lang w:eastAsia="ru-RU"/>
        </w:rPr>
      </w:pPr>
      <w:proofErr w:type="gramStart"/>
      <w:r>
        <w:rPr>
          <w:sz w:val="28"/>
          <w:szCs w:val="28"/>
          <w:lang w:eastAsia="ru-RU"/>
        </w:rPr>
        <w:t>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настоящего Порядка, которым не соответствует заявитель, положений аукционной документации, которым не соответствует его заявка на участие в аукционе, положений такой заявки, не соответствующих требованиям</w:t>
      </w:r>
      <w:proofErr w:type="gramEnd"/>
      <w:r>
        <w:rPr>
          <w:sz w:val="28"/>
          <w:szCs w:val="28"/>
          <w:lang w:eastAsia="ru-RU"/>
        </w:rPr>
        <w:t xml:space="preserve"> документации об аукционе.</w:t>
      </w:r>
    </w:p>
    <w:p w:rsidR="0072082B" w:rsidRDefault="0072082B" w:rsidP="0072082B">
      <w:pPr>
        <w:suppressAutoHyphens w:val="0"/>
        <w:ind w:firstLine="709"/>
        <w:jc w:val="both"/>
        <w:rPr>
          <w:sz w:val="28"/>
          <w:szCs w:val="28"/>
          <w:lang w:eastAsia="ru-RU"/>
        </w:rPr>
      </w:pPr>
      <w:proofErr w:type="gramStart"/>
      <w:r>
        <w:rPr>
          <w:sz w:val="28"/>
          <w:szCs w:val="28"/>
          <w:lang w:eastAsia="ru-RU"/>
        </w:rPr>
        <w:t xml:space="preserve">Указанный протокол в срок не позднее даты окончания срока рассмотрения заявок на участие в аукционе направляется Организатором аукциона оператору электронной площадки и размещается на официальном сайте Администрации Усть-Донецкого района, на официальном сайте </w:t>
      </w:r>
      <w:r>
        <w:rPr>
          <w:sz w:val="28"/>
          <w:szCs w:val="28"/>
          <w:lang w:eastAsia="ru-RU"/>
        </w:rPr>
        <w:lastRenderedPageBreak/>
        <w:t xml:space="preserve">Российской Федерации для размещения информации о проведении торгов в сети «Интернет» </w:t>
      </w:r>
      <w:proofErr w:type="spellStart"/>
      <w:r>
        <w:rPr>
          <w:sz w:val="28"/>
          <w:szCs w:val="28"/>
          <w:lang w:eastAsia="ru-RU"/>
        </w:rPr>
        <w:t>www.torgi.gov.ru</w:t>
      </w:r>
      <w:proofErr w:type="spellEnd"/>
      <w:r>
        <w:rPr>
          <w:sz w:val="28"/>
          <w:szCs w:val="28"/>
          <w:lang w:eastAsia="ru-RU"/>
        </w:rPr>
        <w:t xml:space="preserve"> и на электронной площадке.</w:t>
      </w:r>
      <w:proofErr w:type="gramEnd"/>
    </w:p>
    <w:p w:rsidR="0072082B" w:rsidRDefault="0072082B" w:rsidP="0072082B">
      <w:pPr>
        <w:suppressAutoHyphens w:val="0"/>
        <w:ind w:firstLine="709"/>
        <w:jc w:val="both"/>
        <w:rPr>
          <w:sz w:val="28"/>
          <w:szCs w:val="28"/>
          <w:lang w:eastAsia="ru-RU"/>
        </w:rPr>
      </w:pPr>
      <w:r>
        <w:rPr>
          <w:sz w:val="28"/>
          <w:szCs w:val="28"/>
          <w:lang w:eastAsia="ru-RU"/>
        </w:rPr>
        <w:t>3.10. Оператор электронной площадки не позднее следующего рабочего дня после дня подписания протокола об определении участников аукциона направляет в личные кабинеты заявителей уведомления о признании их участниками аукциона или об отказе в признании участниками аукциона с указанием оснований отказа.</w:t>
      </w:r>
    </w:p>
    <w:p w:rsidR="0072082B" w:rsidRDefault="0072082B" w:rsidP="0072082B">
      <w:pPr>
        <w:suppressAutoHyphens w:val="0"/>
        <w:ind w:firstLine="709"/>
        <w:jc w:val="both"/>
        <w:rPr>
          <w:sz w:val="28"/>
          <w:szCs w:val="28"/>
          <w:lang w:eastAsia="ru-RU"/>
        </w:rPr>
      </w:pPr>
      <w:r>
        <w:rPr>
          <w:sz w:val="28"/>
          <w:szCs w:val="28"/>
          <w:lang w:eastAsia="ru-RU"/>
        </w:rPr>
        <w:t>3.11. Проведение аукциона осуществляется в порядке, установленном регламентом оператора электронной площадки.</w:t>
      </w:r>
    </w:p>
    <w:p w:rsidR="0072082B" w:rsidRDefault="0072082B" w:rsidP="0072082B">
      <w:pPr>
        <w:suppressAutoHyphens w:val="0"/>
        <w:ind w:firstLine="709"/>
        <w:jc w:val="both"/>
        <w:rPr>
          <w:sz w:val="28"/>
          <w:szCs w:val="28"/>
          <w:lang w:eastAsia="ru-RU"/>
        </w:rPr>
      </w:pPr>
      <w:r>
        <w:rPr>
          <w:sz w:val="28"/>
          <w:szCs w:val="28"/>
          <w:lang w:eastAsia="ru-RU"/>
        </w:rPr>
        <w:t>3.12. В аукционе могут участвовать только заявители, признанные участниками аукциона.</w:t>
      </w:r>
    </w:p>
    <w:p w:rsidR="0072082B" w:rsidRDefault="0072082B" w:rsidP="0072082B">
      <w:pPr>
        <w:suppressAutoHyphens w:val="0"/>
        <w:ind w:firstLine="709"/>
        <w:jc w:val="both"/>
        <w:rPr>
          <w:sz w:val="28"/>
          <w:szCs w:val="28"/>
          <w:lang w:eastAsia="ru-RU"/>
        </w:rPr>
      </w:pPr>
      <w:r>
        <w:rPr>
          <w:sz w:val="28"/>
          <w:szCs w:val="28"/>
          <w:lang w:eastAsia="ru-RU"/>
        </w:rPr>
        <w:t>3.13. Победителем аукциона признается участник аукциона, предложивший наиболее высокую цену аукциона.</w:t>
      </w:r>
    </w:p>
    <w:p w:rsidR="0072082B" w:rsidRDefault="0072082B" w:rsidP="0072082B">
      <w:pPr>
        <w:suppressAutoHyphens w:val="0"/>
        <w:ind w:firstLine="709"/>
        <w:jc w:val="both"/>
        <w:rPr>
          <w:sz w:val="28"/>
          <w:szCs w:val="28"/>
          <w:lang w:eastAsia="ru-RU"/>
        </w:rPr>
      </w:pPr>
      <w:r>
        <w:rPr>
          <w:sz w:val="28"/>
          <w:szCs w:val="28"/>
          <w:lang w:eastAsia="ru-RU"/>
        </w:rPr>
        <w:t>3.14. </w:t>
      </w:r>
      <w:proofErr w:type="gramStart"/>
      <w:r>
        <w:rPr>
          <w:sz w:val="28"/>
          <w:szCs w:val="28"/>
          <w:lang w:eastAsia="ru-RU"/>
        </w:rPr>
        <w:t>В случае если в электронном аукционе участвовал только один участник или при проведении электронного аукциона не принял участие ни один из участников электронного аукциона, либо в случае, если по окончании электронного аукциона не поступило ни одного предложения о цене предмета электронного аукциона, которое предусматривало бы более высокую цену предмета электронного аукциона, аукцион признается несостоявшимся.</w:t>
      </w:r>
      <w:proofErr w:type="gramEnd"/>
    </w:p>
    <w:p w:rsidR="0072082B" w:rsidRDefault="0072082B" w:rsidP="0072082B">
      <w:pPr>
        <w:suppressAutoHyphens w:val="0"/>
        <w:ind w:firstLine="709"/>
        <w:jc w:val="both"/>
        <w:rPr>
          <w:sz w:val="28"/>
          <w:szCs w:val="28"/>
          <w:lang w:eastAsia="ru-RU"/>
        </w:rPr>
      </w:pPr>
      <w:r>
        <w:rPr>
          <w:sz w:val="28"/>
          <w:szCs w:val="28"/>
          <w:lang w:eastAsia="ru-RU"/>
        </w:rPr>
        <w:t xml:space="preserve">3.15. Оператор электронной площадки в течение 1 часа после размещения журнала хода торгов открывает Организатору аукциона доступ к протоколу </w:t>
      </w:r>
      <w:r>
        <w:rPr>
          <w:sz w:val="28"/>
          <w:szCs w:val="28"/>
          <w:lang w:eastAsia="ru-RU"/>
        </w:rPr>
        <w:br/>
        <w:t>о результатах аукциона, содержащему сведения о победителе аукциона.</w:t>
      </w:r>
    </w:p>
    <w:p w:rsidR="0072082B" w:rsidRDefault="0072082B" w:rsidP="0072082B">
      <w:pPr>
        <w:suppressAutoHyphens w:val="0"/>
        <w:ind w:firstLine="709"/>
        <w:jc w:val="both"/>
        <w:rPr>
          <w:sz w:val="28"/>
          <w:szCs w:val="28"/>
          <w:lang w:eastAsia="ru-RU"/>
        </w:rPr>
      </w:pPr>
      <w:r>
        <w:rPr>
          <w:sz w:val="28"/>
          <w:szCs w:val="28"/>
          <w:lang w:eastAsia="ru-RU"/>
        </w:rPr>
        <w:t>Оператор электронной площадки в течение 1 часа с момента формирования протокола об итогах аукциона направляет в личный кабинет победителя аукциона уведомление с протоколом об итогах, а также размещает в открытой части площадки информацию об итоговой цене аукциона и победителе аукциона.</w:t>
      </w:r>
    </w:p>
    <w:p w:rsidR="0072082B" w:rsidRDefault="0072082B" w:rsidP="0072082B">
      <w:pPr>
        <w:suppressAutoHyphens w:val="0"/>
        <w:ind w:firstLine="709"/>
        <w:jc w:val="both"/>
        <w:rPr>
          <w:sz w:val="28"/>
          <w:szCs w:val="28"/>
          <w:lang w:eastAsia="ru-RU"/>
        </w:rPr>
      </w:pPr>
      <w:r>
        <w:rPr>
          <w:sz w:val="28"/>
          <w:szCs w:val="28"/>
          <w:lang w:eastAsia="ru-RU"/>
        </w:rPr>
        <w:t xml:space="preserve">Результаты аукциона оформляются Организатором аукциона протоколом об итогах аукциона. В протоколе указываются: </w:t>
      </w:r>
    </w:p>
    <w:p w:rsidR="0072082B" w:rsidRDefault="0072082B" w:rsidP="0072082B">
      <w:pPr>
        <w:suppressAutoHyphens w:val="0"/>
        <w:ind w:firstLine="709"/>
        <w:jc w:val="both"/>
        <w:rPr>
          <w:sz w:val="28"/>
          <w:szCs w:val="28"/>
          <w:lang w:eastAsia="ru-RU"/>
        </w:rPr>
      </w:pPr>
      <w:r>
        <w:rPr>
          <w:sz w:val="28"/>
          <w:szCs w:val="28"/>
          <w:lang w:eastAsia="ru-RU"/>
        </w:rPr>
        <w:t xml:space="preserve">3.15.1. Сведения о месте, дате и времени проведения электронного аукциона, форме подачи предложений о цене предмета электронного аукциона. </w:t>
      </w:r>
    </w:p>
    <w:p w:rsidR="0072082B" w:rsidRDefault="0072082B" w:rsidP="0072082B">
      <w:pPr>
        <w:suppressAutoHyphens w:val="0"/>
        <w:ind w:firstLine="709"/>
        <w:jc w:val="both"/>
        <w:rPr>
          <w:sz w:val="28"/>
          <w:szCs w:val="28"/>
          <w:lang w:eastAsia="ru-RU"/>
        </w:rPr>
      </w:pPr>
      <w:r>
        <w:rPr>
          <w:sz w:val="28"/>
          <w:szCs w:val="28"/>
          <w:lang w:eastAsia="ru-RU"/>
        </w:rPr>
        <w:t>3.15.2. Предмет электронного аукциона, в том числе сведения о местоположении, размере и виде НТО, с указанием специализации.</w:t>
      </w:r>
    </w:p>
    <w:p w:rsidR="0072082B" w:rsidRDefault="0072082B" w:rsidP="0072082B">
      <w:pPr>
        <w:suppressAutoHyphens w:val="0"/>
        <w:ind w:firstLine="709"/>
        <w:jc w:val="both"/>
        <w:rPr>
          <w:sz w:val="28"/>
          <w:szCs w:val="28"/>
          <w:lang w:eastAsia="ru-RU"/>
        </w:rPr>
      </w:pPr>
      <w:r>
        <w:rPr>
          <w:sz w:val="28"/>
          <w:szCs w:val="28"/>
          <w:lang w:eastAsia="ru-RU"/>
        </w:rPr>
        <w:t xml:space="preserve">3.15.3. Сведения об участниках электронного аукциона, о начальной цене предмета электронного аукциона, последнем и предпоследнем предложениях </w:t>
      </w:r>
      <w:r>
        <w:rPr>
          <w:sz w:val="28"/>
          <w:szCs w:val="28"/>
          <w:lang w:eastAsia="ru-RU"/>
        </w:rPr>
        <w:br/>
        <w:t xml:space="preserve">о цене предмета электронного аукциона. </w:t>
      </w:r>
    </w:p>
    <w:p w:rsidR="0072082B" w:rsidRDefault="0072082B" w:rsidP="0072082B">
      <w:pPr>
        <w:suppressAutoHyphens w:val="0"/>
        <w:ind w:firstLine="709"/>
        <w:jc w:val="both"/>
        <w:rPr>
          <w:sz w:val="28"/>
          <w:szCs w:val="28"/>
          <w:lang w:eastAsia="ru-RU"/>
        </w:rPr>
      </w:pPr>
      <w:r>
        <w:rPr>
          <w:sz w:val="28"/>
          <w:szCs w:val="28"/>
          <w:lang w:eastAsia="ru-RU"/>
        </w:rPr>
        <w:t>3.15.4. Наименование и место нахождения (для юридического лица), фамилия, имя и (при наличии) отчество, место жительства (для индивидуального предпринимателя) победителя электронного аукциона который сделал предпоследнее предложение о цене предмета электронного аукциона.</w:t>
      </w:r>
    </w:p>
    <w:p w:rsidR="0072082B" w:rsidRDefault="0072082B" w:rsidP="0072082B">
      <w:pPr>
        <w:suppressAutoHyphens w:val="0"/>
        <w:ind w:firstLine="709"/>
        <w:jc w:val="both"/>
        <w:rPr>
          <w:sz w:val="28"/>
          <w:szCs w:val="28"/>
          <w:lang w:eastAsia="ru-RU"/>
        </w:rPr>
      </w:pPr>
      <w:r>
        <w:rPr>
          <w:sz w:val="28"/>
          <w:szCs w:val="28"/>
          <w:lang w:eastAsia="ru-RU"/>
        </w:rPr>
        <w:lastRenderedPageBreak/>
        <w:t xml:space="preserve">3.15.5. Сведения о последнем </w:t>
      </w:r>
      <w:proofErr w:type="gramStart"/>
      <w:r>
        <w:rPr>
          <w:sz w:val="28"/>
          <w:szCs w:val="28"/>
          <w:lang w:eastAsia="ru-RU"/>
        </w:rPr>
        <w:t>предложении</w:t>
      </w:r>
      <w:proofErr w:type="gramEnd"/>
      <w:r>
        <w:rPr>
          <w:sz w:val="28"/>
          <w:szCs w:val="28"/>
          <w:lang w:eastAsia="ru-RU"/>
        </w:rPr>
        <w:t xml:space="preserve"> о цене предмета электронного аукциона (размере платы за размещение).</w:t>
      </w:r>
    </w:p>
    <w:p w:rsidR="0072082B" w:rsidRDefault="0072082B" w:rsidP="0072082B">
      <w:pPr>
        <w:pStyle w:val="ac"/>
        <w:ind w:firstLine="851"/>
        <w:rPr>
          <w:szCs w:val="28"/>
        </w:rPr>
      </w:pPr>
      <w:proofErr w:type="gramStart"/>
      <w:r>
        <w:rPr>
          <w:szCs w:val="28"/>
          <w:lang w:eastAsia="ru-RU"/>
        </w:rPr>
        <w:t>В течение дня, следующего за днем подписания протокола о результатах электронного аукциона или о признании электронного аукциона несостоявшимся, такой протокол размещается Организатором аукциона на официальном сайте Администрации Усть-Донецкого района</w:t>
      </w:r>
      <w:r>
        <w:rPr>
          <w:szCs w:val="28"/>
        </w:rPr>
        <w:t>, на официальном сайте Российской Федерации</w:t>
      </w:r>
      <w:r>
        <w:t xml:space="preserve"> </w:t>
      </w:r>
      <w:r>
        <w:rPr>
          <w:szCs w:val="28"/>
        </w:rPr>
        <w:t>для размещения информации о проведении торгов в сети «Интернет»</w:t>
      </w:r>
      <w:r>
        <w:t xml:space="preserve"> </w:t>
      </w:r>
      <w:hyperlink r:id="rId7" w:history="1">
        <w:r>
          <w:rPr>
            <w:rStyle w:val="aa"/>
            <w:szCs w:val="28"/>
          </w:rPr>
          <w:t>www.torgi.gov.ru</w:t>
        </w:r>
      </w:hyperlink>
      <w:r>
        <w:rPr>
          <w:szCs w:val="28"/>
        </w:rPr>
        <w:t xml:space="preserve"> и на электронной площадке.</w:t>
      </w:r>
      <w:proofErr w:type="gramEnd"/>
    </w:p>
    <w:p w:rsidR="0072082B" w:rsidRDefault="0072082B" w:rsidP="0072082B">
      <w:pPr>
        <w:suppressAutoHyphens w:val="0"/>
        <w:jc w:val="both"/>
        <w:rPr>
          <w:sz w:val="28"/>
          <w:szCs w:val="28"/>
          <w:lang w:eastAsia="ru-RU"/>
        </w:rPr>
      </w:pPr>
    </w:p>
    <w:p w:rsidR="0072082B" w:rsidRDefault="0072082B" w:rsidP="0072082B">
      <w:pPr>
        <w:suppressAutoHyphens w:val="0"/>
        <w:jc w:val="center"/>
        <w:rPr>
          <w:sz w:val="28"/>
          <w:szCs w:val="28"/>
          <w:lang w:eastAsia="ru-RU"/>
        </w:rPr>
      </w:pPr>
      <w:r>
        <w:rPr>
          <w:sz w:val="28"/>
          <w:szCs w:val="28"/>
          <w:lang w:eastAsia="ru-RU"/>
        </w:rPr>
        <w:t>4. Порядок заключения договора на право размещения НТО</w:t>
      </w:r>
    </w:p>
    <w:p w:rsidR="0072082B" w:rsidRDefault="0072082B" w:rsidP="0072082B">
      <w:pPr>
        <w:suppressAutoHyphens w:val="0"/>
        <w:jc w:val="both"/>
        <w:rPr>
          <w:sz w:val="28"/>
          <w:szCs w:val="28"/>
          <w:lang w:eastAsia="ru-RU"/>
        </w:rPr>
      </w:pPr>
    </w:p>
    <w:p w:rsidR="0072082B" w:rsidRDefault="0072082B" w:rsidP="0072082B">
      <w:pPr>
        <w:suppressAutoHyphens w:val="0"/>
        <w:ind w:firstLine="709"/>
        <w:jc w:val="both"/>
        <w:rPr>
          <w:sz w:val="28"/>
          <w:szCs w:val="28"/>
          <w:lang w:eastAsia="ru-RU"/>
        </w:rPr>
      </w:pPr>
      <w:r>
        <w:rPr>
          <w:sz w:val="28"/>
          <w:szCs w:val="28"/>
          <w:lang w:eastAsia="ru-RU"/>
        </w:rPr>
        <w:t>4.1. </w:t>
      </w:r>
      <w:proofErr w:type="gramStart"/>
      <w:r>
        <w:rPr>
          <w:sz w:val="28"/>
          <w:szCs w:val="28"/>
          <w:lang w:eastAsia="ru-RU"/>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заявителем,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заявителем, признанным единственным участником аукциона, Организатор аукциона заключает договор на условиях и по</w:t>
      </w:r>
      <w:proofErr w:type="gramEnd"/>
      <w:r>
        <w:rPr>
          <w:sz w:val="28"/>
          <w:szCs w:val="28"/>
          <w:lang w:eastAsia="ru-RU"/>
        </w:rPr>
        <w:t xml:space="preserve"> цене, которые предусмотрены заявкой на участие в аукционе и аукционной документацией, но по цене не менее начальной (минимальной) цены договора (лота), указанной в извещении о проведен</w:t>
      </w:r>
      <w:proofErr w:type="gramStart"/>
      <w:r>
        <w:rPr>
          <w:sz w:val="28"/>
          <w:szCs w:val="28"/>
          <w:lang w:eastAsia="ru-RU"/>
        </w:rPr>
        <w:t>ии ау</w:t>
      </w:r>
      <w:proofErr w:type="gramEnd"/>
      <w:r>
        <w:rPr>
          <w:sz w:val="28"/>
          <w:szCs w:val="28"/>
          <w:lang w:eastAsia="ru-RU"/>
        </w:rPr>
        <w:t>кциона.</w:t>
      </w:r>
    </w:p>
    <w:p w:rsidR="0072082B" w:rsidRDefault="0072082B" w:rsidP="0072082B">
      <w:pPr>
        <w:suppressAutoHyphens w:val="0"/>
        <w:ind w:firstLine="709"/>
        <w:jc w:val="both"/>
        <w:rPr>
          <w:sz w:val="28"/>
          <w:szCs w:val="28"/>
          <w:lang w:eastAsia="ru-RU"/>
        </w:rPr>
      </w:pPr>
      <w:r>
        <w:rPr>
          <w:sz w:val="28"/>
          <w:szCs w:val="28"/>
          <w:lang w:eastAsia="ru-RU"/>
        </w:rPr>
        <w:t>4.2. </w:t>
      </w:r>
      <w:proofErr w:type="gramStart"/>
      <w:r>
        <w:rPr>
          <w:sz w:val="28"/>
          <w:szCs w:val="28"/>
          <w:lang w:eastAsia="ru-RU"/>
        </w:rPr>
        <w:t xml:space="preserve">Договор с победителем аукциона заключается Организатором аукциона не ранее чем через 10 </w:t>
      </w:r>
      <w:r w:rsidR="00813957">
        <w:rPr>
          <w:sz w:val="28"/>
          <w:szCs w:val="28"/>
          <w:lang w:eastAsia="ru-RU"/>
        </w:rPr>
        <w:t>календарных</w:t>
      </w:r>
      <w:r>
        <w:rPr>
          <w:sz w:val="28"/>
          <w:szCs w:val="28"/>
          <w:lang w:eastAsia="ru-RU"/>
        </w:rPr>
        <w:t xml:space="preserve"> дней и не позднее 20 </w:t>
      </w:r>
      <w:r w:rsidR="00813957">
        <w:rPr>
          <w:sz w:val="28"/>
          <w:szCs w:val="28"/>
          <w:lang w:eastAsia="ru-RU"/>
        </w:rPr>
        <w:t>календарных</w:t>
      </w:r>
      <w:r>
        <w:rPr>
          <w:sz w:val="28"/>
          <w:szCs w:val="28"/>
          <w:lang w:eastAsia="ru-RU"/>
        </w:rPr>
        <w:t xml:space="preserve"> дней с даты размещения на электронной площадке протокола итогов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72082B" w:rsidRDefault="0072082B" w:rsidP="0072082B">
      <w:pPr>
        <w:suppressAutoHyphens w:val="0"/>
        <w:ind w:firstLine="709"/>
        <w:jc w:val="both"/>
        <w:rPr>
          <w:sz w:val="28"/>
          <w:szCs w:val="28"/>
          <w:lang w:eastAsia="ru-RU"/>
        </w:rPr>
      </w:pPr>
      <w:r>
        <w:rPr>
          <w:sz w:val="28"/>
          <w:szCs w:val="28"/>
          <w:lang w:eastAsia="ru-RU"/>
        </w:rPr>
        <w:t>4.3. В случае если победитель аукциона не подписал проект договора на право размещения НТО в срок и на условиях, предусмотренных аукционной документацией, протоколом и настоящим Порядком, победитель аукциона признается уклонившимся от заключения договора, и денежные средства, внесенные им в качестве задатка, не возвращаются.</w:t>
      </w:r>
    </w:p>
    <w:p w:rsidR="0072082B" w:rsidRDefault="0072082B" w:rsidP="0072082B">
      <w:pPr>
        <w:suppressAutoHyphens w:val="0"/>
        <w:spacing w:line="228" w:lineRule="auto"/>
        <w:ind w:firstLine="709"/>
        <w:jc w:val="both"/>
        <w:rPr>
          <w:sz w:val="28"/>
          <w:szCs w:val="28"/>
          <w:lang w:eastAsia="ru-RU"/>
        </w:rPr>
      </w:pPr>
      <w:r>
        <w:rPr>
          <w:sz w:val="28"/>
          <w:szCs w:val="28"/>
          <w:lang w:eastAsia="ru-RU"/>
        </w:rPr>
        <w:t>В случае уклонения победителя аукциона от заключения договора Организатор аукциона заключает договор с участником аукциона, сделавшим предпоследнее предложение о цене аукциона, по цене предложенной победителем аукциона. При этом заключение договора для участника аукциона, сделавшего предпоследнее предложение о цене аукциона, является обязательным.</w:t>
      </w:r>
    </w:p>
    <w:p w:rsidR="0072082B" w:rsidRDefault="0072082B" w:rsidP="0072082B">
      <w:pPr>
        <w:suppressAutoHyphens w:val="0"/>
        <w:spacing w:line="228" w:lineRule="auto"/>
        <w:ind w:firstLine="709"/>
        <w:jc w:val="both"/>
        <w:rPr>
          <w:sz w:val="28"/>
          <w:szCs w:val="28"/>
          <w:lang w:eastAsia="ru-RU"/>
        </w:rPr>
      </w:pPr>
      <w:r>
        <w:rPr>
          <w:sz w:val="28"/>
          <w:szCs w:val="28"/>
          <w:lang w:eastAsia="ru-RU"/>
        </w:rPr>
        <w:t>В случае уклонения победителя аукциона, участника аукциона, сделавшего предпоследнее предложение о цене аукциона, от заключения договора Организатор аукциона признает аукцион несостоявшимся.</w:t>
      </w:r>
    </w:p>
    <w:p w:rsidR="0072082B" w:rsidRDefault="0072082B" w:rsidP="0072082B">
      <w:pPr>
        <w:suppressAutoHyphens w:val="0"/>
        <w:spacing w:line="228" w:lineRule="auto"/>
        <w:ind w:firstLine="709"/>
        <w:jc w:val="both"/>
        <w:rPr>
          <w:sz w:val="28"/>
          <w:szCs w:val="28"/>
          <w:lang w:eastAsia="ru-RU"/>
        </w:rPr>
      </w:pPr>
      <w:r>
        <w:rPr>
          <w:sz w:val="28"/>
          <w:szCs w:val="28"/>
          <w:lang w:eastAsia="ru-RU"/>
        </w:rPr>
        <w:t xml:space="preserve">4.4. На электронной площадке Организатор аукциона посредством штатного интерфейса электронной площадки формирует сведения о </w:t>
      </w:r>
      <w:r>
        <w:rPr>
          <w:sz w:val="28"/>
          <w:szCs w:val="28"/>
          <w:lang w:eastAsia="ru-RU"/>
        </w:rPr>
        <w:lastRenderedPageBreak/>
        <w:t>заключении договора либо размещает протокол об уклонении победителя от заключения договора. Задаток засчитывается в счет договора.</w:t>
      </w:r>
    </w:p>
    <w:p w:rsidR="0072082B" w:rsidRDefault="0072082B" w:rsidP="0072082B">
      <w:pPr>
        <w:suppressAutoHyphens w:val="0"/>
        <w:spacing w:line="228" w:lineRule="auto"/>
        <w:ind w:firstLine="709"/>
        <w:jc w:val="both"/>
        <w:rPr>
          <w:sz w:val="28"/>
          <w:szCs w:val="28"/>
          <w:lang w:eastAsia="ru-RU"/>
        </w:rPr>
      </w:pPr>
      <w:r>
        <w:rPr>
          <w:sz w:val="28"/>
          <w:szCs w:val="28"/>
          <w:lang w:eastAsia="ru-RU"/>
        </w:rPr>
        <w:t xml:space="preserve">4.5. В срок, предусмотренный для заключения договора, Организатор аукциона обязан отказаться от заключения договора с победителем аукциона либо с единственным участником аукциона в случае установления факта: </w:t>
      </w:r>
    </w:p>
    <w:p w:rsidR="0072082B" w:rsidRDefault="0072082B" w:rsidP="0072082B">
      <w:pPr>
        <w:suppressAutoHyphens w:val="0"/>
        <w:spacing w:line="228" w:lineRule="auto"/>
        <w:ind w:firstLine="709"/>
        <w:jc w:val="both"/>
        <w:rPr>
          <w:sz w:val="28"/>
          <w:szCs w:val="28"/>
          <w:lang w:eastAsia="ru-RU"/>
        </w:rPr>
      </w:pPr>
      <w:r>
        <w:rPr>
          <w:sz w:val="28"/>
          <w:szCs w:val="28"/>
          <w:lang w:eastAsia="ru-RU"/>
        </w:rPr>
        <w:t>4.5.1. Проведения ликвидации участника конкурса – юридического лица или принятия арбитражным судом решения о признании участника конкурса – юридического лица, индивидуального предпринимателя банкротом и об открытии конкурсного производства.</w:t>
      </w:r>
    </w:p>
    <w:p w:rsidR="0072082B" w:rsidRDefault="0072082B" w:rsidP="0072082B">
      <w:pPr>
        <w:suppressAutoHyphens w:val="0"/>
        <w:spacing w:line="228" w:lineRule="auto"/>
        <w:ind w:firstLine="709"/>
        <w:jc w:val="both"/>
        <w:rPr>
          <w:sz w:val="28"/>
          <w:szCs w:val="28"/>
          <w:lang w:eastAsia="ru-RU"/>
        </w:rPr>
      </w:pPr>
      <w:r>
        <w:rPr>
          <w:sz w:val="28"/>
          <w:szCs w:val="28"/>
          <w:lang w:eastAsia="ru-RU"/>
        </w:rPr>
        <w:t xml:space="preserve">4.5.2. Приостановления деятельности такого лица в порядке, предусмотренном Кодексом Российской Федерации об административных правонарушениях. </w:t>
      </w:r>
    </w:p>
    <w:p w:rsidR="0072082B" w:rsidRDefault="0072082B" w:rsidP="0072082B">
      <w:pPr>
        <w:suppressAutoHyphens w:val="0"/>
        <w:spacing w:line="228" w:lineRule="auto"/>
        <w:ind w:firstLine="709"/>
        <w:jc w:val="both"/>
        <w:rPr>
          <w:sz w:val="28"/>
          <w:szCs w:val="28"/>
          <w:lang w:eastAsia="ru-RU"/>
        </w:rPr>
      </w:pPr>
      <w:r>
        <w:rPr>
          <w:sz w:val="28"/>
          <w:szCs w:val="28"/>
          <w:lang w:eastAsia="ru-RU"/>
        </w:rPr>
        <w:t>4.5.3. Предоставления лицом заведомо ложных сведений, содержащихся в документах, приложенных к заявке на участие в аукционе.</w:t>
      </w:r>
    </w:p>
    <w:p w:rsidR="0072082B" w:rsidRDefault="0072082B" w:rsidP="0072082B">
      <w:pPr>
        <w:suppressAutoHyphens w:val="0"/>
        <w:spacing w:line="228" w:lineRule="auto"/>
        <w:ind w:firstLine="709"/>
        <w:jc w:val="both"/>
        <w:rPr>
          <w:sz w:val="28"/>
          <w:szCs w:val="28"/>
          <w:lang w:eastAsia="ru-RU"/>
        </w:rPr>
      </w:pPr>
      <w:r>
        <w:rPr>
          <w:sz w:val="28"/>
          <w:szCs w:val="28"/>
          <w:lang w:eastAsia="ru-RU"/>
        </w:rPr>
        <w:t>4.6. </w:t>
      </w:r>
      <w:proofErr w:type="gramStart"/>
      <w:r>
        <w:rPr>
          <w:sz w:val="28"/>
          <w:szCs w:val="28"/>
          <w:lang w:eastAsia="ru-RU"/>
        </w:rPr>
        <w:t>В случае отказа от заключения договора с победителем аукциона либо при уклонении победителя аукциона от заключения договора с единственным участником аукциона, с которым заключается такой договор, аукционной комиссией в срок не позднее дня, следующего после дня установления фактов, предусмотренных пунктом 4.5 Порядка и являющихся основанием для отказа от заключения договора, составляется протокол об отказе от заключения договора, в котором должны</w:t>
      </w:r>
      <w:proofErr w:type="gramEnd"/>
      <w:r>
        <w:rPr>
          <w:sz w:val="28"/>
          <w:szCs w:val="28"/>
          <w:lang w:eastAsia="ru-RU"/>
        </w:rPr>
        <w:t xml:space="preserve">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72082B" w:rsidRDefault="0072082B" w:rsidP="0072082B">
      <w:pPr>
        <w:suppressAutoHyphens w:val="0"/>
        <w:spacing w:line="228" w:lineRule="auto"/>
        <w:ind w:firstLine="709"/>
        <w:jc w:val="both"/>
        <w:rPr>
          <w:sz w:val="28"/>
          <w:szCs w:val="28"/>
          <w:lang w:eastAsia="ru-RU"/>
        </w:rPr>
      </w:pPr>
      <w:r>
        <w:rPr>
          <w:sz w:val="28"/>
          <w:szCs w:val="28"/>
          <w:lang w:eastAsia="ru-RU"/>
        </w:rPr>
        <w:t>Протокол отказа подписывается всеми присутствующими членами аукционной комиссии в день его составления.</w:t>
      </w:r>
    </w:p>
    <w:p w:rsidR="0072082B" w:rsidRDefault="0072082B" w:rsidP="0072082B">
      <w:pPr>
        <w:pStyle w:val="ac"/>
        <w:ind w:firstLine="851"/>
        <w:rPr>
          <w:szCs w:val="28"/>
          <w:lang w:eastAsia="ru-RU"/>
        </w:rPr>
      </w:pPr>
      <w:r>
        <w:rPr>
          <w:szCs w:val="28"/>
          <w:lang w:eastAsia="ru-RU"/>
        </w:rPr>
        <w:t>Указанный протокол размещается Организатором аукциона на официальном сайте Администрации Усть-Донецкого района</w:t>
      </w:r>
      <w:r>
        <w:rPr>
          <w:szCs w:val="28"/>
        </w:rPr>
        <w:t>, на официальном сайте Российской Федерации</w:t>
      </w:r>
      <w:r>
        <w:t xml:space="preserve"> </w:t>
      </w:r>
      <w:r>
        <w:rPr>
          <w:szCs w:val="28"/>
        </w:rPr>
        <w:t>для размещения информации о проведении торгов в сети «Интернет»</w:t>
      </w:r>
      <w:r>
        <w:t xml:space="preserve"> </w:t>
      </w:r>
      <w:hyperlink r:id="rId8" w:history="1">
        <w:r>
          <w:rPr>
            <w:rStyle w:val="aa"/>
            <w:szCs w:val="28"/>
          </w:rPr>
          <w:t>www.torgi.gov.ru</w:t>
        </w:r>
      </w:hyperlink>
      <w:r>
        <w:rPr>
          <w:szCs w:val="28"/>
        </w:rPr>
        <w:t xml:space="preserve"> и на электронной площадке </w:t>
      </w:r>
      <w:r>
        <w:rPr>
          <w:szCs w:val="28"/>
          <w:lang w:eastAsia="ru-RU"/>
        </w:rPr>
        <w:t>в течение дня, следующего после дня подписания указанного протокола.</w:t>
      </w:r>
    </w:p>
    <w:p w:rsidR="0072082B" w:rsidRDefault="0072082B" w:rsidP="0072082B">
      <w:pPr>
        <w:suppressAutoHyphens w:val="0"/>
        <w:spacing w:line="228" w:lineRule="auto"/>
        <w:ind w:firstLine="709"/>
        <w:jc w:val="both"/>
        <w:rPr>
          <w:sz w:val="28"/>
          <w:szCs w:val="28"/>
          <w:lang w:eastAsia="ru-RU"/>
        </w:rPr>
      </w:pPr>
      <w:r>
        <w:rPr>
          <w:sz w:val="28"/>
          <w:szCs w:val="28"/>
          <w:lang w:eastAsia="ru-RU"/>
        </w:rPr>
        <w:t xml:space="preserve">Организатор аукциона в течение 2 рабочих дней </w:t>
      </w:r>
      <w:proofErr w:type="gramStart"/>
      <w:r>
        <w:rPr>
          <w:sz w:val="28"/>
          <w:szCs w:val="28"/>
          <w:lang w:eastAsia="ru-RU"/>
        </w:rPr>
        <w:t>с даты подписания</w:t>
      </w:r>
      <w:proofErr w:type="gramEnd"/>
      <w:r>
        <w:rPr>
          <w:sz w:val="28"/>
          <w:szCs w:val="28"/>
          <w:lang w:eastAsia="ru-RU"/>
        </w:rPr>
        <w:t xml:space="preserve"> протокола передает один экземпляр протокола лицу, с которым отказывается заключить договор.</w:t>
      </w:r>
    </w:p>
    <w:p w:rsidR="0072082B" w:rsidRDefault="0072082B" w:rsidP="0072082B">
      <w:pPr>
        <w:tabs>
          <w:tab w:val="left" w:pos="0"/>
        </w:tabs>
        <w:suppressAutoHyphens w:val="0"/>
        <w:ind w:right="-2"/>
        <w:jc w:val="center"/>
        <w:rPr>
          <w:b/>
          <w:sz w:val="28"/>
          <w:szCs w:val="28"/>
          <w:lang w:eastAsia="ru-RU"/>
        </w:rPr>
      </w:pPr>
    </w:p>
    <w:p w:rsidR="0072082B" w:rsidRDefault="0072082B" w:rsidP="0072082B">
      <w:pPr>
        <w:tabs>
          <w:tab w:val="left" w:pos="0"/>
        </w:tabs>
        <w:suppressAutoHyphens w:val="0"/>
        <w:ind w:right="-2"/>
        <w:jc w:val="both"/>
        <w:rPr>
          <w:sz w:val="28"/>
          <w:szCs w:val="28"/>
          <w:lang w:eastAsia="ru-RU"/>
        </w:rPr>
      </w:pPr>
      <w:r>
        <w:rPr>
          <w:sz w:val="28"/>
          <w:szCs w:val="28"/>
          <w:lang w:eastAsia="ru-RU"/>
        </w:rPr>
        <w:t xml:space="preserve">Председатель Комитета по управлению </w:t>
      </w:r>
    </w:p>
    <w:p w:rsidR="0072082B" w:rsidRDefault="0072082B" w:rsidP="0072082B">
      <w:pPr>
        <w:tabs>
          <w:tab w:val="left" w:pos="0"/>
        </w:tabs>
        <w:suppressAutoHyphens w:val="0"/>
        <w:ind w:right="-2"/>
        <w:jc w:val="both"/>
        <w:rPr>
          <w:sz w:val="28"/>
          <w:szCs w:val="28"/>
          <w:lang w:eastAsia="ru-RU"/>
        </w:rPr>
      </w:pPr>
      <w:r>
        <w:rPr>
          <w:sz w:val="28"/>
          <w:szCs w:val="28"/>
          <w:lang w:eastAsia="ru-RU"/>
        </w:rPr>
        <w:t xml:space="preserve">муниципальным имуществом </w:t>
      </w:r>
    </w:p>
    <w:p w:rsidR="0072082B" w:rsidRDefault="0072082B" w:rsidP="0072082B">
      <w:pPr>
        <w:tabs>
          <w:tab w:val="left" w:pos="0"/>
        </w:tabs>
        <w:suppressAutoHyphens w:val="0"/>
        <w:ind w:right="-2"/>
        <w:jc w:val="both"/>
        <w:rPr>
          <w:sz w:val="28"/>
          <w:szCs w:val="28"/>
          <w:lang w:eastAsia="ru-RU"/>
        </w:rPr>
      </w:pPr>
      <w:r>
        <w:rPr>
          <w:sz w:val="28"/>
          <w:szCs w:val="28"/>
          <w:lang w:eastAsia="ru-RU"/>
        </w:rPr>
        <w:t xml:space="preserve">Администрации Усть-Донецкого района                                  Е. А. </w:t>
      </w:r>
      <w:proofErr w:type="spellStart"/>
      <w:r>
        <w:rPr>
          <w:sz w:val="28"/>
          <w:szCs w:val="28"/>
          <w:lang w:eastAsia="ru-RU"/>
        </w:rPr>
        <w:t>Балабейкин</w:t>
      </w:r>
      <w:proofErr w:type="spellEnd"/>
    </w:p>
    <w:p w:rsidR="00BB339F" w:rsidRDefault="00BB339F">
      <w:pPr>
        <w:suppressAutoHyphens w:val="0"/>
        <w:rPr>
          <w:lang w:eastAsia="ru-RU"/>
        </w:rPr>
      </w:pPr>
      <w:r>
        <w:rPr>
          <w:lang w:eastAsia="ru-RU"/>
        </w:rPr>
        <w:br w:type="page"/>
      </w:r>
    </w:p>
    <w:p w:rsidR="0072082B" w:rsidRDefault="0072082B" w:rsidP="0072082B">
      <w:pPr>
        <w:suppressAutoHyphens w:val="0"/>
        <w:ind w:left="6237" w:right="-2"/>
        <w:jc w:val="center"/>
        <w:rPr>
          <w:lang w:eastAsia="ru-RU"/>
        </w:rPr>
      </w:pPr>
      <w:r>
        <w:rPr>
          <w:lang w:eastAsia="ru-RU"/>
        </w:rPr>
        <w:lastRenderedPageBreak/>
        <w:t xml:space="preserve">Приложение </w:t>
      </w:r>
      <w:r w:rsidR="00307A2E">
        <w:rPr>
          <w:lang w:eastAsia="ru-RU"/>
        </w:rPr>
        <w:t>№</w:t>
      </w:r>
      <w:r>
        <w:rPr>
          <w:lang w:eastAsia="ru-RU"/>
        </w:rPr>
        <w:t>2 к постановлению</w:t>
      </w:r>
    </w:p>
    <w:p w:rsidR="0072082B" w:rsidRDefault="0072082B" w:rsidP="0072082B">
      <w:pPr>
        <w:suppressAutoHyphens w:val="0"/>
        <w:ind w:left="6237" w:right="-2"/>
        <w:jc w:val="center"/>
        <w:rPr>
          <w:lang w:eastAsia="ru-RU"/>
        </w:rPr>
      </w:pPr>
      <w:r>
        <w:rPr>
          <w:lang w:eastAsia="ru-RU"/>
        </w:rPr>
        <w:t>Администрации Усть-Донецкого района</w:t>
      </w:r>
    </w:p>
    <w:p w:rsidR="0072082B" w:rsidRDefault="0072082B" w:rsidP="0072082B">
      <w:pPr>
        <w:suppressAutoHyphens w:val="0"/>
        <w:ind w:left="6237"/>
        <w:jc w:val="center"/>
        <w:rPr>
          <w:lang w:eastAsia="ru-RU"/>
        </w:rPr>
      </w:pPr>
    </w:p>
    <w:p w:rsidR="0072082B" w:rsidRDefault="0072082B" w:rsidP="0072082B">
      <w:pPr>
        <w:suppressAutoHyphens w:val="0"/>
        <w:ind w:left="6237"/>
        <w:jc w:val="center"/>
        <w:rPr>
          <w:lang w:eastAsia="ru-RU"/>
        </w:rPr>
      </w:pPr>
      <w:r>
        <w:rPr>
          <w:lang w:eastAsia="ru-RU"/>
        </w:rPr>
        <w:t xml:space="preserve">от «      »_________2026г. </w:t>
      </w:r>
    </w:p>
    <w:p w:rsidR="0072082B" w:rsidRDefault="0072082B" w:rsidP="0072082B">
      <w:pPr>
        <w:suppressAutoHyphens w:val="0"/>
        <w:ind w:left="6237"/>
        <w:jc w:val="center"/>
        <w:rPr>
          <w:lang w:eastAsia="ru-RU"/>
        </w:rPr>
      </w:pPr>
      <w:r>
        <w:rPr>
          <w:lang w:eastAsia="ru-RU"/>
        </w:rPr>
        <w:t>№100/______-п-26</w:t>
      </w:r>
    </w:p>
    <w:p w:rsidR="0072082B" w:rsidRDefault="0072082B" w:rsidP="0072082B">
      <w:pPr>
        <w:suppressAutoHyphens w:val="0"/>
        <w:jc w:val="both"/>
        <w:rPr>
          <w:sz w:val="28"/>
          <w:szCs w:val="28"/>
          <w:lang w:eastAsia="ru-RU"/>
        </w:rPr>
      </w:pPr>
    </w:p>
    <w:p w:rsidR="0072082B" w:rsidRPr="0072082B" w:rsidRDefault="0072082B" w:rsidP="0072082B">
      <w:pPr>
        <w:jc w:val="center"/>
        <w:rPr>
          <w:sz w:val="28"/>
          <w:szCs w:val="28"/>
        </w:rPr>
      </w:pPr>
      <w:r w:rsidRPr="0072082B">
        <w:rPr>
          <w:sz w:val="28"/>
          <w:szCs w:val="28"/>
        </w:rPr>
        <w:t>Методика расчета начальной цены предмета аукциона</w:t>
      </w:r>
    </w:p>
    <w:p w:rsidR="0072082B" w:rsidRPr="0072082B" w:rsidRDefault="0072082B" w:rsidP="0072082B">
      <w:pPr>
        <w:jc w:val="center"/>
        <w:rPr>
          <w:sz w:val="28"/>
          <w:szCs w:val="28"/>
        </w:rPr>
      </w:pPr>
      <w:r w:rsidRPr="0072082B">
        <w:rPr>
          <w:sz w:val="28"/>
          <w:szCs w:val="28"/>
        </w:rPr>
        <w:t>по продаже права на заключение договора о размещении</w:t>
      </w:r>
    </w:p>
    <w:p w:rsidR="0072082B" w:rsidRPr="0072082B" w:rsidRDefault="0072082B" w:rsidP="0072082B">
      <w:pPr>
        <w:jc w:val="center"/>
        <w:rPr>
          <w:sz w:val="28"/>
          <w:szCs w:val="28"/>
        </w:rPr>
      </w:pPr>
      <w:r w:rsidRPr="0072082B">
        <w:rPr>
          <w:sz w:val="28"/>
          <w:szCs w:val="28"/>
        </w:rPr>
        <w:t>нестационарного торгового объекта на территории сельских поселений входящих в состав Усть-Донецкого района</w:t>
      </w:r>
    </w:p>
    <w:p w:rsidR="0072082B" w:rsidRPr="0072082B" w:rsidRDefault="0072082B" w:rsidP="0072082B">
      <w:pPr>
        <w:rPr>
          <w:sz w:val="28"/>
          <w:szCs w:val="28"/>
        </w:rPr>
      </w:pPr>
    </w:p>
    <w:p w:rsidR="0072082B" w:rsidRPr="0072082B" w:rsidRDefault="0072082B" w:rsidP="0072082B">
      <w:pPr>
        <w:rPr>
          <w:sz w:val="28"/>
          <w:szCs w:val="28"/>
        </w:rPr>
      </w:pPr>
    </w:p>
    <w:p w:rsidR="0072082B" w:rsidRPr="0072082B" w:rsidRDefault="0072082B" w:rsidP="0072082B">
      <w:pPr>
        <w:jc w:val="both"/>
        <w:rPr>
          <w:sz w:val="28"/>
          <w:szCs w:val="28"/>
        </w:rPr>
      </w:pPr>
      <w:r w:rsidRPr="0072082B">
        <w:rPr>
          <w:sz w:val="28"/>
          <w:szCs w:val="28"/>
        </w:rPr>
        <w:tab/>
        <w:t>1. Начальная цена предмета аукциона для нестационарных торговых  объектов определяется по формуле:</w:t>
      </w:r>
    </w:p>
    <w:p w:rsidR="0072082B" w:rsidRPr="0072082B" w:rsidRDefault="0072082B" w:rsidP="0072082B">
      <w:pPr>
        <w:rPr>
          <w:sz w:val="28"/>
          <w:szCs w:val="28"/>
        </w:rPr>
      </w:pPr>
    </w:p>
    <w:p w:rsidR="0072082B" w:rsidRPr="0072082B" w:rsidRDefault="0072082B" w:rsidP="0072082B">
      <w:pPr>
        <w:pStyle w:val="a8"/>
        <w:ind w:right="423" w:firstLine="709"/>
        <w:jc w:val="center"/>
        <w:rPr>
          <w:rFonts w:ascii="Times New Roman" w:hAnsi="Times New Roman"/>
          <w:sz w:val="28"/>
          <w:szCs w:val="28"/>
        </w:rPr>
      </w:pPr>
      <w:r w:rsidRPr="0072082B">
        <w:rPr>
          <w:rFonts w:ascii="Times New Roman" w:hAnsi="Times New Roman"/>
          <w:sz w:val="28"/>
          <w:szCs w:val="28"/>
        </w:rPr>
        <w:t xml:space="preserve">П = (Б </w:t>
      </w:r>
      <w:proofErr w:type="spellStart"/>
      <w:r w:rsidRPr="0072082B">
        <w:rPr>
          <w:rFonts w:ascii="Times New Roman" w:hAnsi="Times New Roman"/>
          <w:sz w:val="28"/>
          <w:szCs w:val="28"/>
        </w:rPr>
        <w:t>х</w:t>
      </w:r>
      <w:proofErr w:type="spellEnd"/>
      <w:r w:rsidRPr="0072082B">
        <w:rPr>
          <w:rFonts w:ascii="Times New Roman" w:hAnsi="Times New Roman"/>
          <w:sz w:val="28"/>
          <w:szCs w:val="28"/>
        </w:rPr>
        <w:t xml:space="preserve"> S </w:t>
      </w:r>
      <w:proofErr w:type="spellStart"/>
      <w:r w:rsidRPr="0072082B">
        <w:rPr>
          <w:rFonts w:ascii="Times New Roman" w:hAnsi="Times New Roman"/>
          <w:sz w:val="28"/>
          <w:szCs w:val="28"/>
        </w:rPr>
        <w:t>х</w:t>
      </w:r>
      <w:proofErr w:type="spellEnd"/>
      <w:proofErr w:type="gramStart"/>
      <w:r w:rsidRPr="0072082B">
        <w:rPr>
          <w:rFonts w:ascii="Times New Roman" w:hAnsi="Times New Roman"/>
          <w:sz w:val="28"/>
          <w:szCs w:val="28"/>
        </w:rPr>
        <w:t xml:space="preserve"> С</w:t>
      </w:r>
      <w:proofErr w:type="gramEnd"/>
      <w:r w:rsidRPr="0072082B">
        <w:rPr>
          <w:rFonts w:ascii="Times New Roman" w:hAnsi="Times New Roman"/>
          <w:sz w:val="28"/>
          <w:szCs w:val="28"/>
        </w:rPr>
        <w:t xml:space="preserve"> </w:t>
      </w:r>
      <w:proofErr w:type="spellStart"/>
      <w:r w:rsidRPr="0072082B">
        <w:rPr>
          <w:rFonts w:ascii="Times New Roman" w:hAnsi="Times New Roman"/>
          <w:sz w:val="28"/>
          <w:szCs w:val="28"/>
        </w:rPr>
        <w:t>х</w:t>
      </w:r>
      <w:proofErr w:type="spellEnd"/>
      <w:r w:rsidRPr="0072082B">
        <w:rPr>
          <w:rFonts w:ascii="Times New Roman" w:hAnsi="Times New Roman"/>
          <w:sz w:val="28"/>
          <w:szCs w:val="28"/>
        </w:rPr>
        <w:t xml:space="preserve"> И </w:t>
      </w:r>
      <w:proofErr w:type="spellStart"/>
      <w:r w:rsidRPr="0072082B">
        <w:rPr>
          <w:rFonts w:ascii="Times New Roman" w:hAnsi="Times New Roman"/>
          <w:sz w:val="28"/>
          <w:szCs w:val="28"/>
        </w:rPr>
        <w:t>х</w:t>
      </w:r>
      <w:proofErr w:type="spellEnd"/>
      <w:r w:rsidRPr="0072082B">
        <w:rPr>
          <w:rFonts w:ascii="Times New Roman" w:hAnsi="Times New Roman"/>
          <w:sz w:val="28"/>
          <w:szCs w:val="28"/>
        </w:rPr>
        <w:t xml:space="preserve"> КС </w:t>
      </w:r>
      <w:proofErr w:type="spellStart"/>
      <w:r w:rsidRPr="0072082B">
        <w:rPr>
          <w:rFonts w:ascii="Times New Roman" w:hAnsi="Times New Roman"/>
          <w:sz w:val="28"/>
          <w:szCs w:val="28"/>
        </w:rPr>
        <w:t>х</w:t>
      </w:r>
      <w:proofErr w:type="spellEnd"/>
      <w:r w:rsidRPr="0072082B">
        <w:rPr>
          <w:rFonts w:ascii="Times New Roman" w:hAnsi="Times New Roman"/>
          <w:sz w:val="28"/>
          <w:szCs w:val="28"/>
        </w:rPr>
        <w:t xml:space="preserve"> КМ) / </w:t>
      </w:r>
      <w:proofErr w:type="spellStart"/>
      <w:r w:rsidRPr="0072082B">
        <w:rPr>
          <w:rFonts w:ascii="Times New Roman" w:hAnsi="Times New Roman"/>
          <w:sz w:val="28"/>
          <w:szCs w:val="28"/>
        </w:rPr>
        <w:t>КДм</w:t>
      </w:r>
      <w:proofErr w:type="spellEnd"/>
      <w:r w:rsidRPr="0072082B">
        <w:rPr>
          <w:rFonts w:ascii="Times New Roman" w:hAnsi="Times New Roman"/>
          <w:sz w:val="28"/>
          <w:szCs w:val="28"/>
        </w:rPr>
        <w:t xml:space="preserve"> </w:t>
      </w:r>
      <w:proofErr w:type="spellStart"/>
      <w:r w:rsidRPr="0072082B">
        <w:rPr>
          <w:rFonts w:ascii="Times New Roman" w:hAnsi="Times New Roman"/>
          <w:sz w:val="28"/>
          <w:szCs w:val="28"/>
        </w:rPr>
        <w:t>х</w:t>
      </w:r>
      <w:proofErr w:type="spellEnd"/>
      <w:r w:rsidRPr="0072082B">
        <w:rPr>
          <w:rFonts w:ascii="Times New Roman" w:hAnsi="Times New Roman"/>
          <w:sz w:val="28"/>
          <w:szCs w:val="28"/>
        </w:rPr>
        <w:t xml:space="preserve"> КД, где</w:t>
      </w:r>
    </w:p>
    <w:p w:rsidR="0072082B" w:rsidRPr="0072082B" w:rsidRDefault="0072082B" w:rsidP="0072082B">
      <w:pPr>
        <w:pStyle w:val="a8"/>
        <w:ind w:right="423" w:firstLine="709"/>
        <w:jc w:val="center"/>
        <w:rPr>
          <w:rFonts w:ascii="Times New Roman" w:hAnsi="Times New Roman"/>
          <w:sz w:val="28"/>
          <w:szCs w:val="28"/>
        </w:rPr>
      </w:pPr>
    </w:p>
    <w:p w:rsidR="0072082B" w:rsidRPr="0072082B" w:rsidRDefault="0072082B" w:rsidP="0072082B">
      <w:pPr>
        <w:pStyle w:val="a8"/>
        <w:ind w:right="423" w:firstLine="709"/>
        <w:jc w:val="both"/>
        <w:rPr>
          <w:rFonts w:ascii="Times New Roman" w:hAnsi="Times New Roman"/>
          <w:sz w:val="28"/>
          <w:szCs w:val="28"/>
        </w:rPr>
      </w:pPr>
      <w:proofErr w:type="gramStart"/>
      <w:r w:rsidRPr="0072082B">
        <w:rPr>
          <w:rFonts w:ascii="Times New Roman" w:hAnsi="Times New Roman"/>
          <w:sz w:val="28"/>
          <w:szCs w:val="28"/>
        </w:rPr>
        <w:t>П</w:t>
      </w:r>
      <w:proofErr w:type="gramEnd"/>
      <w:r w:rsidRPr="0072082B">
        <w:rPr>
          <w:rFonts w:ascii="Times New Roman" w:hAnsi="Times New Roman"/>
          <w:sz w:val="28"/>
          <w:szCs w:val="28"/>
        </w:rPr>
        <w:t xml:space="preserve"> – размер ежемесячной платы (в рублях); </w:t>
      </w:r>
    </w:p>
    <w:p w:rsidR="0072082B" w:rsidRPr="0072082B" w:rsidRDefault="0072082B" w:rsidP="0072082B">
      <w:pPr>
        <w:pStyle w:val="a8"/>
        <w:ind w:right="423" w:firstLine="709"/>
        <w:jc w:val="both"/>
        <w:rPr>
          <w:rFonts w:ascii="Times New Roman" w:hAnsi="Times New Roman"/>
          <w:sz w:val="28"/>
          <w:szCs w:val="28"/>
        </w:rPr>
      </w:pPr>
      <w:proofErr w:type="gramStart"/>
      <w:r w:rsidRPr="0072082B">
        <w:rPr>
          <w:rFonts w:ascii="Times New Roman" w:hAnsi="Times New Roman"/>
          <w:sz w:val="28"/>
          <w:szCs w:val="28"/>
        </w:rPr>
        <w:t>Б</w:t>
      </w:r>
      <w:proofErr w:type="gramEnd"/>
      <w:r w:rsidRPr="0072082B">
        <w:rPr>
          <w:rFonts w:ascii="Times New Roman" w:hAnsi="Times New Roman"/>
          <w:sz w:val="28"/>
          <w:szCs w:val="28"/>
        </w:rPr>
        <w:t xml:space="preserve"> – размер базовой ставки за 1 квадратный метр (в рублях);</w:t>
      </w:r>
    </w:p>
    <w:p w:rsidR="0072082B" w:rsidRPr="0072082B" w:rsidRDefault="0072082B" w:rsidP="0072082B">
      <w:pPr>
        <w:pStyle w:val="a8"/>
        <w:ind w:right="423" w:firstLine="709"/>
        <w:jc w:val="both"/>
        <w:rPr>
          <w:rFonts w:ascii="Times New Roman" w:hAnsi="Times New Roman"/>
          <w:sz w:val="28"/>
          <w:szCs w:val="28"/>
        </w:rPr>
      </w:pPr>
      <w:r w:rsidRPr="0072082B">
        <w:rPr>
          <w:rFonts w:ascii="Times New Roman" w:hAnsi="Times New Roman"/>
          <w:sz w:val="28"/>
          <w:szCs w:val="28"/>
        </w:rPr>
        <w:t xml:space="preserve">S – площадь земель или земельного участка (квадратных метров); </w:t>
      </w:r>
    </w:p>
    <w:p w:rsidR="0072082B" w:rsidRPr="0072082B" w:rsidRDefault="0072082B" w:rsidP="0072082B">
      <w:pPr>
        <w:pStyle w:val="a8"/>
        <w:ind w:right="423" w:firstLine="709"/>
        <w:jc w:val="both"/>
        <w:rPr>
          <w:rFonts w:ascii="Times New Roman" w:hAnsi="Times New Roman"/>
          <w:sz w:val="28"/>
          <w:szCs w:val="28"/>
        </w:rPr>
      </w:pPr>
      <w:proofErr w:type="gramStart"/>
      <w:r w:rsidRPr="0072082B">
        <w:rPr>
          <w:rFonts w:ascii="Times New Roman" w:hAnsi="Times New Roman"/>
          <w:sz w:val="28"/>
          <w:szCs w:val="28"/>
        </w:rPr>
        <w:t>С</w:t>
      </w:r>
      <w:proofErr w:type="gramEnd"/>
      <w:r w:rsidRPr="0072082B">
        <w:rPr>
          <w:rFonts w:ascii="Times New Roman" w:hAnsi="Times New Roman"/>
          <w:sz w:val="28"/>
          <w:szCs w:val="28"/>
        </w:rPr>
        <w:t xml:space="preserve"> – ставка арендной платы за использование земельных участков в процентах, установленная соответствующими муниципальными нормативными правовыми актами;</w:t>
      </w:r>
    </w:p>
    <w:p w:rsidR="0072082B" w:rsidRPr="0072082B" w:rsidRDefault="0072082B" w:rsidP="0072082B">
      <w:pPr>
        <w:pStyle w:val="a8"/>
        <w:ind w:right="423" w:firstLine="709"/>
        <w:jc w:val="both"/>
        <w:rPr>
          <w:rFonts w:ascii="Times New Roman" w:hAnsi="Times New Roman"/>
          <w:sz w:val="28"/>
          <w:szCs w:val="28"/>
        </w:rPr>
      </w:pPr>
      <w:r w:rsidRPr="0072082B">
        <w:rPr>
          <w:rFonts w:ascii="Times New Roman" w:hAnsi="Times New Roman"/>
          <w:sz w:val="28"/>
          <w:szCs w:val="28"/>
        </w:rPr>
        <w:t xml:space="preserve">И – коэффициент уровня инфляции; </w:t>
      </w:r>
    </w:p>
    <w:p w:rsidR="0072082B" w:rsidRPr="0072082B" w:rsidRDefault="0072082B" w:rsidP="0072082B">
      <w:pPr>
        <w:pStyle w:val="a8"/>
        <w:ind w:right="423" w:firstLine="709"/>
        <w:jc w:val="both"/>
        <w:rPr>
          <w:rFonts w:ascii="Times New Roman" w:hAnsi="Times New Roman"/>
          <w:sz w:val="28"/>
          <w:szCs w:val="28"/>
        </w:rPr>
      </w:pPr>
      <w:r w:rsidRPr="0072082B">
        <w:rPr>
          <w:rFonts w:ascii="Times New Roman" w:hAnsi="Times New Roman"/>
          <w:sz w:val="28"/>
          <w:szCs w:val="28"/>
        </w:rPr>
        <w:t xml:space="preserve">КС – коэффициент специализации; </w:t>
      </w:r>
    </w:p>
    <w:p w:rsidR="0072082B" w:rsidRPr="0072082B" w:rsidRDefault="0072082B" w:rsidP="0072082B">
      <w:pPr>
        <w:pStyle w:val="a8"/>
        <w:ind w:right="423" w:firstLine="709"/>
        <w:jc w:val="both"/>
        <w:rPr>
          <w:rFonts w:ascii="Times New Roman" w:hAnsi="Times New Roman"/>
          <w:sz w:val="28"/>
          <w:szCs w:val="28"/>
        </w:rPr>
      </w:pPr>
      <w:proofErr w:type="gramStart"/>
      <w:r w:rsidRPr="0072082B">
        <w:rPr>
          <w:rFonts w:ascii="Times New Roman" w:hAnsi="Times New Roman"/>
          <w:sz w:val="28"/>
          <w:szCs w:val="28"/>
        </w:rPr>
        <w:t>КМ</w:t>
      </w:r>
      <w:proofErr w:type="gramEnd"/>
      <w:r w:rsidRPr="0072082B">
        <w:rPr>
          <w:rFonts w:ascii="Times New Roman" w:hAnsi="Times New Roman"/>
          <w:sz w:val="28"/>
          <w:szCs w:val="28"/>
        </w:rPr>
        <w:t xml:space="preserve"> – коэффициент местоположения; </w:t>
      </w:r>
    </w:p>
    <w:p w:rsidR="0072082B" w:rsidRPr="0072082B" w:rsidRDefault="0072082B" w:rsidP="0072082B">
      <w:pPr>
        <w:pStyle w:val="a8"/>
        <w:ind w:right="423" w:firstLine="709"/>
        <w:jc w:val="both"/>
        <w:rPr>
          <w:rFonts w:ascii="Times New Roman" w:hAnsi="Times New Roman"/>
          <w:sz w:val="28"/>
          <w:szCs w:val="28"/>
        </w:rPr>
      </w:pPr>
      <w:proofErr w:type="spellStart"/>
      <w:r w:rsidRPr="0072082B">
        <w:rPr>
          <w:rFonts w:ascii="Times New Roman" w:hAnsi="Times New Roman"/>
          <w:sz w:val="28"/>
          <w:szCs w:val="28"/>
        </w:rPr>
        <w:t>КДм</w:t>
      </w:r>
      <w:proofErr w:type="spellEnd"/>
      <w:r w:rsidRPr="0072082B">
        <w:rPr>
          <w:rFonts w:ascii="Times New Roman" w:hAnsi="Times New Roman"/>
          <w:sz w:val="28"/>
          <w:szCs w:val="28"/>
        </w:rPr>
        <w:t xml:space="preserve"> – количество дней в расчетном месяце; </w:t>
      </w:r>
    </w:p>
    <w:p w:rsidR="0072082B" w:rsidRPr="0072082B" w:rsidRDefault="0072082B" w:rsidP="0072082B">
      <w:pPr>
        <w:pStyle w:val="a8"/>
        <w:ind w:right="423" w:firstLine="709"/>
        <w:jc w:val="both"/>
        <w:rPr>
          <w:rFonts w:ascii="Times New Roman" w:hAnsi="Times New Roman"/>
          <w:sz w:val="28"/>
          <w:szCs w:val="28"/>
        </w:rPr>
      </w:pPr>
      <w:r w:rsidRPr="0072082B">
        <w:rPr>
          <w:rFonts w:ascii="Times New Roman" w:hAnsi="Times New Roman"/>
          <w:sz w:val="28"/>
          <w:szCs w:val="28"/>
        </w:rPr>
        <w:t>КД – количество дней, на которое заключается договор о размещении нестационарного торгового объекта в течение расчетного месяца.</w:t>
      </w:r>
    </w:p>
    <w:p w:rsidR="0072082B" w:rsidRPr="0072082B" w:rsidRDefault="0072082B" w:rsidP="0072082B">
      <w:pPr>
        <w:pStyle w:val="a8"/>
        <w:ind w:right="423" w:firstLine="709"/>
        <w:jc w:val="both"/>
        <w:rPr>
          <w:rFonts w:ascii="Times New Roman" w:hAnsi="Times New Roman"/>
          <w:sz w:val="28"/>
          <w:szCs w:val="28"/>
        </w:rPr>
      </w:pPr>
      <w:r w:rsidRPr="0072082B">
        <w:rPr>
          <w:rFonts w:ascii="Times New Roman" w:hAnsi="Times New Roman"/>
          <w:sz w:val="28"/>
          <w:szCs w:val="28"/>
        </w:rPr>
        <w:t>За основу величины базовой ставки ежемесячной платы принимается уровень кадастровой стоимости земельных участков по Усть-Донецкому</w:t>
      </w:r>
      <w:bookmarkStart w:id="0" w:name="_GoBack"/>
      <w:bookmarkEnd w:id="0"/>
      <w:r w:rsidRPr="0072082B">
        <w:rPr>
          <w:rFonts w:ascii="Times New Roman" w:hAnsi="Times New Roman"/>
          <w:sz w:val="28"/>
          <w:szCs w:val="28"/>
        </w:rPr>
        <w:t xml:space="preserve"> району по сегменту «Предпринимательство», утвержденный уполномоченным исполнительным органом Ростовской области. </w:t>
      </w:r>
    </w:p>
    <w:p w:rsidR="0072082B" w:rsidRPr="0072082B" w:rsidRDefault="0072082B" w:rsidP="0072082B">
      <w:pPr>
        <w:pStyle w:val="a8"/>
        <w:ind w:right="423" w:firstLine="709"/>
        <w:jc w:val="both"/>
        <w:rPr>
          <w:rFonts w:ascii="Times New Roman" w:hAnsi="Times New Roman"/>
          <w:sz w:val="28"/>
          <w:szCs w:val="28"/>
        </w:rPr>
      </w:pPr>
      <w:proofErr w:type="gramStart"/>
      <w:r w:rsidRPr="0072082B">
        <w:rPr>
          <w:rFonts w:ascii="Times New Roman" w:hAnsi="Times New Roman"/>
          <w:sz w:val="28"/>
          <w:szCs w:val="28"/>
        </w:rPr>
        <w:t xml:space="preserve">Коэффициент  уровня  инфляции определяется как произведение индексов инфляции, предусмотренных областным законом об областном бюджете и установленных по состоянию на начало очередного финансового года для каждого последующего года, следующего за годом, по состоянию на который были утверждены средние уровни кадастровой стоимости земельных участков из состава земель населенных пунктов по муниципальным районам (городским округам) Ростовской области. </w:t>
      </w:r>
      <w:proofErr w:type="gramEnd"/>
    </w:p>
    <w:p w:rsidR="0072082B" w:rsidRPr="0072082B" w:rsidRDefault="0072082B" w:rsidP="0072082B">
      <w:pPr>
        <w:pStyle w:val="a8"/>
        <w:ind w:right="423" w:firstLine="709"/>
        <w:jc w:val="both"/>
        <w:rPr>
          <w:rFonts w:ascii="Times New Roman" w:hAnsi="Times New Roman"/>
          <w:sz w:val="28"/>
          <w:szCs w:val="28"/>
        </w:rPr>
      </w:pPr>
      <w:r w:rsidRPr="0072082B">
        <w:rPr>
          <w:rFonts w:ascii="Times New Roman" w:hAnsi="Times New Roman"/>
          <w:sz w:val="28"/>
          <w:szCs w:val="28"/>
        </w:rPr>
        <w:t xml:space="preserve">В случае </w:t>
      </w:r>
      <w:proofErr w:type="gramStart"/>
      <w:r w:rsidRPr="0072082B">
        <w:rPr>
          <w:rFonts w:ascii="Times New Roman" w:hAnsi="Times New Roman"/>
          <w:sz w:val="28"/>
          <w:szCs w:val="28"/>
        </w:rPr>
        <w:t>изменения среднего уровня кадастровой стоимости одного квадратного метра земельных участков</w:t>
      </w:r>
      <w:proofErr w:type="gramEnd"/>
      <w:r w:rsidRPr="0072082B">
        <w:rPr>
          <w:rFonts w:ascii="Times New Roman" w:hAnsi="Times New Roman"/>
          <w:sz w:val="28"/>
          <w:szCs w:val="28"/>
        </w:rPr>
        <w:t xml:space="preserve"> ежемесячная плата подлежит </w:t>
      </w:r>
      <w:r w:rsidRPr="0072082B">
        <w:rPr>
          <w:rFonts w:ascii="Times New Roman" w:hAnsi="Times New Roman"/>
          <w:sz w:val="28"/>
          <w:szCs w:val="28"/>
        </w:rPr>
        <w:lastRenderedPageBreak/>
        <w:t xml:space="preserve">перерасчету с 1 января года, следующего за годом, в котором произошло такое изменение. </w:t>
      </w:r>
    </w:p>
    <w:p w:rsidR="0072082B" w:rsidRPr="0072082B" w:rsidRDefault="0072082B" w:rsidP="0072082B">
      <w:pPr>
        <w:pStyle w:val="a8"/>
        <w:ind w:right="423" w:firstLine="709"/>
        <w:jc w:val="both"/>
        <w:rPr>
          <w:rFonts w:ascii="Times New Roman" w:hAnsi="Times New Roman"/>
          <w:sz w:val="28"/>
          <w:szCs w:val="28"/>
        </w:rPr>
      </w:pPr>
      <w:r w:rsidRPr="0072082B">
        <w:rPr>
          <w:rFonts w:ascii="Times New Roman" w:hAnsi="Times New Roman"/>
          <w:sz w:val="28"/>
          <w:szCs w:val="28"/>
        </w:rPr>
        <w:t>В одностороннем порядке по требованию Администрации Усть-Донецкого района размер ежемесячной платы изменяется:</w:t>
      </w:r>
    </w:p>
    <w:p w:rsidR="0072082B" w:rsidRPr="0072082B" w:rsidRDefault="0072082B" w:rsidP="0072082B">
      <w:pPr>
        <w:pStyle w:val="a8"/>
        <w:ind w:right="423" w:firstLine="709"/>
        <w:jc w:val="both"/>
        <w:rPr>
          <w:rFonts w:ascii="Times New Roman" w:hAnsi="Times New Roman"/>
          <w:sz w:val="28"/>
          <w:szCs w:val="28"/>
        </w:rPr>
      </w:pPr>
      <w:r w:rsidRPr="0072082B">
        <w:rPr>
          <w:rFonts w:ascii="Times New Roman" w:hAnsi="Times New Roman"/>
          <w:sz w:val="28"/>
          <w:szCs w:val="28"/>
        </w:rPr>
        <w:t xml:space="preserve">путем ежегодной индексации ежемесячной платы; </w:t>
      </w:r>
    </w:p>
    <w:p w:rsidR="0072082B" w:rsidRPr="0072082B" w:rsidRDefault="0072082B" w:rsidP="0072082B">
      <w:pPr>
        <w:pStyle w:val="a8"/>
        <w:ind w:right="423" w:firstLine="709"/>
        <w:jc w:val="both"/>
        <w:rPr>
          <w:rFonts w:ascii="Times New Roman" w:hAnsi="Times New Roman"/>
          <w:sz w:val="28"/>
          <w:szCs w:val="28"/>
        </w:rPr>
      </w:pPr>
      <w:r w:rsidRPr="0072082B">
        <w:rPr>
          <w:rFonts w:ascii="Times New Roman" w:hAnsi="Times New Roman"/>
          <w:sz w:val="28"/>
          <w:szCs w:val="28"/>
        </w:rPr>
        <w:t xml:space="preserve">в связи с изменением среднего уровня кадастровой стоимости одного квадратного метра земельных участков; </w:t>
      </w:r>
    </w:p>
    <w:p w:rsidR="0072082B" w:rsidRPr="0072082B" w:rsidRDefault="0072082B" w:rsidP="0072082B">
      <w:pPr>
        <w:pStyle w:val="a8"/>
        <w:ind w:right="423" w:firstLine="709"/>
        <w:jc w:val="both"/>
        <w:rPr>
          <w:rFonts w:ascii="Times New Roman" w:hAnsi="Times New Roman"/>
          <w:sz w:val="28"/>
          <w:szCs w:val="28"/>
        </w:rPr>
      </w:pPr>
      <w:r w:rsidRPr="0072082B">
        <w:rPr>
          <w:rFonts w:ascii="Times New Roman" w:hAnsi="Times New Roman"/>
          <w:sz w:val="28"/>
          <w:szCs w:val="28"/>
        </w:rPr>
        <w:t xml:space="preserve">в связи с изменением ставок платы, значений и коэффициентов, используемых при расчете платы, порядка определения размера платы. При этом размер ежемесячной платы считается измененным </w:t>
      </w:r>
      <w:proofErr w:type="gramStart"/>
      <w:r w:rsidRPr="0072082B">
        <w:rPr>
          <w:rFonts w:ascii="Times New Roman" w:hAnsi="Times New Roman"/>
          <w:sz w:val="28"/>
          <w:szCs w:val="28"/>
        </w:rPr>
        <w:t>с даты вступления</w:t>
      </w:r>
      <w:proofErr w:type="gramEnd"/>
      <w:r w:rsidRPr="0072082B">
        <w:rPr>
          <w:rFonts w:ascii="Times New Roman" w:hAnsi="Times New Roman"/>
          <w:sz w:val="28"/>
          <w:szCs w:val="28"/>
        </w:rPr>
        <w:t xml:space="preserve"> в силу соответствующих нормативных правовых актов об установлении (утверждении): ставок платы; значений и коэффициентов, используемых при расчете размера платы; порядка определения размера платы. </w:t>
      </w:r>
    </w:p>
    <w:p w:rsidR="0072082B" w:rsidRPr="0072082B" w:rsidRDefault="0072082B" w:rsidP="0072082B">
      <w:pPr>
        <w:shd w:val="clear" w:color="auto" w:fill="FFFFFF"/>
        <w:jc w:val="center"/>
        <w:rPr>
          <w:b/>
          <w:bCs/>
          <w:color w:val="000000"/>
          <w:sz w:val="28"/>
          <w:szCs w:val="28"/>
        </w:rPr>
      </w:pPr>
    </w:p>
    <w:p w:rsidR="0072082B" w:rsidRDefault="0072082B" w:rsidP="0072082B">
      <w:pPr>
        <w:shd w:val="clear" w:color="auto" w:fill="FFFFFF"/>
        <w:jc w:val="center"/>
        <w:rPr>
          <w:b/>
          <w:bCs/>
          <w:color w:val="000000"/>
          <w:sz w:val="28"/>
          <w:szCs w:val="28"/>
        </w:rPr>
      </w:pPr>
      <w:r>
        <w:rPr>
          <w:b/>
          <w:bCs/>
          <w:color w:val="000000"/>
          <w:sz w:val="28"/>
          <w:szCs w:val="28"/>
        </w:rPr>
        <w:t>Коэффициенты специализации</w:t>
      </w:r>
    </w:p>
    <w:p w:rsidR="0072082B" w:rsidRDefault="0072082B" w:rsidP="0072082B">
      <w:pPr>
        <w:shd w:val="clear" w:color="auto" w:fill="FFFFFF"/>
        <w:jc w:val="center"/>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89"/>
        <w:gridCol w:w="5678"/>
        <w:gridCol w:w="2698"/>
      </w:tblGrid>
      <w:tr w:rsidR="0072082B" w:rsidTr="0072082B">
        <w:tc>
          <w:tcPr>
            <w:tcW w:w="1027"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w:t>
            </w:r>
          </w:p>
          <w:p w:rsidR="0072082B" w:rsidRDefault="0072082B">
            <w:pPr>
              <w:spacing w:line="276" w:lineRule="auto"/>
              <w:rPr>
                <w:color w:val="000000"/>
                <w:sz w:val="28"/>
                <w:szCs w:val="28"/>
              </w:rPr>
            </w:pPr>
            <w:proofErr w:type="spellStart"/>
            <w:proofErr w:type="gramStart"/>
            <w:r>
              <w:rPr>
                <w:color w:val="000000"/>
                <w:sz w:val="28"/>
                <w:szCs w:val="28"/>
              </w:rPr>
              <w:t>п</w:t>
            </w:r>
            <w:proofErr w:type="spellEnd"/>
            <w:proofErr w:type="gramEnd"/>
            <w:r>
              <w:rPr>
                <w:color w:val="000000"/>
                <w:sz w:val="28"/>
                <w:szCs w:val="28"/>
              </w:rPr>
              <w:t>/</w:t>
            </w:r>
            <w:proofErr w:type="spellStart"/>
            <w:r>
              <w:rPr>
                <w:color w:val="000000"/>
                <w:sz w:val="28"/>
                <w:szCs w:val="28"/>
              </w:rPr>
              <w:t>п</w:t>
            </w:r>
            <w:proofErr w:type="spellEnd"/>
          </w:p>
        </w:tc>
        <w:tc>
          <w:tcPr>
            <w:tcW w:w="5866"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Ассортимент</w:t>
            </w:r>
          </w:p>
        </w:tc>
        <w:tc>
          <w:tcPr>
            <w:tcW w:w="2754"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Коэффициент</w:t>
            </w:r>
          </w:p>
          <w:p w:rsidR="0072082B" w:rsidRDefault="0072082B">
            <w:pPr>
              <w:spacing w:line="276" w:lineRule="auto"/>
              <w:rPr>
                <w:color w:val="000000"/>
                <w:sz w:val="28"/>
                <w:szCs w:val="28"/>
              </w:rPr>
            </w:pPr>
            <w:r>
              <w:rPr>
                <w:color w:val="000000"/>
                <w:sz w:val="28"/>
                <w:szCs w:val="28"/>
              </w:rPr>
              <w:t>специализации</w:t>
            </w:r>
          </w:p>
          <w:p w:rsidR="0072082B" w:rsidRDefault="0072082B">
            <w:pPr>
              <w:spacing w:line="276" w:lineRule="auto"/>
              <w:rPr>
                <w:color w:val="000000"/>
                <w:sz w:val="28"/>
                <w:szCs w:val="28"/>
              </w:rPr>
            </w:pPr>
            <w:r>
              <w:rPr>
                <w:color w:val="000000"/>
                <w:sz w:val="28"/>
                <w:szCs w:val="28"/>
              </w:rPr>
              <w:t>(КС)</w:t>
            </w:r>
          </w:p>
        </w:tc>
      </w:tr>
      <w:tr w:rsidR="0072082B" w:rsidTr="0072082B">
        <w:tc>
          <w:tcPr>
            <w:tcW w:w="1027"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1</w:t>
            </w:r>
          </w:p>
        </w:tc>
        <w:tc>
          <w:tcPr>
            <w:tcW w:w="5866"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Фрукты, овощи</w:t>
            </w:r>
          </w:p>
        </w:tc>
        <w:tc>
          <w:tcPr>
            <w:tcW w:w="2754"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0,1</w:t>
            </w:r>
          </w:p>
        </w:tc>
      </w:tr>
      <w:tr w:rsidR="0072082B" w:rsidTr="0072082B">
        <w:tc>
          <w:tcPr>
            <w:tcW w:w="1027"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2</w:t>
            </w:r>
          </w:p>
        </w:tc>
        <w:tc>
          <w:tcPr>
            <w:tcW w:w="5866"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Квас</w:t>
            </w:r>
          </w:p>
        </w:tc>
        <w:tc>
          <w:tcPr>
            <w:tcW w:w="2754"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0,2</w:t>
            </w:r>
          </w:p>
        </w:tc>
      </w:tr>
      <w:tr w:rsidR="0072082B" w:rsidTr="0072082B">
        <w:tc>
          <w:tcPr>
            <w:tcW w:w="1027"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3</w:t>
            </w:r>
          </w:p>
        </w:tc>
        <w:tc>
          <w:tcPr>
            <w:tcW w:w="5866"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Вода</w:t>
            </w:r>
          </w:p>
        </w:tc>
        <w:tc>
          <w:tcPr>
            <w:tcW w:w="2754"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0,1</w:t>
            </w:r>
          </w:p>
        </w:tc>
      </w:tr>
      <w:tr w:rsidR="0072082B" w:rsidTr="0072082B">
        <w:tc>
          <w:tcPr>
            <w:tcW w:w="1027"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4</w:t>
            </w:r>
          </w:p>
        </w:tc>
        <w:tc>
          <w:tcPr>
            <w:tcW w:w="5866"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Бахчевой развал</w:t>
            </w:r>
          </w:p>
        </w:tc>
        <w:tc>
          <w:tcPr>
            <w:tcW w:w="2754"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0,1</w:t>
            </w:r>
          </w:p>
        </w:tc>
      </w:tr>
      <w:tr w:rsidR="0072082B" w:rsidTr="0072082B">
        <w:tc>
          <w:tcPr>
            <w:tcW w:w="1027"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5</w:t>
            </w:r>
          </w:p>
        </w:tc>
        <w:tc>
          <w:tcPr>
            <w:tcW w:w="5866"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Непродовольственные товары</w:t>
            </w:r>
          </w:p>
        </w:tc>
        <w:tc>
          <w:tcPr>
            <w:tcW w:w="2754"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0,11</w:t>
            </w:r>
          </w:p>
        </w:tc>
      </w:tr>
      <w:tr w:rsidR="0072082B" w:rsidTr="0072082B">
        <w:tc>
          <w:tcPr>
            <w:tcW w:w="1027"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6</w:t>
            </w:r>
          </w:p>
        </w:tc>
        <w:tc>
          <w:tcPr>
            <w:tcW w:w="5866"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Цветы</w:t>
            </w:r>
          </w:p>
        </w:tc>
        <w:tc>
          <w:tcPr>
            <w:tcW w:w="2754"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0,11</w:t>
            </w:r>
          </w:p>
        </w:tc>
      </w:tr>
      <w:tr w:rsidR="0072082B" w:rsidTr="0072082B">
        <w:tc>
          <w:tcPr>
            <w:tcW w:w="1027"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7</w:t>
            </w:r>
          </w:p>
        </w:tc>
        <w:tc>
          <w:tcPr>
            <w:tcW w:w="5866"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Журналы, газеты, писчебумажные и канцелярские товары</w:t>
            </w:r>
          </w:p>
        </w:tc>
        <w:tc>
          <w:tcPr>
            <w:tcW w:w="2754"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0,1</w:t>
            </w:r>
          </w:p>
        </w:tc>
      </w:tr>
      <w:tr w:rsidR="0072082B" w:rsidTr="0072082B">
        <w:tc>
          <w:tcPr>
            <w:tcW w:w="1027"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8</w:t>
            </w:r>
          </w:p>
        </w:tc>
        <w:tc>
          <w:tcPr>
            <w:tcW w:w="5866"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Хлеб, молоко</w:t>
            </w:r>
          </w:p>
        </w:tc>
        <w:tc>
          <w:tcPr>
            <w:tcW w:w="2754"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0,1</w:t>
            </w:r>
          </w:p>
        </w:tc>
      </w:tr>
      <w:tr w:rsidR="0072082B" w:rsidTr="0072082B">
        <w:tc>
          <w:tcPr>
            <w:tcW w:w="1027"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9</w:t>
            </w:r>
          </w:p>
        </w:tc>
        <w:tc>
          <w:tcPr>
            <w:tcW w:w="5866"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Школьно – письменные принадлежности, школьные ранцы, швейные изделия для мальчиков и девочек школьного возраста</w:t>
            </w:r>
          </w:p>
        </w:tc>
        <w:tc>
          <w:tcPr>
            <w:tcW w:w="2754"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0,1</w:t>
            </w:r>
          </w:p>
        </w:tc>
      </w:tr>
      <w:tr w:rsidR="0072082B" w:rsidTr="0072082B">
        <w:tc>
          <w:tcPr>
            <w:tcW w:w="1027"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10</w:t>
            </w:r>
          </w:p>
        </w:tc>
        <w:tc>
          <w:tcPr>
            <w:tcW w:w="5866"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Бытовое обслуживание</w:t>
            </w:r>
          </w:p>
        </w:tc>
        <w:tc>
          <w:tcPr>
            <w:tcW w:w="2754"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0,1</w:t>
            </w:r>
          </w:p>
        </w:tc>
      </w:tr>
      <w:tr w:rsidR="0072082B" w:rsidTr="0072082B">
        <w:tc>
          <w:tcPr>
            <w:tcW w:w="1027"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11</w:t>
            </w:r>
          </w:p>
        </w:tc>
        <w:tc>
          <w:tcPr>
            <w:tcW w:w="5866"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Реализация смешанной группы товаров</w:t>
            </w:r>
          </w:p>
        </w:tc>
        <w:tc>
          <w:tcPr>
            <w:tcW w:w="2754"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0,2</w:t>
            </w:r>
          </w:p>
        </w:tc>
      </w:tr>
      <w:tr w:rsidR="0072082B" w:rsidTr="0072082B">
        <w:tc>
          <w:tcPr>
            <w:tcW w:w="1027"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lastRenderedPageBreak/>
              <w:t>12</w:t>
            </w:r>
          </w:p>
        </w:tc>
        <w:tc>
          <w:tcPr>
            <w:tcW w:w="5866"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Общественное питание</w:t>
            </w:r>
          </w:p>
        </w:tc>
        <w:tc>
          <w:tcPr>
            <w:tcW w:w="2754"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0,2</w:t>
            </w:r>
          </w:p>
        </w:tc>
      </w:tr>
      <w:tr w:rsidR="0072082B" w:rsidTr="0072082B">
        <w:tc>
          <w:tcPr>
            <w:tcW w:w="1027"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13</w:t>
            </w:r>
          </w:p>
        </w:tc>
        <w:tc>
          <w:tcPr>
            <w:tcW w:w="5866"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Мороженое</w:t>
            </w:r>
          </w:p>
        </w:tc>
        <w:tc>
          <w:tcPr>
            <w:tcW w:w="2754"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0,1</w:t>
            </w:r>
          </w:p>
        </w:tc>
      </w:tr>
      <w:tr w:rsidR="0072082B" w:rsidTr="0072082B">
        <w:tc>
          <w:tcPr>
            <w:tcW w:w="1027"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12</w:t>
            </w:r>
          </w:p>
        </w:tc>
        <w:tc>
          <w:tcPr>
            <w:tcW w:w="5866"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Попкорн, вата</w:t>
            </w:r>
          </w:p>
        </w:tc>
        <w:tc>
          <w:tcPr>
            <w:tcW w:w="2754"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0,1</w:t>
            </w:r>
          </w:p>
        </w:tc>
      </w:tr>
      <w:tr w:rsidR="0072082B" w:rsidTr="0072082B">
        <w:tc>
          <w:tcPr>
            <w:tcW w:w="1027"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13</w:t>
            </w:r>
          </w:p>
        </w:tc>
        <w:tc>
          <w:tcPr>
            <w:tcW w:w="5866"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hideMark/>
          </w:tcPr>
          <w:p w:rsidR="0072082B" w:rsidRDefault="0072082B">
            <w:pPr>
              <w:spacing w:line="276" w:lineRule="auto"/>
              <w:rPr>
                <w:color w:val="000000"/>
                <w:sz w:val="28"/>
                <w:szCs w:val="28"/>
              </w:rPr>
            </w:pPr>
            <w:r>
              <w:rPr>
                <w:color w:val="000000"/>
                <w:sz w:val="28"/>
                <w:szCs w:val="28"/>
              </w:rPr>
              <w:t>Прочее</w:t>
            </w:r>
          </w:p>
        </w:tc>
        <w:tc>
          <w:tcPr>
            <w:tcW w:w="2754" w:type="dxa"/>
            <w:tcBorders>
              <w:top w:val="single" w:sz="4" w:space="0" w:color="auto"/>
              <w:left w:val="single" w:sz="4" w:space="0" w:color="auto"/>
              <w:bottom w:val="single" w:sz="4" w:space="0" w:color="auto"/>
              <w:right w:val="single" w:sz="4" w:space="0" w:color="auto"/>
            </w:tcBorders>
            <w:tcMar>
              <w:top w:w="100" w:type="dxa"/>
              <w:left w:w="0" w:type="dxa"/>
              <w:bottom w:w="100" w:type="dxa"/>
              <w:right w:w="0" w:type="dxa"/>
            </w:tcMar>
            <w:vAlign w:val="center"/>
            <w:hideMark/>
          </w:tcPr>
          <w:p w:rsidR="0072082B" w:rsidRDefault="0072082B">
            <w:pPr>
              <w:spacing w:line="276" w:lineRule="auto"/>
              <w:jc w:val="center"/>
              <w:rPr>
                <w:color w:val="000000"/>
                <w:sz w:val="28"/>
                <w:szCs w:val="28"/>
              </w:rPr>
            </w:pPr>
            <w:r>
              <w:rPr>
                <w:color w:val="000000"/>
                <w:sz w:val="28"/>
                <w:szCs w:val="28"/>
              </w:rPr>
              <w:t>0,2</w:t>
            </w:r>
          </w:p>
        </w:tc>
      </w:tr>
    </w:tbl>
    <w:p w:rsidR="0072082B" w:rsidRDefault="0072082B" w:rsidP="0072082B">
      <w:pPr>
        <w:spacing w:before="100" w:beforeAutospacing="1" w:after="100" w:afterAutospacing="1"/>
        <w:jc w:val="center"/>
        <w:outlineLvl w:val="2"/>
        <w:rPr>
          <w:b/>
          <w:bCs/>
          <w:sz w:val="28"/>
          <w:szCs w:val="28"/>
        </w:rPr>
      </w:pPr>
      <w:r>
        <w:rPr>
          <w:b/>
          <w:bCs/>
          <w:sz w:val="28"/>
          <w:szCs w:val="28"/>
        </w:rPr>
        <w:t>Коэффициенты зон месторасположения нестационарного торгового объекта</w:t>
      </w:r>
    </w:p>
    <w:tbl>
      <w:tblPr>
        <w:tblW w:w="0" w:type="auto"/>
        <w:tblCellSpacing w:w="15" w:type="dxa"/>
        <w:tblLook w:val="04A0"/>
      </w:tblPr>
      <w:tblGrid>
        <w:gridCol w:w="727"/>
        <w:gridCol w:w="5708"/>
        <w:gridCol w:w="3030"/>
      </w:tblGrid>
      <w:tr w:rsidR="0072082B" w:rsidTr="0072082B">
        <w:trPr>
          <w:trHeight w:val="15"/>
          <w:tblCellSpacing w:w="15" w:type="dxa"/>
        </w:trPr>
        <w:tc>
          <w:tcPr>
            <w:tcW w:w="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rPr>
                <w:sz w:val="28"/>
                <w:szCs w:val="28"/>
              </w:rPr>
            </w:pPr>
            <w:r>
              <w:rPr>
                <w:sz w:val="28"/>
                <w:szCs w:val="28"/>
              </w:rPr>
              <w:t>№</w:t>
            </w:r>
          </w:p>
          <w:p w:rsidR="0072082B" w:rsidRDefault="0072082B">
            <w:pPr>
              <w:spacing w:line="276" w:lineRule="auto"/>
              <w:rPr>
                <w:sz w:val="28"/>
                <w:szCs w:val="28"/>
              </w:rPr>
            </w:pP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58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rPr>
                <w:sz w:val="28"/>
                <w:szCs w:val="28"/>
              </w:rPr>
            </w:pPr>
            <w:r>
              <w:rPr>
                <w:sz w:val="28"/>
                <w:szCs w:val="28"/>
              </w:rPr>
              <w:t xml:space="preserve">Наименование  населенных пунктов </w:t>
            </w:r>
          </w:p>
        </w:tc>
        <w:tc>
          <w:tcPr>
            <w:tcW w:w="30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rPr>
                <w:sz w:val="28"/>
                <w:szCs w:val="28"/>
              </w:rPr>
            </w:pPr>
            <w:r>
              <w:rPr>
                <w:sz w:val="28"/>
                <w:szCs w:val="28"/>
              </w:rPr>
              <w:t>Коэффициент месторасположения (</w:t>
            </w:r>
            <w:proofErr w:type="gramStart"/>
            <w:r>
              <w:rPr>
                <w:sz w:val="28"/>
                <w:szCs w:val="28"/>
              </w:rPr>
              <w:t>К</w:t>
            </w:r>
            <w:proofErr w:type="gramEnd"/>
            <w:r>
              <w:rPr>
                <w:sz w:val="28"/>
                <w:szCs w:val="28"/>
              </w:rPr>
              <w:t xml:space="preserve"> мест)</w:t>
            </w:r>
          </w:p>
        </w:tc>
      </w:tr>
      <w:tr w:rsidR="0072082B" w:rsidTr="0072082B">
        <w:trPr>
          <w:trHeight w:val="15"/>
          <w:tblCellSpacing w:w="15" w:type="dxa"/>
        </w:trPr>
        <w:tc>
          <w:tcPr>
            <w:tcW w:w="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jc w:val="center"/>
              <w:rPr>
                <w:sz w:val="28"/>
                <w:szCs w:val="28"/>
              </w:rPr>
            </w:pPr>
            <w:r>
              <w:rPr>
                <w:sz w:val="28"/>
                <w:szCs w:val="28"/>
              </w:rPr>
              <w:t>1</w:t>
            </w:r>
          </w:p>
        </w:tc>
        <w:tc>
          <w:tcPr>
            <w:tcW w:w="58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rPr>
                <w:sz w:val="28"/>
                <w:szCs w:val="28"/>
              </w:rPr>
            </w:pPr>
            <w:r>
              <w:rPr>
                <w:sz w:val="28"/>
                <w:szCs w:val="28"/>
              </w:rPr>
              <w:t xml:space="preserve"> </w:t>
            </w:r>
            <w:proofErr w:type="spellStart"/>
            <w:r>
              <w:rPr>
                <w:sz w:val="28"/>
                <w:szCs w:val="28"/>
              </w:rPr>
              <w:t>Мелиховское</w:t>
            </w:r>
            <w:proofErr w:type="spellEnd"/>
            <w:r>
              <w:rPr>
                <w:sz w:val="28"/>
                <w:szCs w:val="28"/>
              </w:rPr>
              <w:t xml:space="preserve"> сельское поселение</w:t>
            </w:r>
          </w:p>
        </w:tc>
        <w:tc>
          <w:tcPr>
            <w:tcW w:w="30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jc w:val="center"/>
              <w:rPr>
                <w:sz w:val="28"/>
                <w:szCs w:val="28"/>
              </w:rPr>
            </w:pPr>
            <w:r>
              <w:rPr>
                <w:sz w:val="28"/>
                <w:szCs w:val="28"/>
              </w:rPr>
              <w:t>0,7</w:t>
            </w:r>
          </w:p>
        </w:tc>
      </w:tr>
      <w:tr w:rsidR="0072082B" w:rsidTr="0072082B">
        <w:trPr>
          <w:trHeight w:val="15"/>
          <w:tblCellSpacing w:w="15" w:type="dxa"/>
        </w:trPr>
        <w:tc>
          <w:tcPr>
            <w:tcW w:w="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jc w:val="center"/>
              <w:rPr>
                <w:sz w:val="28"/>
                <w:szCs w:val="28"/>
              </w:rPr>
            </w:pPr>
            <w:r>
              <w:rPr>
                <w:sz w:val="28"/>
                <w:szCs w:val="28"/>
              </w:rPr>
              <w:t>2</w:t>
            </w:r>
          </w:p>
        </w:tc>
        <w:tc>
          <w:tcPr>
            <w:tcW w:w="58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rPr>
                <w:sz w:val="28"/>
                <w:szCs w:val="28"/>
              </w:rPr>
            </w:pPr>
            <w:r>
              <w:rPr>
                <w:sz w:val="28"/>
                <w:szCs w:val="28"/>
              </w:rPr>
              <w:t xml:space="preserve"> </w:t>
            </w:r>
            <w:proofErr w:type="spellStart"/>
            <w:r>
              <w:rPr>
                <w:sz w:val="28"/>
                <w:szCs w:val="28"/>
              </w:rPr>
              <w:t>Пухляковское</w:t>
            </w:r>
            <w:proofErr w:type="spellEnd"/>
            <w:r>
              <w:rPr>
                <w:sz w:val="28"/>
                <w:szCs w:val="28"/>
              </w:rPr>
              <w:t xml:space="preserve"> сельское поселение</w:t>
            </w:r>
          </w:p>
        </w:tc>
        <w:tc>
          <w:tcPr>
            <w:tcW w:w="30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jc w:val="center"/>
              <w:rPr>
                <w:sz w:val="28"/>
                <w:szCs w:val="28"/>
              </w:rPr>
            </w:pPr>
            <w:r>
              <w:rPr>
                <w:sz w:val="28"/>
                <w:szCs w:val="28"/>
              </w:rPr>
              <w:t>0,7</w:t>
            </w:r>
          </w:p>
        </w:tc>
      </w:tr>
      <w:tr w:rsidR="0072082B" w:rsidTr="0072082B">
        <w:trPr>
          <w:trHeight w:val="15"/>
          <w:tblCellSpacing w:w="15" w:type="dxa"/>
        </w:trPr>
        <w:tc>
          <w:tcPr>
            <w:tcW w:w="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jc w:val="center"/>
              <w:rPr>
                <w:sz w:val="28"/>
                <w:szCs w:val="28"/>
              </w:rPr>
            </w:pPr>
            <w:r>
              <w:rPr>
                <w:sz w:val="28"/>
                <w:szCs w:val="28"/>
              </w:rPr>
              <w:t>3</w:t>
            </w:r>
          </w:p>
        </w:tc>
        <w:tc>
          <w:tcPr>
            <w:tcW w:w="58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rPr>
                <w:sz w:val="28"/>
                <w:szCs w:val="28"/>
              </w:rPr>
            </w:pPr>
            <w:r>
              <w:rPr>
                <w:sz w:val="28"/>
                <w:szCs w:val="28"/>
              </w:rPr>
              <w:t xml:space="preserve"> </w:t>
            </w:r>
            <w:proofErr w:type="spellStart"/>
            <w:r>
              <w:rPr>
                <w:sz w:val="28"/>
                <w:szCs w:val="28"/>
              </w:rPr>
              <w:t>Раздорское</w:t>
            </w:r>
            <w:proofErr w:type="spellEnd"/>
            <w:r>
              <w:rPr>
                <w:sz w:val="28"/>
                <w:szCs w:val="28"/>
              </w:rPr>
              <w:t xml:space="preserve"> сельское поселение</w:t>
            </w:r>
          </w:p>
        </w:tc>
        <w:tc>
          <w:tcPr>
            <w:tcW w:w="30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jc w:val="center"/>
              <w:rPr>
                <w:sz w:val="28"/>
                <w:szCs w:val="28"/>
              </w:rPr>
            </w:pPr>
            <w:r>
              <w:rPr>
                <w:sz w:val="28"/>
                <w:szCs w:val="28"/>
              </w:rPr>
              <w:t>0,7</w:t>
            </w:r>
          </w:p>
        </w:tc>
      </w:tr>
      <w:tr w:rsidR="0072082B" w:rsidTr="0072082B">
        <w:trPr>
          <w:trHeight w:val="15"/>
          <w:tblCellSpacing w:w="15" w:type="dxa"/>
        </w:trPr>
        <w:tc>
          <w:tcPr>
            <w:tcW w:w="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jc w:val="center"/>
              <w:rPr>
                <w:sz w:val="28"/>
                <w:szCs w:val="28"/>
              </w:rPr>
            </w:pPr>
            <w:r>
              <w:rPr>
                <w:sz w:val="28"/>
                <w:szCs w:val="28"/>
              </w:rPr>
              <w:t>4</w:t>
            </w:r>
          </w:p>
        </w:tc>
        <w:tc>
          <w:tcPr>
            <w:tcW w:w="58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rPr>
                <w:sz w:val="28"/>
                <w:szCs w:val="28"/>
              </w:rPr>
            </w:pPr>
            <w:r>
              <w:rPr>
                <w:sz w:val="28"/>
                <w:szCs w:val="28"/>
              </w:rPr>
              <w:t xml:space="preserve"> Крымское сельское поселение</w:t>
            </w:r>
          </w:p>
        </w:tc>
        <w:tc>
          <w:tcPr>
            <w:tcW w:w="30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jc w:val="center"/>
              <w:rPr>
                <w:sz w:val="28"/>
                <w:szCs w:val="28"/>
              </w:rPr>
            </w:pPr>
            <w:r>
              <w:rPr>
                <w:sz w:val="28"/>
                <w:szCs w:val="28"/>
              </w:rPr>
              <w:t>0,5</w:t>
            </w:r>
          </w:p>
        </w:tc>
      </w:tr>
      <w:tr w:rsidR="0072082B" w:rsidTr="0072082B">
        <w:trPr>
          <w:trHeight w:val="15"/>
          <w:tblCellSpacing w:w="15" w:type="dxa"/>
        </w:trPr>
        <w:tc>
          <w:tcPr>
            <w:tcW w:w="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jc w:val="center"/>
              <w:rPr>
                <w:sz w:val="28"/>
                <w:szCs w:val="28"/>
              </w:rPr>
            </w:pPr>
            <w:r>
              <w:rPr>
                <w:sz w:val="28"/>
                <w:szCs w:val="28"/>
              </w:rPr>
              <w:t>5</w:t>
            </w:r>
          </w:p>
        </w:tc>
        <w:tc>
          <w:tcPr>
            <w:tcW w:w="58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rPr>
                <w:sz w:val="28"/>
                <w:szCs w:val="28"/>
              </w:rPr>
            </w:pPr>
            <w:proofErr w:type="spellStart"/>
            <w:r>
              <w:rPr>
                <w:sz w:val="28"/>
                <w:szCs w:val="28"/>
              </w:rPr>
              <w:t>Апаринское</w:t>
            </w:r>
            <w:proofErr w:type="spellEnd"/>
            <w:r>
              <w:rPr>
                <w:sz w:val="28"/>
                <w:szCs w:val="28"/>
              </w:rPr>
              <w:t xml:space="preserve"> сельское поселение</w:t>
            </w:r>
          </w:p>
        </w:tc>
        <w:tc>
          <w:tcPr>
            <w:tcW w:w="30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jc w:val="center"/>
              <w:rPr>
                <w:sz w:val="28"/>
                <w:szCs w:val="28"/>
              </w:rPr>
            </w:pPr>
            <w:r>
              <w:rPr>
                <w:sz w:val="28"/>
                <w:szCs w:val="28"/>
              </w:rPr>
              <w:t>0,6</w:t>
            </w:r>
          </w:p>
        </w:tc>
      </w:tr>
      <w:tr w:rsidR="0072082B" w:rsidTr="0072082B">
        <w:trPr>
          <w:trHeight w:val="15"/>
          <w:tblCellSpacing w:w="15" w:type="dxa"/>
        </w:trPr>
        <w:tc>
          <w:tcPr>
            <w:tcW w:w="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jc w:val="center"/>
              <w:rPr>
                <w:sz w:val="28"/>
                <w:szCs w:val="28"/>
              </w:rPr>
            </w:pPr>
            <w:r>
              <w:rPr>
                <w:sz w:val="28"/>
                <w:szCs w:val="28"/>
              </w:rPr>
              <w:t>6</w:t>
            </w:r>
          </w:p>
        </w:tc>
        <w:tc>
          <w:tcPr>
            <w:tcW w:w="58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rPr>
                <w:sz w:val="28"/>
                <w:szCs w:val="28"/>
              </w:rPr>
            </w:pPr>
            <w:proofErr w:type="spellStart"/>
            <w:r>
              <w:rPr>
                <w:sz w:val="28"/>
                <w:szCs w:val="28"/>
              </w:rPr>
              <w:t>Верхнекундрюченское</w:t>
            </w:r>
            <w:proofErr w:type="spellEnd"/>
            <w:r>
              <w:rPr>
                <w:sz w:val="28"/>
                <w:szCs w:val="28"/>
              </w:rPr>
              <w:t xml:space="preserve"> сельское поселение</w:t>
            </w:r>
          </w:p>
        </w:tc>
        <w:tc>
          <w:tcPr>
            <w:tcW w:w="30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jc w:val="center"/>
              <w:rPr>
                <w:sz w:val="28"/>
                <w:szCs w:val="28"/>
              </w:rPr>
            </w:pPr>
            <w:r>
              <w:rPr>
                <w:sz w:val="28"/>
                <w:szCs w:val="28"/>
              </w:rPr>
              <w:t>0,5</w:t>
            </w:r>
          </w:p>
        </w:tc>
      </w:tr>
      <w:tr w:rsidR="0072082B" w:rsidTr="0072082B">
        <w:trPr>
          <w:trHeight w:val="15"/>
          <w:tblCellSpacing w:w="15" w:type="dxa"/>
        </w:trPr>
        <w:tc>
          <w:tcPr>
            <w:tcW w:w="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jc w:val="center"/>
              <w:rPr>
                <w:sz w:val="28"/>
                <w:szCs w:val="28"/>
              </w:rPr>
            </w:pPr>
            <w:r>
              <w:rPr>
                <w:sz w:val="28"/>
                <w:szCs w:val="28"/>
              </w:rPr>
              <w:t>7</w:t>
            </w:r>
          </w:p>
        </w:tc>
        <w:tc>
          <w:tcPr>
            <w:tcW w:w="58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rPr>
                <w:sz w:val="28"/>
                <w:szCs w:val="28"/>
              </w:rPr>
            </w:pPr>
            <w:proofErr w:type="spellStart"/>
            <w:r>
              <w:rPr>
                <w:sz w:val="28"/>
                <w:szCs w:val="28"/>
              </w:rPr>
              <w:t>Нижнекудрюченское</w:t>
            </w:r>
            <w:proofErr w:type="spellEnd"/>
            <w:r>
              <w:rPr>
                <w:sz w:val="28"/>
                <w:szCs w:val="28"/>
              </w:rPr>
              <w:t xml:space="preserve"> сельское поселение</w:t>
            </w:r>
          </w:p>
        </w:tc>
        <w:tc>
          <w:tcPr>
            <w:tcW w:w="30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082B" w:rsidRDefault="0072082B">
            <w:pPr>
              <w:spacing w:line="276" w:lineRule="auto"/>
              <w:jc w:val="center"/>
              <w:rPr>
                <w:sz w:val="28"/>
                <w:szCs w:val="28"/>
              </w:rPr>
            </w:pPr>
            <w:r>
              <w:rPr>
                <w:sz w:val="28"/>
                <w:szCs w:val="28"/>
              </w:rPr>
              <w:t>0,5</w:t>
            </w:r>
          </w:p>
        </w:tc>
      </w:tr>
    </w:tbl>
    <w:p w:rsidR="0072082B" w:rsidRDefault="0072082B" w:rsidP="0072082B">
      <w:pPr>
        <w:jc w:val="both"/>
        <w:rPr>
          <w:sz w:val="28"/>
          <w:szCs w:val="28"/>
        </w:rPr>
      </w:pPr>
    </w:p>
    <w:p w:rsidR="0072082B" w:rsidRDefault="0072082B" w:rsidP="0072082B">
      <w:pPr>
        <w:jc w:val="both"/>
        <w:rPr>
          <w:bCs/>
          <w:sz w:val="28"/>
          <w:szCs w:val="28"/>
        </w:rPr>
      </w:pPr>
      <w:r>
        <w:rPr>
          <w:bCs/>
          <w:sz w:val="28"/>
          <w:szCs w:val="28"/>
        </w:rPr>
        <w:t xml:space="preserve">           </w:t>
      </w:r>
    </w:p>
    <w:p w:rsidR="0072082B" w:rsidRDefault="0072082B" w:rsidP="0072082B">
      <w:pPr>
        <w:widowControl w:val="0"/>
        <w:ind w:right="423" w:firstLine="709"/>
        <w:jc w:val="both"/>
        <w:rPr>
          <w:sz w:val="28"/>
        </w:rPr>
      </w:pPr>
      <w:r>
        <w:rPr>
          <w:sz w:val="28"/>
        </w:rPr>
        <w:t>Плата за размещение нестационарного торгового объекта устанавливается в виде ежемесячных платежей не позднее 20-го числа месяца, предшествующего периоду размещения нестационарного торгового объекта.</w:t>
      </w:r>
    </w:p>
    <w:p w:rsidR="0072082B" w:rsidRDefault="0072082B" w:rsidP="0072082B">
      <w:pPr>
        <w:jc w:val="both"/>
        <w:rPr>
          <w:sz w:val="28"/>
          <w:szCs w:val="28"/>
        </w:rPr>
      </w:pPr>
    </w:p>
    <w:p w:rsidR="0072082B" w:rsidRDefault="0072082B" w:rsidP="0072082B">
      <w:pPr>
        <w:jc w:val="both"/>
        <w:rPr>
          <w:sz w:val="28"/>
          <w:szCs w:val="28"/>
        </w:rPr>
      </w:pPr>
      <w:r>
        <w:rPr>
          <w:sz w:val="28"/>
          <w:szCs w:val="28"/>
        </w:rPr>
        <w:tab/>
      </w:r>
    </w:p>
    <w:p w:rsidR="0072082B" w:rsidRDefault="0072082B" w:rsidP="0072082B">
      <w:pPr>
        <w:tabs>
          <w:tab w:val="left" w:pos="0"/>
        </w:tabs>
        <w:suppressAutoHyphens w:val="0"/>
        <w:ind w:right="-2"/>
        <w:jc w:val="center"/>
        <w:rPr>
          <w:b/>
          <w:sz w:val="28"/>
          <w:szCs w:val="28"/>
          <w:lang w:eastAsia="ru-RU"/>
        </w:rPr>
      </w:pPr>
    </w:p>
    <w:p w:rsidR="0072082B" w:rsidRDefault="0072082B" w:rsidP="0072082B">
      <w:pPr>
        <w:tabs>
          <w:tab w:val="left" w:pos="0"/>
        </w:tabs>
        <w:suppressAutoHyphens w:val="0"/>
        <w:ind w:right="-2"/>
        <w:jc w:val="both"/>
        <w:rPr>
          <w:sz w:val="28"/>
          <w:szCs w:val="28"/>
          <w:lang w:eastAsia="ru-RU"/>
        </w:rPr>
      </w:pPr>
      <w:r>
        <w:rPr>
          <w:sz w:val="28"/>
          <w:szCs w:val="28"/>
          <w:lang w:eastAsia="ru-RU"/>
        </w:rPr>
        <w:t xml:space="preserve">Председатель Комитета по управлению </w:t>
      </w:r>
    </w:p>
    <w:p w:rsidR="0072082B" w:rsidRDefault="0072082B" w:rsidP="0072082B">
      <w:pPr>
        <w:tabs>
          <w:tab w:val="left" w:pos="0"/>
        </w:tabs>
        <w:suppressAutoHyphens w:val="0"/>
        <w:ind w:right="-2"/>
        <w:jc w:val="both"/>
        <w:rPr>
          <w:sz w:val="28"/>
          <w:szCs w:val="28"/>
          <w:lang w:eastAsia="ru-RU"/>
        </w:rPr>
      </w:pPr>
      <w:r>
        <w:rPr>
          <w:sz w:val="28"/>
          <w:szCs w:val="28"/>
          <w:lang w:eastAsia="ru-RU"/>
        </w:rPr>
        <w:t xml:space="preserve">муниципальным имуществом </w:t>
      </w:r>
    </w:p>
    <w:p w:rsidR="0072082B" w:rsidRDefault="0072082B" w:rsidP="0072082B">
      <w:pPr>
        <w:tabs>
          <w:tab w:val="left" w:pos="0"/>
        </w:tabs>
        <w:suppressAutoHyphens w:val="0"/>
        <w:ind w:right="-2"/>
        <w:jc w:val="both"/>
        <w:rPr>
          <w:sz w:val="28"/>
          <w:szCs w:val="28"/>
          <w:lang w:eastAsia="ru-RU"/>
        </w:rPr>
      </w:pPr>
      <w:r>
        <w:rPr>
          <w:sz w:val="28"/>
          <w:szCs w:val="28"/>
          <w:lang w:eastAsia="ru-RU"/>
        </w:rPr>
        <w:t xml:space="preserve">Администрации Усть-Донецкого района                                  Е. А. </w:t>
      </w:r>
      <w:proofErr w:type="spellStart"/>
      <w:r>
        <w:rPr>
          <w:sz w:val="28"/>
          <w:szCs w:val="28"/>
          <w:lang w:eastAsia="ru-RU"/>
        </w:rPr>
        <w:t>Балабейкин</w:t>
      </w:r>
      <w:proofErr w:type="spellEnd"/>
    </w:p>
    <w:p w:rsidR="00BB339F" w:rsidRDefault="00BB339F">
      <w:pPr>
        <w:suppressAutoHyphens w:val="0"/>
        <w:rPr>
          <w:lang w:eastAsia="ru-RU"/>
        </w:rPr>
      </w:pPr>
      <w:r>
        <w:rPr>
          <w:lang w:eastAsia="ru-RU"/>
        </w:rPr>
        <w:br w:type="page"/>
      </w:r>
    </w:p>
    <w:p w:rsidR="0072082B" w:rsidRDefault="0072082B" w:rsidP="0072082B">
      <w:pPr>
        <w:suppressAutoHyphens w:val="0"/>
        <w:ind w:left="6237" w:right="-2"/>
        <w:jc w:val="center"/>
        <w:rPr>
          <w:lang w:eastAsia="ru-RU"/>
        </w:rPr>
      </w:pPr>
      <w:r>
        <w:rPr>
          <w:lang w:eastAsia="ru-RU"/>
        </w:rPr>
        <w:lastRenderedPageBreak/>
        <w:t xml:space="preserve">Приложение </w:t>
      </w:r>
      <w:r w:rsidR="00307A2E">
        <w:rPr>
          <w:lang w:eastAsia="ru-RU"/>
        </w:rPr>
        <w:t>№</w:t>
      </w:r>
      <w:r>
        <w:rPr>
          <w:lang w:eastAsia="ru-RU"/>
        </w:rPr>
        <w:t>3 к постановлению</w:t>
      </w:r>
    </w:p>
    <w:p w:rsidR="0072082B" w:rsidRDefault="0072082B" w:rsidP="0072082B">
      <w:pPr>
        <w:suppressAutoHyphens w:val="0"/>
        <w:ind w:left="6237" w:right="-2"/>
        <w:jc w:val="center"/>
        <w:rPr>
          <w:lang w:eastAsia="ru-RU"/>
        </w:rPr>
      </w:pPr>
      <w:r>
        <w:rPr>
          <w:lang w:eastAsia="ru-RU"/>
        </w:rPr>
        <w:t>Администрации Усть-Донецкого района</w:t>
      </w:r>
    </w:p>
    <w:p w:rsidR="0072082B" w:rsidRDefault="0072082B" w:rsidP="0072082B">
      <w:pPr>
        <w:suppressAutoHyphens w:val="0"/>
        <w:ind w:left="6237"/>
        <w:jc w:val="center"/>
        <w:rPr>
          <w:lang w:eastAsia="ru-RU"/>
        </w:rPr>
      </w:pPr>
      <w:r>
        <w:rPr>
          <w:lang w:eastAsia="ru-RU"/>
        </w:rPr>
        <w:t xml:space="preserve">от «      »_________2026г. </w:t>
      </w:r>
    </w:p>
    <w:p w:rsidR="0072082B" w:rsidRDefault="0072082B" w:rsidP="0072082B">
      <w:pPr>
        <w:suppressAutoHyphens w:val="0"/>
        <w:ind w:left="6237"/>
        <w:jc w:val="center"/>
        <w:rPr>
          <w:lang w:eastAsia="ru-RU"/>
        </w:rPr>
      </w:pPr>
      <w:r>
        <w:rPr>
          <w:lang w:eastAsia="ru-RU"/>
        </w:rPr>
        <w:t>№100/______-п-26</w:t>
      </w:r>
    </w:p>
    <w:p w:rsidR="0072082B" w:rsidRDefault="0072082B" w:rsidP="0072082B">
      <w:pPr>
        <w:jc w:val="center"/>
        <w:rPr>
          <w:sz w:val="28"/>
          <w:szCs w:val="28"/>
        </w:rPr>
      </w:pPr>
      <w:r>
        <w:rPr>
          <w:sz w:val="28"/>
          <w:szCs w:val="28"/>
        </w:rPr>
        <w:t>ПОЛОЖЕНИЕ</w:t>
      </w:r>
    </w:p>
    <w:p w:rsidR="0072082B" w:rsidRDefault="0072082B" w:rsidP="0072082B">
      <w:pPr>
        <w:jc w:val="center"/>
        <w:rPr>
          <w:sz w:val="28"/>
          <w:szCs w:val="28"/>
        </w:rPr>
      </w:pPr>
      <w:r>
        <w:rPr>
          <w:sz w:val="28"/>
          <w:szCs w:val="28"/>
        </w:rPr>
        <w:t>об аукционной комиссии</w:t>
      </w:r>
    </w:p>
    <w:p w:rsidR="0072082B" w:rsidRDefault="0072082B" w:rsidP="0072082B">
      <w:pPr>
        <w:jc w:val="both"/>
        <w:rPr>
          <w:sz w:val="28"/>
          <w:szCs w:val="28"/>
        </w:rPr>
      </w:pPr>
    </w:p>
    <w:p w:rsidR="0072082B" w:rsidRDefault="0072082B" w:rsidP="0072082B">
      <w:pPr>
        <w:jc w:val="both"/>
        <w:rPr>
          <w:sz w:val="28"/>
          <w:szCs w:val="28"/>
        </w:rPr>
      </w:pPr>
      <w:r>
        <w:rPr>
          <w:sz w:val="28"/>
          <w:szCs w:val="28"/>
        </w:rPr>
        <w:tab/>
        <w:t>1. Основной задачей аукционной комиссии (далее – Комиссия) является проведение и подведение итогов аукционов на право заключения договора на размещение нестационарного торгового объекта (далее – НТО) в местах, определенных схемой размещения НТО, утвержденной постановлением Администрации Усть-Донецкого района на земельных участках, находящихся в муниципальной собственности либо государственная собственность на которые не разграничена.</w:t>
      </w:r>
    </w:p>
    <w:p w:rsidR="0072082B" w:rsidRDefault="0072082B" w:rsidP="0072082B">
      <w:pPr>
        <w:jc w:val="both"/>
        <w:rPr>
          <w:sz w:val="28"/>
          <w:szCs w:val="28"/>
        </w:rPr>
      </w:pPr>
      <w:r>
        <w:rPr>
          <w:sz w:val="28"/>
          <w:szCs w:val="28"/>
        </w:rPr>
        <w:tab/>
        <w:t xml:space="preserve">2. Комиссия, в целях выполнения возложенной на нее задачи, осуществляет следующие функции: </w:t>
      </w:r>
    </w:p>
    <w:p w:rsidR="0072082B" w:rsidRDefault="0072082B" w:rsidP="0072082B">
      <w:pPr>
        <w:jc w:val="both"/>
        <w:rPr>
          <w:sz w:val="28"/>
          <w:szCs w:val="28"/>
        </w:rPr>
      </w:pPr>
      <w:r>
        <w:rPr>
          <w:sz w:val="28"/>
          <w:szCs w:val="28"/>
        </w:rPr>
        <w:tab/>
        <w:t>-рассматривает поданные претендентами заявки на участие в аукционе;</w:t>
      </w:r>
    </w:p>
    <w:p w:rsidR="0072082B" w:rsidRDefault="0072082B" w:rsidP="0072082B">
      <w:pPr>
        <w:jc w:val="both"/>
        <w:rPr>
          <w:sz w:val="28"/>
          <w:szCs w:val="28"/>
        </w:rPr>
      </w:pPr>
      <w:r>
        <w:rPr>
          <w:sz w:val="28"/>
          <w:szCs w:val="28"/>
        </w:rPr>
        <w:tab/>
        <w:t>-принимает решения о признании претендентов участниками аукциона;</w:t>
      </w:r>
    </w:p>
    <w:p w:rsidR="0072082B" w:rsidRDefault="0072082B" w:rsidP="0072082B">
      <w:pPr>
        <w:jc w:val="both"/>
        <w:rPr>
          <w:sz w:val="28"/>
          <w:szCs w:val="28"/>
        </w:rPr>
      </w:pPr>
      <w:r>
        <w:rPr>
          <w:sz w:val="28"/>
          <w:szCs w:val="28"/>
        </w:rPr>
        <w:tab/>
        <w:t>-принимает решения об отказе в присвоении претенденту статуса участника аукциона;</w:t>
      </w:r>
    </w:p>
    <w:p w:rsidR="0072082B" w:rsidRDefault="0072082B" w:rsidP="0072082B">
      <w:pPr>
        <w:jc w:val="both"/>
        <w:rPr>
          <w:sz w:val="28"/>
          <w:szCs w:val="28"/>
        </w:rPr>
      </w:pPr>
      <w:r>
        <w:rPr>
          <w:sz w:val="28"/>
          <w:szCs w:val="28"/>
        </w:rPr>
        <w:tab/>
        <w:t>-ведет протокол рассмотрения заявок на участие в аукционе;</w:t>
      </w:r>
    </w:p>
    <w:p w:rsidR="0072082B" w:rsidRDefault="0072082B" w:rsidP="0072082B">
      <w:pPr>
        <w:jc w:val="both"/>
        <w:rPr>
          <w:sz w:val="28"/>
          <w:szCs w:val="28"/>
        </w:rPr>
      </w:pPr>
      <w:r>
        <w:rPr>
          <w:sz w:val="28"/>
          <w:szCs w:val="28"/>
        </w:rPr>
        <w:tab/>
        <w:t>-ведет протокол о результатах аукциона;</w:t>
      </w:r>
    </w:p>
    <w:p w:rsidR="0072082B" w:rsidRDefault="0072082B" w:rsidP="0072082B">
      <w:pPr>
        <w:jc w:val="both"/>
        <w:rPr>
          <w:sz w:val="28"/>
          <w:szCs w:val="28"/>
        </w:rPr>
      </w:pPr>
      <w:r>
        <w:rPr>
          <w:sz w:val="28"/>
          <w:szCs w:val="28"/>
        </w:rPr>
        <w:tab/>
        <w:t xml:space="preserve">-принимает решение о признании аукциона </w:t>
      </w:r>
      <w:proofErr w:type="gramStart"/>
      <w:r>
        <w:rPr>
          <w:sz w:val="28"/>
          <w:szCs w:val="28"/>
        </w:rPr>
        <w:t>несостоявшимся</w:t>
      </w:r>
      <w:proofErr w:type="gramEnd"/>
      <w:r>
        <w:rPr>
          <w:sz w:val="28"/>
          <w:szCs w:val="28"/>
        </w:rPr>
        <w:t>.</w:t>
      </w:r>
    </w:p>
    <w:p w:rsidR="0072082B" w:rsidRDefault="0072082B" w:rsidP="0072082B">
      <w:pPr>
        <w:ind w:firstLine="709"/>
        <w:jc w:val="both"/>
        <w:rPr>
          <w:sz w:val="28"/>
          <w:szCs w:val="28"/>
        </w:rPr>
      </w:pPr>
      <w:r>
        <w:rPr>
          <w:sz w:val="28"/>
          <w:szCs w:val="28"/>
        </w:rPr>
        <w:t>3. Каждый член Комиссии имеет один голос. Передача права голоса иному лицу, в том числе другому члену Комиссии, не допускается.</w:t>
      </w:r>
    </w:p>
    <w:p w:rsidR="0072082B" w:rsidRDefault="0072082B" w:rsidP="0072082B">
      <w:pPr>
        <w:ind w:firstLine="709"/>
        <w:jc w:val="both"/>
        <w:rPr>
          <w:sz w:val="28"/>
          <w:szCs w:val="28"/>
        </w:rPr>
      </w:pPr>
      <w:r>
        <w:rPr>
          <w:sz w:val="28"/>
          <w:szCs w:val="28"/>
        </w:rPr>
        <w:t>4. В случае равенства голосов решающим является голос председателя Комиссии.</w:t>
      </w:r>
    </w:p>
    <w:p w:rsidR="0072082B" w:rsidRDefault="0072082B" w:rsidP="0072082B">
      <w:pPr>
        <w:ind w:firstLine="709"/>
        <w:jc w:val="both"/>
        <w:rPr>
          <w:sz w:val="28"/>
          <w:szCs w:val="28"/>
        </w:rPr>
      </w:pPr>
      <w:r>
        <w:rPr>
          <w:sz w:val="28"/>
          <w:szCs w:val="28"/>
        </w:rPr>
        <w:t>5. Работу Комиссии организует секретарь Комиссии.</w:t>
      </w:r>
    </w:p>
    <w:p w:rsidR="0072082B" w:rsidRDefault="0072082B" w:rsidP="0072082B">
      <w:pPr>
        <w:ind w:firstLine="709"/>
        <w:jc w:val="both"/>
        <w:rPr>
          <w:sz w:val="28"/>
          <w:szCs w:val="28"/>
        </w:rPr>
      </w:pPr>
      <w:r>
        <w:rPr>
          <w:sz w:val="28"/>
          <w:szCs w:val="28"/>
        </w:rPr>
        <w:t>6. Секретарь Комиссии готовит материалы по повестке дня заседания Комиссии, согласовывает повестку дня с председателем Комиссии не менее чем за  один рабочий день до назначенной даты заседания и уведомляет членов Комиссии о назначенной дате заседания. Повестка дня утверждается председателем Комиссии.</w:t>
      </w:r>
    </w:p>
    <w:p w:rsidR="0072082B" w:rsidRDefault="0072082B" w:rsidP="0072082B">
      <w:pPr>
        <w:ind w:firstLine="709"/>
        <w:jc w:val="both"/>
        <w:rPr>
          <w:sz w:val="28"/>
          <w:szCs w:val="28"/>
        </w:rPr>
      </w:pPr>
      <w:r>
        <w:rPr>
          <w:sz w:val="28"/>
          <w:szCs w:val="28"/>
        </w:rPr>
        <w:t>7. Заседания Комиссии проводятся в соответствии с датами, определенными в извещении о проведен</w:t>
      </w:r>
      <w:proofErr w:type="gramStart"/>
      <w:r>
        <w:rPr>
          <w:sz w:val="28"/>
          <w:szCs w:val="28"/>
        </w:rPr>
        <w:t>ии ау</w:t>
      </w:r>
      <w:proofErr w:type="gramEnd"/>
      <w:r>
        <w:rPr>
          <w:sz w:val="28"/>
          <w:szCs w:val="28"/>
        </w:rPr>
        <w:t>кциона.</w:t>
      </w:r>
    </w:p>
    <w:p w:rsidR="0072082B" w:rsidRDefault="0072082B" w:rsidP="0072082B">
      <w:pPr>
        <w:ind w:firstLine="709"/>
        <w:jc w:val="both"/>
        <w:rPr>
          <w:sz w:val="28"/>
          <w:szCs w:val="28"/>
        </w:rPr>
      </w:pPr>
      <w:r>
        <w:rPr>
          <w:sz w:val="28"/>
          <w:szCs w:val="28"/>
        </w:rPr>
        <w:t>8. Заседание Комиссии правомочно (имеет кворум), если в нем приняли участие не менее трех членов Комиссии.</w:t>
      </w:r>
    </w:p>
    <w:p w:rsidR="0072082B" w:rsidRPr="0072082B" w:rsidRDefault="0072082B" w:rsidP="0072082B">
      <w:pPr>
        <w:ind w:firstLine="709"/>
        <w:jc w:val="both"/>
        <w:rPr>
          <w:sz w:val="28"/>
          <w:szCs w:val="28"/>
        </w:rPr>
      </w:pPr>
      <w:r>
        <w:rPr>
          <w:sz w:val="28"/>
          <w:szCs w:val="28"/>
        </w:rPr>
        <w:t>9. Решения Комиссии оформляются протоколами, подготавливаемыми секретарем Комиссии, подписываемыми председателем Комиссии, членами Комиссии.</w:t>
      </w:r>
    </w:p>
    <w:p w:rsidR="0072082B" w:rsidRDefault="0072082B" w:rsidP="0072082B">
      <w:pPr>
        <w:tabs>
          <w:tab w:val="left" w:pos="0"/>
        </w:tabs>
        <w:suppressAutoHyphens w:val="0"/>
        <w:ind w:right="-2"/>
        <w:jc w:val="both"/>
        <w:rPr>
          <w:sz w:val="28"/>
          <w:szCs w:val="28"/>
          <w:lang w:eastAsia="ru-RU"/>
        </w:rPr>
      </w:pPr>
    </w:p>
    <w:p w:rsidR="0072082B" w:rsidRDefault="0072082B" w:rsidP="0072082B">
      <w:pPr>
        <w:tabs>
          <w:tab w:val="left" w:pos="0"/>
        </w:tabs>
        <w:suppressAutoHyphens w:val="0"/>
        <w:ind w:right="-2"/>
        <w:jc w:val="both"/>
        <w:rPr>
          <w:sz w:val="28"/>
          <w:szCs w:val="28"/>
          <w:lang w:eastAsia="ru-RU"/>
        </w:rPr>
      </w:pPr>
      <w:r>
        <w:rPr>
          <w:sz w:val="28"/>
          <w:szCs w:val="28"/>
          <w:lang w:eastAsia="ru-RU"/>
        </w:rPr>
        <w:t xml:space="preserve">Председатель Комитета по управлению </w:t>
      </w:r>
    </w:p>
    <w:p w:rsidR="0072082B" w:rsidRDefault="0072082B" w:rsidP="0072082B">
      <w:pPr>
        <w:tabs>
          <w:tab w:val="left" w:pos="0"/>
        </w:tabs>
        <w:suppressAutoHyphens w:val="0"/>
        <w:ind w:right="-2"/>
        <w:jc w:val="both"/>
        <w:rPr>
          <w:sz w:val="28"/>
          <w:szCs w:val="28"/>
          <w:lang w:eastAsia="ru-RU"/>
        </w:rPr>
      </w:pPr>
      <w:r>
        <w:rPr>
          <w:sz w:val="28"/>
          <w:szCs w:val="28"/>
          <w:lang w:eastAsia="ru-RU"/>
        </w:rPr>
        <w:t xml:space="preserve">муниципальным имуществом </w:t>
      </w:r>
    </w:p>
    <w:p w:rsidR="0072082B" w:rsidRPr="0072082B" w:rsidRDefault="0072082B" w:rsidP="0072082B">
      <w:pPr>
        <w:tabs>
          <w:tab w:val="left" w:pos="0"/>
        </w:tabs>
        <w:suppressAutoHyphens w:val="0"/>
        <w:ind w:right="-2"/>
        <w:jc w:val="both"/>
        <w:rPr>
          <w:sz w:val="28"/>
          <w:szCs w:val="28"/>
          <w:lang w:eastAsia="ru-RU"/>
        </w:rPr>
      </w:pPr>
      <w:r>
        <w:rPr>
          <w:sz w:val="28"/>
          <w:szCs w:val="28"/>
          <w:lang w:eastAsia="ru-RU"/>
        </w:rPr>
        <w:t xml:space="preserve">Администрации Усть-Донецкого района                                  Е. А. </w:t>
      </w:r>
      <w:proofErr w:type="spellStart"/>
      <w:r>
        <w:rPr>
          <w:sz w:val="28"/>
          <w:szCs w:val="28"/>
          <w:lang w:eastAsia="ru-RU"/>
        </w:rPr>
        <w:t>Балабейкин</w:t>
      </w:r>
      <w:proofErr w:type="spellEnd"/>
    </w:p>
    <w:p w:rsidR="0072082B" w:rsidRDefault="0072082B" w:rsidP="0072082B">
      <w:pPr>
        <w:suppressAutoHyphens w:val="0"/>
        <w:ind w:left="6237" w:right="-2"/>
        <w:jc w:val="center"/>
        <w:rPr>
          <w:lang w:eastAsia="ru-RU"/>
        </w:rPr>
      </w:pPr>
      <w:r>
        <w:rPr>
          <w:lang w:eastAsia="ru-RU"/>
        </w:rPr>
        <w:lastRenderedPageBreak/>
        <w:t xml:space="preserve">Приложение </w:t>
      </w:r>
      <w:r w:rsidR="00307A2E">
        <w:rPr>
          <w:lang w:eastAsia="ru-RU"/>
        </w:rPr>
        <w:t>№</w:t>
      </w:r>
      <w:r>
        <w:rPr>
          <w:lang w:eastAsia="ru-RU"/>
        </w:rPr>
        <w:t>4 к постановлению</w:t>
      </w:r>
    </w:p>
    <w:p w:rsidR="0072082B" w:rsidRDefault="0072082B" w:rsidP="0072082B">
      <w:pPr>
        <w:suppressAutoHyphens w:val="0"/>
        <w:ind w:left="6237" w:right="-2"/>
        <w:jc w:val="center"/>
        <w:rPr>
          <w:lang w:eastAsia="ru-RU"/>
        </w:rPr>
      </w:pPr>
      <w:r>
        <w:rPr>
          <w:lang w:eastAsia="ru-RU"/>
        </w:rPr>
        <w:t>Администрации Усть-Донецкого района</w:t>
      </w:r>
    </w:p>
    <w:p w:rsidR="0072082B" w:rsidRDefault="0072082B" w:rsidP="0072082B">
      <w:pPr>
        <w:suppressAutoHyphens w:val="0"/>
        <w:ind w:left="6237"/>
        <w:jc w:val="center"/>
        <w:rPr>
          <w:lang w:eastAsia="ru-RU"/>
        </w:rPr>
      </w:pPr>
    </w:p>
    <w:p w:rsidR="0072082B" w:rsidRDefault="0072082B" w:rsidP="0072082B">
      <w:pPr>
        <w:suppressAutoHyphens w:val="0"/>
        <w:ind w:left="6237"/>
        <w:jc w:val="center"/>
        <w:rPr>
          <w:lang w:eastAsia="ru-RU"/>
        </w:rPr>
      </w:pPr>
      <w:r>
        <w:rPr>
          <w:lang w:eastAsia="ru-RU"/>
        </w:rPr>
        <w:t xml:space="preserve">от «      »_________2026г. </w:t>
      </w:r>
    </w:p>
    <w:p w:rsidR="0072082B" w:rsidRDefault="0072082B" w:rsidP="0072082B">
      <w:pPr>
        <w:suppressAutoHyphens w:val="0"/>
        <w:ind w:left="6237"/>
        <w:jc w:val="center"/>
        <w:rPr>
          <w:lang w:eastAsia="ru-RU"/>
        </w:rPr>
      </w:pPr>
      <w:r>
        <w:rPr>
          <w:lang w:eastAsia="ru-RU"/>
        </w:rPr>
        <w:t>№100/______-п-26</w:t>
      </w:r>
    </w:p>
    <w:p w:rsidR="0072082B" w:rsidRDefault="0072082B" w:rsidP="0072082B">
      <w:pPr>
        <w:tabs>
          <w:tab w:val="left" w:pos="0"/>
        </w:tabs>
        <w:suppressAutoHyphens w:val="0"/>
        <w:ind w:right="-2"/>
        <w:jc w:val="center"/>
        <w:rPr>
          <w:sz w:val="28"/>
          <w:szCs w:val="28"/>
          <w:lang w:eastAsia="ru-RU"/>
        </w:rPr>
      </w:pPr>
    </w:p>
    <w:p w:rsidR="0072082B" w:rsidRDefault="0072082B" w:rsidP="0072082B">
      <w:pPr>
        <w:tabs>
          <w:tab w:val="left" w:pos="0"/>
        </w:tabs>
        <w:suppressAutoHyphens w:val="0"/>
        <w:ind w:right="-2"/>
        <w:jc w:val="center"/>
        <w:rPr>
          <w:sz w:val="28"/>
          <w:szCs w:val="28"/>
          <w:lang w:eastAsia="ru-RU"/>
        </w:rPr>
      </w:pPr>
    </w:p>
    <w:p w:rsidR="0072082B" w:rsidRDefault="0072082B" w:rsidP="0072082B">
      <w:pPr>
        <w:tabs>
          <w:tab w:val="left" w:pos="0"/>
        </w:tabs>
        <w:suppressAutoHyphens w:val="0"/>
        <w:ind w:right="-2"/>
        <w:jc w:val="center"/>
        <w:rPr>
          <w:sz w:val="28"/>
          <w:szCs w:val="28"/>
          <w:lang w:eastAsia="ru-RU"/>
        </w:rPr>
      </w:pPr>
      <w:r>
        <w:rPr>
          <w:sz w:val="28"/>
          <w:szCs w:val="28"/>
          <w:lang w:eastAsia="ru-RU"/>
        </w:rPr>
        <w:t>Состав аукционной комиссии</w:t>
      </w:r>
    </w:p>
    <w:p w:rsidR="0072082B" w:rsidRDefault="0072082B" w:rsidP="0072082B">
      <w:pPr>
        <w:suppressAutoHyphens w:val="0"/>
        <w:rPr>
          <w:b/>
          <w:sz w:val="28"/>
          <w:szCs w:val="28"/>
          <w:lang w:eastAsia="ru-RU"/>
        </w:rPr>
      </w:pPr>
    </w:p>
    <w:tbl>
      <w:tblPr>
        <w:tblW w:w="5049" w:type="pct"/>
        <w:tblLook w:val="01E0"/>
      </w:tblPr>
      <w:tblGrid>
        <w:gridCol w:w="2859"/>
        <w:gridCol w:w="6806"/>
      </w:tblGrid>
      <w:tr w:rsidR="0072082B" w:rsidTr="0072082B">
        <w:trPr>
          <w:trHeight w:val="352"/>
        </w:trPr>
        <w:tc>
          <w:tcPr>
            <w:tcW w:w="5000" w:type="pct"/>
            <w:gridSpan w:val="2"/>
            <w:hideMark/>
          </w:tcPr>
          <w:p w:rsidR="0072082B" w:rsidRDefault="0072082B">
            <w:pPr>
              <w:suppressAutoHyphens w:val="0"/>
              <w:spacing w:line="276" w:lineRule="auto"/>
              <w:jc w:val="both"/>
              <w:rPr>
                <w:spacing w:val="-1"/>
                <w:sz w:val="28"/>
                <w:szCs w:val="28"/>
                <w:lang w:eastAsia="ru-RU"/>
              </w:rPr>
            </w:pPr>
            <w:r>
              <w:rPr>
                <w:spacing w:val="-1"/>
                <w:sz w:val="28"/>
                <w:szCs w:val="28"/>
                <w:lang w:eastAsia="ru-RU"/>
              </w:rPr>
              <w:t>Председатель комиссии:</w:t>
            </w:r>
          </w:p>
        </w:tc>
      </w:tr>
      <w:tr w:rsidR="0072082B" w:rsidTr="0072082B">
        <w:trPr>
          <w:trHeight w:val="692"/>
        </w:trPr>
        <w:tc>
          <w:tcPr>
            <w:tcW w:w="1479" w:type="pct"/>
            <w:hideMark/>
          </w:tcPr>
          <w:p w:rsidR="0072082B" w:rsidRDefault="0072082B">
            <w:pPr>
              <w:suppressAutoHyphens w:val="0"/>
              <w:spacing w:line="276" w:lineRule="auto"/>
              <w:rPr>
                <w:spacing w:val="-1"/>
                <w:sz w:val="28"/>
                <w:szCs w:val="28"/>
                <w:lang w:eastAsia="ru-RU"/>
              </w:rPr>
            </w:pPr>
            <w:proofErr w:type="spellStart"/>
            <w:r>
              <w:rPr>
                <w:sz w:val="28"/>
                <w:szCs w:val="28"/>
                <w:lang w:eastAsia="ru-RU"/>
              </w:rPr>
              <w:t>Балабейкин</w:t>
            </w:r>
            <w:proofErr w:type="spellEnd"/>
            <w:r>
              <w:rPr>
                <w:sz w:val="28"/>
                <w:szCs w:val="28"/>
                <w:lang w:eastAsia="ru-RU"/>
              </w:rPr>
              <w:t xml:space="preserve"> Евгений Анатольевич</w:t>
            </w:r>
          </w:p>
        </w:tc>
        <w:tc>
          <w:tcPr>
            <w:tcW w:w="3521" w:type="pct"/>
            <w:hideMark/>
          </w:tcPr>
          <w:p w:rsidR="0072082B" w:rsidRDefault="0072082B">
            <w:pPr>
              <w:suppressAutoHyphens w:val="0"/>
              <w:spacing w:line="276" w:lineRule="auto"/>
              <w:jc w:val="both"/>
              <w:rPr>
                <w:sz w:val="26"/>
                <w:szCs w:val="26"/>
                <w:lang w:eastAsia="ru-RU"/>
              </w:rPr>
            </w:pPr>
            <w:r>
              <w:rPr>
                <w:sz w:val="28"/>
                <w:szCs w:val="28"/>
                <w:lang w:eastAsia="ru-RU"/>
              </w:rPr>
              <w:t xml:space="preserve">– </w:t>
            </w:r>
            <w:r>
              <w:rPr>
                <w:sz w:val="26"/>
                <w:szCs w:val="26"/>
                <w:lang w:eastAsia="ru-RU"/>
              </w:rPr>
              <w:t>председатель Комитета по управлению муниципальным имуществом Администрации Усть-Донецкого района</w:t>
            </w:r>
          </w:p>
        </w:tc>
      </w:tr>
      <w:tr w:rsidR="0072082B" w:rsidTr="0072082B">
        <w:trPr>
          <w:trHeight w:val="339"/>
        </w:trPr>
        <w:tc>
          <w:tcPr>
            <w:tcW w:w="5000" w:type="pct"/>
            <w:gridSpan w:val="2"/>
            <w:hideMark/>
          </w:tcPr>
          <w:p w:rsidR="0072082B" w:rsidRDefault="0072082B">
            <w:pPr>
              <w:suppressAutoHyphens w:val="0"/>
              <w:spacing w:line="276" w:lineRule="auto"/>
              <w:rPr>
                <w:spacing w:val="-1"/>
                <w:sz w:val="28"/>
                <w:szCs w:val="28"/>
                <w:lang w:eastAsia="ru-RU"/>
              </w:rPr>
            </w:pPr>
            <w:r>
              <w:rPr>
                <w:sz w:val="28"/>
                <w:szCs w:val="28"/>
                <w:lang w:eastAsia="ru-RU"/>
              </w:rPr>
              <w:t>Заместитель председателя комиссии:</w:t>
            </w:r>
          </w:p>
        </w:tc>
      </w:tr>
      <w:tr w:rsidR="0072082B" w:rsidTr="0072082B">
        <w:trPr>
          <w:trHeight w:val="692"/>
        </w:trPr>
        <w:tc>
          <w:tcPr>
            <w:tcW w:w="1479" w:type="pct"/>
            <w:hideMark/>
          </w:tcPr>
          <w:p w:rsidR="0072082B" w:rsidRDefault="0072082B">
            <w:pPr>
              <w:suppressAutoHyphens w:val="0"/>
              <w:spacing w:line="276" w:lineRule="auto"/>
              <w:rPr>
                <w:sz w:val="28"/>
                <w:szCs w:val="28"/>
                <w:lang w:eastAsia="ru-RU"/>
              </w:rPr>
            </w:pPr>
            <w:proofErr w:type="spellStart"/>
            <w:r>
              <w:rPr>
                <w:sz w:val="28"/>
                <w:szCs w:val="28"/>
                <w:lang w:eastAsia="ru-RU"/>
              </w:rPr>
              <w:t>Помазкова</w:t>
            </w:r>
            <w:proofErr w:type="spellEnd"/>
            <w:r>
              <w:rPr>
                <w:sz w:val="28"/>
                <w:szCs w:val="28"/>
                <w:lang w:eastAsia="ru-RU"/>
              </w:rPr>
              <w:t xml:space="preserve"> Наталья Анатольевна</w:t>
            </w:r>
          </w:p>
        </w:tc>
        <w:tc>
          <w:tcPr>
            <w:tcW w:w="3521" w:type="pct"/>
            <w:hideMark/>
          </w:tcPr>
          <w:p w:rsidR="0072082B" w:rsidRDefault="0072082B">
            <w:pPr>
              <w:suppressAutoHyphens w:val="0"/>
              <w:spacing w:line="276" w:lineRule="auto"/>
              <w:jc w:val="both"/>
              <w:rPr>
                <w:sz w:val="26"/>
                <w:szCs w:val="26"/>
                <w:lang w:eastAsia="ru-RU"/>
              </w:rPr>
            </w:pPr>
            <w:r>
              <w:rPr>
                <w:sz w:val="28"/>
                <w:szCs w:val="28"/>
                <w:lang w:eastAsia="ru-RU"/>
              </w:rPr>
              <w:t xml:space="preserve">– </w:t>
            </w:r>
            <w:r>
              <w:rPr>
                <w:sz w:val="26"/>
                <w:szCs w:val="26"/>
                <w:lang w:eastAsia="ru-RU"/>
              </w:rPr>
              <w:t>заместитель председателя Комитета по управлению муниципальным имуществом Администрации Усть-Донецкого района</w:t>
            </w:r>
          </w:p>
        </w:tc>
      </w:tr>
      <w:tr w:rsidR="0072082B" w:rsidTr="0072082B">
        <w:trPr>
          <w:trHeight w:val="339"/>
        </w:trPr>
        <w:tc>
          <w:tcPr>
            <w:tcW w:w="5000" w:type="pct"/>
            <w:gridSpan w:val="2"/>
            <w:hideMark/>
          </w:tcPr>
          <w:p w:rsidR="0072082B" w:rsidRDefault="0072082B">
            <w:pPr>
              <w:suppressAutoHyphens w:val="0"/>
              <w:spacing w:line="276" w:lineRule="auto"/>
              <w:rPr>
                <w:spacing w:val="-5"/>
                <w:sz w:val="28"/>
                <w:szCs w:val="28"/>
                <w:lang w:eastAsia="ru-RU"/>
              </w:rPr>
            </w:pPr>
            <w:r>
              <w:rPr>
                <w:spacing w:val="-5"/>
                <w:sz w:val="28"/>
                <w:szCs w:val="28"/>
                <w:lang w:eastAsia="ru-RU"/>
              </w:rPr>
              <w:t>Секретарь комиссии:</w:t>
            </w:r>
          </w:p>
        </w:tc>
      </w:tr>
      <w:tr w:rsidR="0072082B" w:rsidTr="0072082B">
        <w:trPr>
          <w:trHeight w:val="1031"/>
        </w:trPr>
        <w:tc>
          <w:tcPr>
            <w:tcW w:w="1479" w:type="pct"/>
            <w:hideMark/>
          </w:tcPr>
          <w:p w:rsidR="0072082B" w:rsidRDefault="0072082B">
            <w:pPr>
              <w:suppressAutoHyphens w:val="0"/>
              <w:spacing w:line="276" w:lineRule="auto"/>
              <w:rPr>
                <w:spacing w:val="-5"/>
                <w:sz w:val="28"/>
                <w:szCs w:val="28"/>
                <w:lang w:eastAsia="ru-RU"/>
              </w:rPr>
            </w:pPr>
            <w:r>
              <w:rPr>
                <w:sz w:val="28"/>
                <w:szCs w:val="28"/>
                <w:lang w:eastAsia="ru-RU"/>
              </w:rPr>
              <w:t>Василенко Марина Юрьевна</w:t>
            </w:r>
          </w:p>
        </w:tc>
        <w:tc>
          <w:tcPr>
            <w:tcW w:w="3521" w:type="pct"/>
            <w:hideMark/>
          </w:tcPr>
          <w:p w:rsidR="0072082B" w:rsidRDefault="0072082B">
            <w:pPr>
              <w:suppressAutoHyphens w:val="0"/>
              <w:spacing w:line="276" w:lineRule="auto"/>
              <w:jc w:val="both"/>
              <w:rPr>
                <w:sz w:val="28"/>
                <w:szCs w:val="28"/>
                <w:lang w:eastAsia="ru-RU"/>
              </w:rPr>
            </w:pPr>
            <w:r>
              <w:rPr>
                <w:sz w:val="28"/>
                <w:szCs w:val="28"/>
                <w:lang w:eastAsia="ru-RU"/>
              </w:rPr>
              <w:t xml:space="preserve">– </w:t>
            </w:r>
            <w:r>
              <w:rPr>
                <w:sz w:val="26"/>
                <w:szCs w:val="26"/>
                <w:lang w:eastAsia="ru-RU"/>
              </w:rPr>
              <w:t>начальник сектора земельных отношений Комитета по управлению муниципальным имуществом Администрации Усть-Донецкого района</w:t>
            </w:r>
          </w:p>
        </w:tc>
      </w:tr>
      <w:tr w:rsidR="0072082B" w:rsidTr="0072082B">
        <w:trPr>
          <w:trHeight w:val="339"/>
        </w:trPr>
        <w:tc>
          <w:tcPr>
            <w:tcW w:w="5000" w:type="pct"/>
            <w:gridSpan w:val="2"/>
            <w:hideMark/>
          </w:tcPr>
          <w:p w:rsidR="0072082B" w:rsidRDefault="0072082B">
            <w:pPr>
              <w:suppressAutoHyphens w:val="0"/>
              <w:spacing w:line="276" w:lineRule="auto"/>
              <w:rPr>
                <w:spacing w:val="-1"/>
                <w:sz w:val="28"/>
                <w:szCs w:val="28"/>
                <w:lang w:eastAsia="ru-RU"/>
              </w:rPr>
            </w:pPr>
            <w:r>
              <w:rPr>
                <w:spacing w:val="-2"/>
                <w:sz w:val="28"/>
                <w:szCs w:val="28"/>
                <w:lang w:eastAsia="ru-RU"/>
              </w:rPr>
              <w:t>Члены комиссии:</w:t>
            </w:r>
          </w:p>
        </w:tc>
      </w:tr>
      <w:tr w:rsidR="0072082B" w:rsidTr="0072082B">
        <w:trPr>
          <w:trHeight w:val="407"/>
        </w:trPr>
        <w:tc>
          <w:tcPr>
            <w:tcW w:w="1479" w:type="pct"/>
            <w:hideMark/>
          </w:tcPr>
          <w:p w:rsidR="0072082B" w:rsidRDefault="0072082B">
            <w:pPr>
              <w:suppressAutoHyphens w:val="0"/>
              <w:spacing w:line="276" w:lineRule="auto"/>
              <w:rPr>
                <w:sz w:val="28"/>
                <w:szCs w:val="28"/>
                <w:lang w:eastAsia="ru-RU"/>
              </w:rPr>
            </w:pPr>
            <w:r>
              <w:rPr>
                <w:sz w:val="28"/>
                <w:szCs w:val="28"/>
                <w:lang w:eastAsia="ru-RU"/>
              </w:rPr>
              <w:t xml:space="preserve">Колесникова Татьяна Александровна </w:t>
            </w:r>
          </w:p>
        </w:tc>
        <w:tc>
          <w:tcPr>
            <w:tcW w:w="3521" w:type="pct"/>
          </w:tcPr>
          <w:p w:rsidR="0072082B" w:rsidRDefault="0072082B">
            <w:pPr>
              <w:suppressAutoHyphens w:val="0"/>
              <w:spacing w:line="276" w:lineRule="auto"/>
              <w:jc w:val="both"/>
              <w:rPr>
                <w:sz w:val="26"/>
                <w:szCs w:val="26"/>
                <w:lang w:eastAsia="ru-RU"/>
              </w:rPr>
            </w:pPr>
            <w:r>
              <w:rPr>
                <w:sz w:val="28"/>
                <w:szCs w:val="28"/>
                <w:lang w:eastAsia="ru-RU"/>
              </w:rPr>
              <w:t xml:space="preserve">– </w:t>
            </w:r>
            <w:r>
              <w:rPr>
                <w:sz w:val="26"/>
                <w:szCs w:val="26"/>
                <w:lang w:eastAsia="ru-RU"/>
              </w:rPr>
              <w:t xml:space="preserve">начальник </w:t>
            </w:r>
            <w:r w:rsidR="00307A2E">
              <w:rPr>
                <w:sz w:val="26"/>
                <w:szCs w:val="26"/>
                <w:lang w:eastAsia="ru-RU"/>
              </w:rPr>
              <w:t>управления</w:t>
            </w:r>
            <w:r>
              <w:rPr>
                <w:sz w:val="26"/>
                <w:szCs w:val="26"/>
                <w:lang w:eastAsia="ru-RU"/>
              </w:rPr>
              <w:t xml:space="preserve"> по</w:t>
            </w:r>
            <w:r w:rsidR="00307A2E">
              <w:rPr>
                <w:sz w:val="26"/>
                <w:szCs w:val="26"/>
                <w:lang w:eastAsia="ru-RU"/>
              </w:rPr>
              <w:t xml:space="preserve"> социально-</w:t>
            </w:r>
            <w:r>
              <w:rPr>
                <w:sz w:val="26"/>
                <w:szCs w:val="26"/>
                <w:lang w:eastAsia="ru-RU"/>
              </w:rPr>
              <w:t>правовым вопросам Администрации Усть-Донецкого района</w:t>
            </w:r>
          </w:p>
          <w:p w:rsidR="0072082B" w:rsidRDefault="0072082B">
            <w:pPr>
              <w:suppressAutoHyphens w:val="0"/>
              <w:spacing w:line="276" w:lineRule="auto"/>
              <w:jc w:val="both"/>
              <w:rPr>
                <w:sz w:val="28"/>
                <w:szCs w:val="28"/>
                <w:lang w:eastAsia="ru-RU"/>
              </w:rPr>
            </w:pPr>
          </w:p>
        </w:tc>
      </w:tr>
      <w:tr w:rsidR="0072082B" w:rsidTr="0072082B">
        <w:trPr>
          <w:trHeight w:val="407"/>
        </w:trPr>
        <w:tc>
          <w:tcPr>
            <w:tcW w:w="1479" w:type="pct"/>
            <w:hideMark/>
          </w:tcPr>
          <w:p w:rsidR="0072082B" w:rsidRDefault="0072082B">
            <w:pPr>
              <w:suppressAutoHyphens w:val="0"/>
              <w:spacing w:line="276" w:lineRule="auto"/>
              <w:rPr>
                <w:sz w:val="28"/>
                <w:szCs w:val="28"/>
                <w:lang w:eastAsia="ru-RU"/>
              </w:rPr>
            </w:pPr>
            <w:r>
              <w:rPr>
                <w:sz w:val="28"/>
                <w:szCs w:val="28"/>
                <w:lang w:eastAsia="ru-RU"/>
              </w:rPr>
              <w:t>Попова Юлия Валерьевна</w:t>
            </w:r>
          </w:p>
        </w:tc>
        <w:tc>
          <w:tcPr>
            <w:tcW w:w="3521" w:type="pct"/>
          </w:tcPr>
          <w:p w:rsidR="0072082B" w:rsidRDefault="0072082B">
            <w:pPr>
              <w:suppressAutoHyphens w:val="0"/>
              <w:spacing w:line="276" w:lineRule="auto"/>
              <w:jc w:val="both"/>
              <w:rPr>
                <w:sz w:val="26"/>
                <w:szCs w:val="26"/>
                <w:lang w:eastAsia="ru-RU"/>
              </w:rPr>
            </w:pPr>
            <w:r>
              <w:rPr>
                <w:sz w:val="28"/>
                <w:szCs w:val="28"/>
                <w:lang w:eastAsia="ru-RU"/>
              </w:rPr>
              <w:t xml:space="preserve">– </w:t>
            </w:r>
            <w:r>
              <w:rPr>
                <w:sz w:val="26"/>
                <w:szCs w:val="26"/>
                <w:lang w:eastAsia="ru-RU"/>
              </w:rPr>
              <w:t>начальник сектора муниципального имущества и правовой работы Комитета по управлению муниципальным имуществом Администрации Усть-Донецкого района</w:t>
            </w:r>
          </w:p>
          <w:p w:rsidR="0072082B" w:rsidRDefault="0072082B">
            <w:pPr>
              <w:suppressAutoHyphens w:val="0"/>
              <w:spacing w:line="276" w:lineRule="auto"/>
              <w:jc w:val="both"/>
              <w:rPr>
                <w:sz w:val="28"/>
                <w:szCs w:val="28"/>
                <w:lang w:eastAsia="ru-RU"/>
              </w:rPr>
            </w:pPr>
          </w:p>
        </w:tc>
      </w:tr>
      <w:tr w:rsidR="0072082B" w:rsidTr="0072082B">
        <w:trPr>
          <w:trHeight w:val="407"/>
        </w:trPr>
        <w:tc>
          <w:tcPr>
            <w:tcW w:w="1479" w:type="pct"/>
            <w:hideMark/>
          </w:tcPr>
          <w:p w:rsidR="0072082B" w:rsidRDefault="0072082B">
            <w:pPr>
              <w:suppressAutoHyphens w:val="0"/>
              <w:spacing w:line="276" w:lineRule="auto"/>
              <w:rPr>
                <w:sz w:val="28"/>
                <w:szCs w:val="28"/>
                <w:lang w:eastAsia="ru-RU"/>
              </w:rPr>
            </w:pPr>
            <w:proofErr w:type="spellStart"/>
            <w:r>
              <w:rPr>
                <w:sz w:val="28"/>
                <w:szCs w:val="28"/>
                <w:lang w:eastAsia="ru-RU"/>
              </w:rPr>
              <w:t>Смолякова</w:t>
            </w:r>
            <w:proofErr w:type="spellEnd"/>
            <w:r>
              <w:rPr>
                <w:sz w:val="28"/>
                <w:szCs w:val="28"/>
                <w:lang w:eastAsia="ru-RU"/>
              </w:rPr>
              <w:t xml:space="preserve"> Ольга Николаевна</w:t>
            </w:r>
          </w:p>
        </w:tc>
        <w:tc>
          <w:tcPr>
            <w:tcW w:w="3521" w:type="pct"/>
            <w:hideMark/>
          </w:tcPr>
          <w:p w:rsidR="0072082B" w:rsidRDefault="0072082B">
            <w:pPr>
              <w:suppressAutoHyphens w:val="0"/>
              <w:spacing w:line="276" w:lineRule="auto"/>
              <w:jc w:val="both"/>
              <w:rPr>
                <w:sz w:val="28"/>
                <w:szCs w:val="28"/>
                <w:lang w:eastAsia="ru-RU"/>
              </w:rPr>
            </w:pPr>
            <w:r>
              <w:rPr>
                <w:sz w:val="26"/>
                <w:szCs w:val="26"/>
                <w:lang w:eastAsia="ru-RU"/>
              </w:rPr>
              <w:t>– начальник сектора поддержки предпринимательства и потребительского рынка и туризма Администрации Усть-Донецкого района</w:t>
            </w:r>
          </w:p>
        </w:tc>
      </w:tr>
    </w:tbl>
    <w:p w:rsidR="0072082B" w:rsidRDefault="0072082B" w:rsidP="0072082B">
      <w:pPr>
        <w:tabs>
          <w:tab w:val="left" w:pos="0"/>
        </w:tabs>
        <w:suppressAutoHyphens w:val="0"/>
        <w:ind w:right="-2"/>
        <w:jc w:val="both"/>
        <w:rPr>
          <w:sz w:val="28"/>
          <w:szCs w:val="28"/>
          <w:lang w:eastAsia="ru-RU"/>
        </w:rPr>
      </w:pPr>
    </w:p>
    <w:p w:rsidR="0072082B" w:rsidRDefault="0072082B" w:rsidP="0072082B">
      <w:pPr>
        <w:tabs>
          <w:tab w:val="left" w:pos="0"/>
        </w:tabs>
        <w:suppressAutoHyphens w:val="0"/>
        <w:ind w:right="-2"/>
        <w:jc w:val="both"/>
        <w:rPr>
          <w:sz w:val="28"/>
          <w:szCs w:val="28"/>
          <w:lang w:eastAsia="ru-RU"/>
        </w:rPr>
      </w:pPr>
    </w:p>
    <w:p w:rsidR="0072082B" w:rsidRDefault="0072082B" w:rsidP="0072082B">
      <w:pPr>
        <w:tabs>
          <w:tab w:val="left" w:pos="0"/>
        </w:tabs>
        <w:suppressAutoHyphens w:val="0"/>
        <w:ind w:right="-2"/>
        <w:jc w:val="both"/>
        <w:rPr>
          <w:sz w:val="28"/>
          <w:szCs w:val="28"/>
          <w:lang w:eastAsia="ru-RU"/>
        </w:rPr>
      </w:pPr>
    </w:p>
    <w:p w:rsidR="0072082B" w:rsidRDefault="0072082B" w:rsidP="0072082B">
      <w:pPr>
        <w:tabs>
          <w:tab w:val="left" w:pos="0"/>
        </w:tabs>
        <w:suppressAutoHyphens w:val="0"/>
        <w:ind w:right="-2"/>
        <w:jc w:val="both"/>
        <w:rPr>
          <w:sz w:val="28"/>
          <w:szCs w:val="28"/>
          <w:lang w:eastAsia="ru-RU"/>
        </w:rPr>
      </w:pPr>
    </w:p>
    <w:p w:rsidR="0072082B" w:rsidRDefault="0072082B" w:rsidP="0072082B">
      <w:pPr>
        <w:tabs>
          <w:tab w:val="left" w:pos="0"/>
        </w:tabs>
        <w:suppressAutoHyphens w:val="0"/>
        <w:ind w:right="-2"/>
        <w:jc w:val="center"/>
        <w:rPr>
          <w:b/>
          <w:sz w:val="28"/>
          <w:szCs w:val="28"/>
          <w:lang w:eastAsia="ru-RU"/>
        </w:rPr>
      </w:pPr>
    </w:p>
    <w:p w:rsidR="0072082B" w:rsidRDefault="0072082B" w:rsidP="0072082B">
      <w:pPr>
        <w:tabs>
          <w:tab w:val="left" w:pos="0"/>
        </w:tabs>
        <w:suppressAutoHyphens w:val="0"/>
        <w:ind w:right="-2"/>
        <w:jc w:val="both"/>
        <w:rPr>
          <w:sz w:val="28"/>
          <w:szCs w:val="28"/>
          <w:lang w:eastAsia="ru-RU"/>
        </w:rPr>
      </w:pPr>
      <w:r>
        <w:rPr>
          <w:sz w:val="28"/>
          <w:szCs w:val="28"/>
          <w:lang w:eastAsia="ru-RU"/>
        </w:rPr>
        <w:t xml:space="preserve">Председатель Комитета по управлению </w:t>
      </w:r>
    </w:p>
    <w:p w:rsidR="0072082B" w:rsidRDefault="0072082B" w:rsidP="0072082B">
      <w:pPr>
        <w:tabs>
          <w:tab w:val="left" w:pos="0"/>
        </w:tabs>
        <w:suppressAutoHyphens w:val="0"/>
        <w:ind w:right="-2"/>
        <w:jc w:val="both"/>
        <w:rPr>
          <w:sz w:val="28"/>
          <w:szCs w:val="28"/>
          <w:lang w:eastAsia="ru-RU"/>
        </w:rPr>
      </w:pPr>
      <w:r>
        <w:rPr>
          <w:sz w:val="28"/>
          <w:szCs w:val="28"/>
          <w:lang w:eastAsia="ru-RU"/>
        </w:rPr>
        <w:t xml:space="preserve">муниципальным имуществом </w:t>
      </w:r>
    </w:p>
    <w:p w:rsidR="0072082B" w:rsidRDefault="0072082B" w:rsidP="0072082B">
      <w:pPr>
        <w:tabs>
          <w:tab w:val="left" w:pos="0"/>
        </w:tabs>
        <w:suppressAutoHyphens w:val="0"/>
        <w:ind w:right="-2"/>
        <w:jc w:val="both"/>
        <w:rPr>
          <w:sz w:val="28"/>
          <w:szCs w:val="28"/>
          <w:lang w:eastAsia="ru-RU"/>
        </w:rPr>
      </w:pPr>
      <w:r>
        <w:rPr>
          <w:sz w:val="28"/>
          <w:szCs w:val="28"/>
          <w:lang w:eastAsia="ru-RU"/>
        </w:rPr>
        <w:t xml:space="preserve">Администрации Усть-Донецкого района                                  Е. А. </w:t>
      </w:r>
      <w:proofErr w:type="spellStart"/>
      <w:r>
        <w:rPr>
          <w:sz w:val="28"/>
          <w:szCs w:val="28"/>
          <w:lang w:eastAsia="ru-RU"/>
        </w:rPr>
        <w:t>Балабейкин</w:t>
      </w:r>
      <w:proofErr w:type="spellEnd"/>
    </w:p>
    <w:p w:rsidR="00BF0996" w:rsidRDefault="00BF0996"/>
    <w:sectPr w:rsidR="00BF0996" w:rsidSect="002E36D9">
      <w:headerReference w:type="default" r:id="rId9"/>
      <w:pgSz w:w="11906" w:h="16838"/>
      <w:pgMar w:top="1134" w:right="850" w:bottom="709" w:left="1701"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701" w:rsidRDefault="00721701" w:rsidP="002E36D9">
      <w:r>
        <w:separator/>
      </w:r>
    </w:p>
  </w:endnote>
  <w:endnote w:type="continuationSeparator" w:id="0">
    <w:p w:rsidR="00721701" w:rsidRDefault="00721701" w:rsidP="002E36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XO Thames">
    <w:altName w:val="Cambria"/>
    <w:charset w:val="CC"/>
    <w:family w:val="roman"/>
    <w:pitch w:val="variable"/>
    <w:sig w:usb0="800002FF" w:usb1="0000084A" w:usb2="00000000" w:usb3="00000000" w:csb0="0000001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701" w:rsidRDefault="00721701" w:rsidP="002E36D9">
      <w:r>
        <w:separator/>
      </w:r>
    </w:p>
  </w:footnote>
  <w:footnote w:type="continuationSeparator" w:id="0">
    <w:p w:rsidR="00721701" w:rsidRDefault="00721701" w:rsidP="002E36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4983154"/>
      <w:docPartObj>
        <w:docPartGallery w:val="Page Numbers (Top of Page)"/>
        <w:docPartUnique/>
      </w:docPartObj>
    </w:sdtPr>
    <w:sdtContent>
      <w:p w:rsidR="002E36D9" w:rsidRDefault="00B83412">
        <w:pPr>
          <w:pStyle w:val="ad"/>
          <w:jc w:val="center"/>
        </w:pPr>
        <w:fldSimple w:instr=" PAGE   \* MERGEFORMAT ">
          <w:r w:rsidR="00BB339F">
            <w:rPr>
              <w:noProof/>
            </w:rPr>
            <w:t>11</w:t>
          </w:r>
        </w:fldSimple>
      </w:p>
    </w:sdtContent>
  </w:sdt>
  <w:p w:rsidR="002E36D9" w:rsidRDefault="002E36D9">
    <w:pPr>
      <w:pStyle w:val="a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082B"/>
    <w:rsid w:val="00040498"/>
    <w:rsid w:val="00191181"/>
    <w:rsid w:val="001D2B4D"/>
    <w:rsid w:val="002E36D9"/>
    <w:rsid w:val="00307A2E"/>
    <w:rsid w:val="00450535"/>
    <w:rsid w:val="006F40D1"/>
    <w:rsid w:val="0072082B"/>
    <w:rsid w:val="00721701"/>
    <w:rsid w:val="00813957"/>
    <w:rsid w:val="00B83412"/>
    <w:rsid w:val="00B84044"/>
    <w:rsid w:val="00BB339F"/>
    <w:rsid w:val="00BF09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82B"/>
    <w:pPr>
      <w:suppressAutoHyphens/>
    </w:pPr>
    <w:rPr>
      <w:color w:val="auto"/>
      <w:sz w:val="24"/>
      <w:szCs w:val="24"/>
      <w:lang w:eastAsia="ar-SA"/>
    </w:rPr>
  </w:style>
  <w:style w:type="paragraph" w:styleId="1">
    <w:name w:val="heading 1"/>
    <w:next w:val="a"/>
    <w:link w:val="10"/>
    <w:qFormat/>
    <w:rsid w:val="00040498"/>
    <w:pPr>
      <w:spacing w:before="120" w:after="120"/>
      <w:jc w:val="both"/>
      <w:outlineLvl w:val="0"/>
    </w:pPr>
    <w:rPr>
      <w:rFonts w:ascii="XO Thames" w:hAnsi="XO Thames"/>
      <w:b/>
      <w:sz w:val="32"/>
    </w:rPr>
  </w:style>
  <w:style w:type="paragraph" w:styleId="2">
    <w:name w:val="heading 2"/>
    <w:next w:val="a"/>
    <w:link w:val="20"/>
    <w:qFormat/>
    <w:rsid w:val="00040498"/>
    <w:pPr>
      <w:spacing w:before="120" w:after="120"/>
      <w:jc w:val="both"/>
      <w:outlineLvl w:val="1"/>
    </w:pPr>
    <w:rPr>
      <w:rFonts w:ascii="XO Thames" w:hAnsi="XO Thames"/>
      <w:b/>
      <w:sz w:val="28"/>
    </w:rPr>
  </w:style>
  <w:style w:type="paragraph" w:styleId="3">
    <w:name w:val="heading 3"/>
    <w:next w:val="a"/>
    <w:link w:val="30"/>
    <w:qFormat/>
    <w:rsid w:val="00040498"/>
    <w:pPr>
      <w:spacing w:before="120" w:after="120"/>
      <w:jc w:val="both"/>
      <w:outlineLvl w:val="2"/>
    </w:pPr>
    <w:rPr>
      <w:rFonts w:ascii="XO Thames" w:hAnsi="XO Thames"/>
      <w:b/>
      <w:sz w:val="26"/>
    </w:rPr>
  </w:style>
  <w:style w:type="paragraph" w:styleId="4">
    <w:name w:val="heading 4"/>
    <w:basedOn w:val="a"/>
    <w:next w:val="a"/>
    <w:link w:val="40"/>
    <w:qFormat/>
    <w:rsid w:val="00040498"/>
    <w:pPr>
      <w:keepNext/>
      <w:keepLines/>
      <w:suppressAutoHyphens w:val="0"/>
      <w:spacing w:before="40"/>
      <w:outlineLvl w:val="3"/>
    </w:pPr>
    <w:rPr>
      <w:rFonts w:asciiTheme="majorHAnsi" w:hAnsiTheme="majorHAnsi"/>
      <w:i/>
      <w:color w:val="365F91" w:themeColor="accent1" w:themeShade="BF"/>
      <w:sz w:val="20"/>
      <w:szCs w:val="20"/>
      <w:lang w:eastAsia="ru-RU"/>
    </w:rPr>
  </w:style>
  <w:style w:type="paragraph" w:styleId="5">
    <w:name w:val="heading 5"/>
    <w:next w:val="a"/>
    <w:link w:val="50"/>
    <w:qFormat/>
    <w:rsid w:val="00040498"/>
    <w:pPr>
      <w:spacing w:before="120" w:after="120"/>
      <w:jc w:val="both"/>
      <w:outlineLvl w:val="4"/>
    </w:pPr>
    <w:rPr>
      <w:rFonts w:ascii="XO Thames" w:hAnsi="XO Thames"/>
      <w:b/>
      <w:sz w:val="22"/>
    </w:rPr>
  </w:style>
  <w:style w:type="paragraph" w:styleId="6">
    <w:name w:val="heading 6"/>
    <w:basedOn w:val="a"/>
    <w:next w:val="a"/>
    <w:link w:val="60"/>
    <w:qFormat/>
    <w:rsid w:val="00040498"/>
    <w:pPr>
      <w:keepNext/>
      <w:keepLines/>
      <w:suppressAutoHyphens w:val="0"/>
      <w:spacing w:before="40"/>
      <w:outlineLvl w:val="5"/>
    </w:pPr>
    <w:rPr>
      <w:rFonts w:asciiTheme="majorHAnsi" w:hAnsiTheme="majorHAnsi"/>
      <w:color w:val="243F60" w:themeColor="accent1" w:themeShade="7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40498"/>
    <w:rPr>
      <w:rFonts w:ascii="XO Thames" w:hAnsi="XO Thames"/>
      <w:b/>
      <w:sz w:val="32"/>
    </w:rPr>
  </w:style>
  <w:style w:type="character" w:customStyle="1" w:styleId="20">
    <w:name w:val="Заголовок 2 Знак"/>
    <w:link w:val="2"/>
    <w:rsid w:val="00040498"/>
    <w:rPr>
      <w:rFonts w:ascii="XO Thames" w:hAnsi="XO Thames"/>
      <w:b/>
      <w:sz w:val="28"/>
    </w:rPr>
  </w:style>
  <w:style w:type="character" w:customStyle="1" w:styleId="30">
    <w:name w:val="Заголовок 3 Знак"/>
    <w:link w:val="3"/>
    <w:rsid w:val="00040498"/>
    <w:rPr>
      <w:rFonts w:ascii="XO Thames" w:hAnsi="XO Thames"/>
      <w:b/>
      <w:sz w:val="26"/>
    </w:rPr>
  </w:style>
  <w:style w:type="character" w:customStyle="1" w:styleId="40">
    <w:name w:val="Заголовок 4 Знак"/>
    <w:basedOn w:val="a0"/>
    <w:link w:val="4"/>
    <w:rsid w:val="00040498"/>
    <w:rPr>
      <w:rFonts w:asciiTheme="majorHAnsi" w:hAnsiTheme="majorHAnsi"/>
      <w:i/>
      <w:color w:val="365F91" w:themeColor="accent1" w:themeShade="BF"/>
      <w:sz w:val="20"/>
    </w:rPr>
  </w:style>
  <w:style w:type="character" w:customStyle="1" w:styleId="50">
    <w:name w:val="Заголовок 5 Знак"/>
    <w:link w:val="5"/>
    <w:rsid w:val="00040498"/>
    <w:rPr>
      <w:rFonts w:ascii="XO Thames" w:hAnsi="XO Thames"/>
      <w:b/>
      <w:sz w:val="22"/>
    </w:rPr>
  </w:style>
  <w:style w:type="character" w:customStyle="1" w:styleId="60">
    <w:name w:val="Заголовок 6 Знак"/>
    <w:basedOn w:val="a0"/>
    <w:link w:val="6"/>
    <w:rsid w:val="00040498"/>
    <w:rPr>
      <w:rFonts w:asciiTheme="majorHAnsi" w:hAnsiTheme="majorHAnsi"/>
      <w:color w:val="243F60" w:themeColor="accent1" w:themeShade="7F"/>
      <w:sz w:val="20"/>
    </w:rPr>
  </w:style>
  <w:style w:type="paragraph" w:styleId="a3">
    <w:name w:val="Title"/>
    <w:next w:val="a"/>
    <w:link w:val="a4"/>
    <w:qFormat/>
    <w:rsid w:val="00040498"/>
    <w:pPr>
      <w:spacing w:before="567" w:after="567"/>
      <w:jc w:val="center"/>
    </w:pPr>
    <w:rPr>
      <w:rFonts w:ascii="XO Thames" w:hAnsi="XO Thames"/>
      <w:b/>
      <w:caps/>
      <w:sz w:val="40"/>
    </w:rPr>
  </w:style>
  <w:style w:type="character" w:customStyle="1" w:styleId="a4">
    <w:name w:val="Название Знак"/>
    <w:link w:val="a3"/>
    <w:rsid w:val="00040498"/>
    <w:rPr>
      <w:rFonts w:ascii="XO Thames" w:hAnsi="XO Thames"/>
      <w:b/>
      <w:caps/>
      <w:sz w:val="40"/>
    </w:rPr>
  </w:style>
  <w:style w:type="paragraph" w:styleId="a5">
    <w:name w:val="Subtitle"/>
    <w:next w:val="a"/>
    <w:link w:val="a6"/>
    <w:qFormat/>
    <w:rsid w:val="00040498"/>
    <w:pPr>
      <w:jc w:val="both"/>
    </w:pPr>
    <w:rPr>
      <w:rFonts w:ascii="XO Thames" w:hAnsi="XO Thames"/>
      <w:i/>
      <w:sz w:val="24"/>
    </w:rPr>
  </w:style>
  <w:style w:type="character" w:customStyle="1" w:styleId="a6">
    <w:name w:val="Подзаголовок Знак"/>
    <w:link w:val="a5"/>
    <w:rsid w:val="00040498"/>
    <w:rPr>
      <w:rFonts w:ascii="XO Thames" w:hAnsi="XO Thames"/>
      <w:i/>
      <w:sz w:val="24"/>
    </w:rPr>
  </w:style>
  <w:style w:type="character" w:styleId="a7">
    <w:name w:val="Emphasis"/>
    <w:basedOn w:val="a0"/>
    <w:uiPriority w:val="20"/>
    <w:qFormat/>
    <w:rsid w:val="00040498"/>
    <w:rPr>
      <w:i/>
      <w:iCs/>
    </w:rPr>
  </w:style>
  <w:style w:type="paragraph" w:styleId="a8">
    <w:name w:val="No Spacing"/>
    <w:link w:val="a9"/>
    <w:uiPriority w:val="1"/>
    <w:qFormat/>
    <w:rsid w:val="00040498"/>
    <w:rPr>
      <w:rFonts w:ascii="Calibri" w:eastAsia="Calibri" w:hAnsi="Calibri"/>
      <w:color w:val="auto"/>
      <w:sz w:val="22"/>
      <w:szCs w:val="22"/>
      <w:lang w:eastAsia="en-US"/>
    </w:rPr>
  </w:style>
  <w:style w:type="character" w:customStyle="1" w:styleId="a9">
    <w:name w:val="Без интервала Знак"/>
    <w:link w:val="a8"/>
    <w:uiPriority w:val="1"/>
    <w:locked/>
    <w:rsid w:val="00040498"/>
    <w:rPr>
      <w:rFonts w:ascii="Calibri" w:eastAsia="Calibri" w:hAnsi="Calibri"/>
      <w:color w:val="auto"/>
      <w:sz w:val="22"/>
      <w:szCs w:val="22"/>
      <w:lang w:eastAsia="en-US"/>
    </w:rPr>
  </w:style>
  <w:style w:type="character" w:styleId="aa">
    <w:name w:val="Hyperlink"/>
    <w:basedOn w:val="a0"/>
    <w:uiPriority w:val="99"/>
    <w:semiHidden/>
    <w:unhideWhenUsed/>
    <w:rsid w:val="0072082B"/>
    <w:rPr>
      <w:color w:val="0000FF" w:themeColor="hyperlink"/>
      <w:u w:val="single"/>
    </w:rPr>
  </w:style>
  <w:style w:type="character" w:customStyle="1" w:styleId="ab">
    <w:name w:val="Основной текст с отступом Знак"/>
    <w:aliases w:val="Основной текст 1 Знак"/>
    <w:basedOn w:val="a0"/>
    <w:link w:val="ac"/>
    <w:semiHidden/>
    <w:locked/>
    <w:rsid w:val="0072082B"/>
    <w:rPr>
      <w:sz w:val="28"/>
      <w:lang w:eastAsia="ar-SA"/>
    </w:rPr>
  </w:style>
  <w:style w:type="paragraph" w:styleId="ac">
    <w:name w:val="Body Text Indent"/>
    <w:aliases w:val="Основной текст 1"/>
    <w:basedOn w:val="a"/>
    <w:link w:val="ab"/>
    <w:semiHidden/>
    <w:unhideWhenUsed/>
    <w:rsid w:val="0072082B"/>
    <w:pPr>
      <w:suppressAutoHyphens w:val="0"/>
      <w:ind w:firstLine="709"/>
      <w:jc w:val="both"/>
    </w:pPr>
    <w:rPr>
      <w:color w:val="000000"/>
      <w:sz w:val="28"/>
      <w:szCs w:val="20"/>
    </w:rPr>
  </w:style>
  <w:style w:type="character" w:customStyle="1" w:styleId="11">
    <w:name w:val="Основной текст с отступом Знак1"/>
    <w:basedOn w:val="a0"/>
    <w:link w:val="ac"/>
    <w:uiPriority w:val="99"/>
    <w:semiHidden/>
    <w:rsid w:val="0072082B"/>
    <w:rPr>
      <w:color w:val="auto"/>
      <w:sz w:val="24"/>
      <w:szCs w:val="24"/>
      <w:lang w:eastAsia="ar-SA"/>
    </w:rPr>
  </w:style>
  <w:style w:type="paragraph" w:styleId="ad">
    <w:name w:val="header"/>
    <w:basedOn w:val="a"/>
    <w:link w:val="ae"/>
    <w:uiPriority w:val="99"/>
    <w:unhideWhenUsed/>
    <w:rsid w:val="002E36D9"/>
    <w:pPr>
      <w:tabs>
        <w:tab w:val="center" w:pos="4677"/>
        <w:tab w:val="right" w:pos="9355"/>
      </w:tabs>
    </w:pPr>
  </w:style>
  <w:style w:type="character" w:customStyle="1" w:styleId="ae">
    <w:name w:val="Верхний колонтитул Знак"/>
    <w:basedOn w:val="a0"/>
    <w:link w:val="ad"/>
    <w:uiPriority w:val="99"/>
    <w:rsid w:val="002E36D9"/>
    <w:rPr>
      <w:color w:val="auto"/>
      <w:sz w:val="24"/>
      <w:szCs w:val="24"/>
      <w:lang w:eastAsia="ar-SA"/>
    </w:rPr>
  </w:style>
  <w:style w:type="paragraph" w:styleId="af">
    <w:name w:val="footer"/>
    <w:basedOn w:val="a"/>
    <w:link w:val="af0"/>
    <w:uiPriority w:val="99"/>
    <w:semiHidden/>
    <w:unhideWhenUsed/>
    <w:rsid w:val="002E36D9"/>
    <w:pPr>
      <w:tabs>
        <w:tab w:val="center" w:pos="4677"/>
        <w:tab w:val="right" w:pos="9355"/>
      </w:tabs>
    </w:pPr>
  </w:style>
  <w:style w:type="character" w:customStyle="1" w:styleId="af0">
    <w:name w:val="Нижний колонтитул Знак"/>
    <w:basedOn w:val="a0"/>
    <w:link w:val="af"/>
    <w:uiPriority w:val="99"/>
    <w:semiHidden/>
    <w:rsid w:val="002E36D9"/>
    <w:rPr>
      <w:color w:val="auto"/>
      <w:sz w:val="24"/>
      <w:szCs w:val="24"/>
      <w:lang w:eastAsia="ar-SA"/>
    </w:rPr>
  </w:style>
</w:styles>
</file>

<file path=word/webSettings.xml><?xml version="1.0" encoding="utf-8"?>
<w:webSettings xmlns:r="http://schemas.openxmlformats.org/officeDocument/2006/relationships" xmlns:w="http://schemas.openxmlformats.org/wordprocessingml/2006/main">
  <w:divs>
    <w:div w:id="22565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webSettings" Target="webSettings.xml"/><Relationship Id="rId7" Type="http://schemas.openxmlformats.org/officeDocument/2006/relationships/hyperlink" Target="http://www.torgi.gov.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orgi.gov.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4395</Words>
  <Characters>25058</Characters>
  <Application>Microsoft Office Word</Application>
  <DocSecurity>0</DocSecurity>
  <Lines>208</Lines>
  <Paragraphs>58</Paragraphs>
  <ScaleCrop>false</ScaleCrop>
  <Company/>
  <LinksUpToDate>false</LinksUpToDate>
  <CharactersWithSpaces>29395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Зверева</dc:creator>
  <cp:keywords/>
  <dc:description/>
  <cp:lastModifiedBy>Алёна Зверева</cp:lastModifiedBy>
  <cp:revision>8</cp:revision>
  <dcterms:created xsi:type="dcterms:W3CDTF">2026-04-14T14:25:00Z</dcterms:created>
  <dcterms:modified xsi:type="dcterms:W3CDTF">2026-04-22T12:09:00Z</dcterms:modified>
</cp:coreProperties>
</file>