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7440D4AD"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ED01F2">
        <w:rPr>
          <w:iCs w:val="0"/>
        </w:rPr>
        <w:t>Мелиховское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12B0E00A"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ED01F2">
        <w:rPr>
          <w:szCs w:val="24"/>
        </w:rPr>
        <w:t xml:space="preserve">Мелиховского </w:t>
      </w:r>
      <w:r w:rsidR="0034116F" w:rsidRPr="00A77412">
        <w:rPr>
          <w:szCs w:val="24"/>
        </w:rPr>
        <w:t>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ED01F2">
        <w:rPr>
          <w:szCs w:val="24"/>
        </w:rPr>
        <w:t>Мелиховское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7070C373"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ED01F2">
        <w:rPr>
          <w:lang w:val="ru-RU"/>
        </w:rPr>
        <w:t>Мелиховское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74F17246" w:rsidR="00BF71F0" w:rsidRDefault="00BF71F0" w:rsidP="005E676C">
      <w:pPr>
        <w:pStyle w:val="aff5"/>
        <w:ind w:right="141"/>
        <w:rPr>
          <w:lang w:val="ru-RU"/>
        </w:rPr>
      </w:pPr>
      <w:r w:rsidRPr="00D45241">
        <w:rPr>
          <w:lang w:val="ru-RU"/>
        </w:rPr>
        <w:t xml:space="preserve">В состав </w:t>
      </w:r>
      <w:r w:rsidR="00ED01F2">
        <w:rPr>
          <w:lang w:val="ru-RU"/>
        </w:rPr>
        <w:t>Мелиховского</w:t>
      </w:r>
      <w:r>
        <w:rPr>
          <w:lang w:val="ru-RU"/>
        </w:rPr>
        <w:t xml:space="preserve"> сельского поселения входят </w:t>
      </w:r>
      <w:r w:rsidR="00800092">
        <w:rPr>
          <w:lang w:val="ru-RU"/>
        </w:rPr>
        <w:t>пять</w:t>
      </w:r>
      <w:r>
        <w:rPr>
          <w:lang w:val="ru-RU"/>
        </w:rPr>
        <w:t xml:space="preserve"> населенны</w:t>
      </w:r>
      <w:r w:rsidR="00800092">
        <w:rPr>
          <w:lang w:val="ru-RU"/>
        </w:rPr>
        <w:t>х</w:t>
      </w:r>
      <w:r>
        <w:rPr>
          <w:lang w:val="ru-RU"/>
        </w:rPr>
        <w:t xml:space="preserve"> пункт</w:t>
      </w:r>
      <w:r w:rsidR="00800092">
        <w:rPr>
          <w:lang w:val="ru-RU"/>
        </w:rPr>
        <w:t>ов</w:t>
      </w:r>
      <w:r>
        <w:rPr>
          <w:lang w:val="ru-RU"/>
        </w:rPr>
        <w:t xml:space="preserve">: </w:t>
      </w:r>
    </w:p>
    <w:p w14:paraId="343519E2" w14:textId="082CDF34" w:rsidR="00800092" w:rsidRDefault="00800092" w:rsidP="005E676C">
      <w:pPr>
        <w:pStyle w:val="aff5"/>
        <w:ind w:right="141"/>
        <w:rPr>
          <w:lang w:val="ru-RU"/>
        </w:rPr>
      </w:pPr>
      <w:r>
        <w:rPr>
          <w:lang w:val="ru-RU"/>
        </w:rPr>
        <w:t>1) станица Мелиховская;</w:t>
      </w:r>
    </w:p>
    <w:p w14:paraId="3CC8398D" w14:textId="255DDF4A" w:rsidR="00E4234E" w:rsidRDefault="00800092" w:rsidP="005E676C">
      <w:pPr>
        <w:pStyle w:val="aff5"/>
        <w:ind w:right="141"/>
        <w:rPr>
          <w:lang w:val="ru-RU"/>
        </w:rPr>
      </w:pPr>
      <w:r>
        <w:rPr>
          <w:lang w:val="ru-RU"/>
        </w:rPr>
        <w:t>2</w:t>
      </w:r>
      <w:r w:rsidR="00E4234E" w:rsidRPr="005453AA">
        <w:rPr>
          <w:lang w:val="ru-RU"/>
        </w:rPr>
        <w:t>) хутор</w:t>
      </w:r>
      <w:r w:rsidR="005453AA" w:rsidRPr="005453AA">
        <w:rPr>
          <w:lang w:val="ru-RU"/>
        </w:rPr>
        <w:t xml:space="preserve"> Исаевский</w:t>
      </w:r>
      <w:r>
        <w:rPr>
          <w:lang w:val="ru-RU"/>
        </w:rPr>
        <w:t>;</w:t>
      </w:r>
    </w:p>
    <w:p w14:paraId="1D4BDBBF" w14:textId="46F82915" w:rsidR="00800092" w:rsidRPr="00800092" w:rsidRDefault="00800092" w:rsidP="005E676C">
      <w:pPr>
        <w:pStyle w:val="aff5"/>
        <w:ind w:right="141"/>
        <w:rPr>
          <w:lang w:val="ru-RU"/>
        </w:rPr>
      </w:pPr>
      <w:r w:rsidRPr="00800092">
        <w:rPr>
          <w:lang w:val="ru-RU"/>
        </w:rPr>
        <w:t>3) посёлок Донские Зори;</w:t>
      </w:r>
    </w:p>
    <w:p w14:paraId="394CE152" w14:textId="629FD057" w:rsidR="00800092" w:rsidRPr="00800092" w:rsidRDefault="00800092" w:rsidP="005E676C">
      <w:pPr>
        <w:pStyle w:val="aff5"/>
        <w:ind w:right="141"/>
        <w:rPr>
          <w:lang w:val="ru-RU"/>
        </w:rPr>
      </w:pPr>
      <w:r w:rsidRPr="00800092">
        <w:rPr>
          <w:lang w:val="ru-RU"/>
        </w:rPr>
        <w:t>4) посёлок Керческий;</w:t>
      </w:r>
    </w:p>
    <w:p w14:paraId="2808832E" w14:textId="49A257D4" w:rsidR="00800092" w:rsidRPr="005E676C" w:rsidRDefault="00800092" w:rsidP="005E676C">
      <w:pPr>
        <w:pStyle w:val="aff5"/>
        <w:ind w:right="141"/>
        <w:rPr>
          <w:highlight w:val="yellow"/>
          <w:lang w:val="ru-RU"/>
        </w:rPr>
      </w:pPr>
      <w:r w:rsidRPr="00800092">
        <w:rPr>
          <w:lang w:val="ru-RU"/>
        </w:rPr>
        <w:t>5) посёлок Сусат</w:t>
      </w:r>
      <w:r>
        <w:rPr>
          <w:lang w:val="ru-RU"/>
        </w:rPr>
        <w:t>ско</w:t>
      </w:r>
      <w:r w:rsidRPr="00800092">
        <w:rPr>
          <w:lang w:val="ru-RU"/>
        </w:rPr>
        <w:t>-Донской.</w:t>
      </w:r>
    </w:p>
    <w:p w14:paraId="63C2C761" w14:textId="1AD44168" w:rsidR="00BF71F0" w:rsidRDefault="00BF71F0" w:rsidP="005E676C">
      <w:pPr>
        <w:pStyle w:val="aff5"/>
        <w:ind w:right="141"/>
        <w:rPr>
          <w:lang w:val="ru-RU"/>
        </w:rPr>
      </w:pPr>
      <w:bookmarkStart w:id="15" w:name="_Hlk88658587"/>
      <w:r>
        <w:rPr>
          <w:lang w:val="ru-RU"/>
        </w:rPr>
        <w:t xml:space="preserve">Административным центром </w:t>
      </w:r>
      <w:r w:rsidR="00ED01F2">
        <w:rPr>
          <w:lang w:val="ru-RU"/>
        </w:rPr>
        <w:t>Мелиховского</w:t>
      </w:r>
      <w:r>
        <w:rPr>
          <w:lang w:val="ru-RU"/>
        </w:rPr>
        <w:t xml:space="preserve"> сельского поселения является </w:t>
      </w:r>
      <w:r w:rsidR="008D4DFF">
        <w:rPr>
          <w:lang w:val="ru-RU"/>
        </w:rPr>
        <w:t>станица</w:t>
      </w:r>
      <w:r w:rsidR="00ED01F2">
        <w:rPr>
          <w:lang w:val="ru-RU"/>
        </w:rPr>
        <w:t xml:space="preserve"> Мелиховск</w:t>
      </w:r>
      <w:r w:rsidR="008D4DFF">
        <w:rPr>
          <w:lang w:val="ru-RU"/>
        </w:rPr>
        <w:t>ая</w:t>
      </w:r>
      <w:r w:rsidR="00ED01F2">
        <w:rPr>
          <w:lang w:val="ru-RU"/>
        </w:rPr>
        <w:t>.</w:t>
      </w:r>
    </w:p>
    <w:bookmarkEnd w:id="15"/>
    <w:p w14:paraId="3420354E" w14:textId="645D388A" w:rsidR="00EE1472" w:rsidRPr="00A77412" w:rsidRDefault="00EE1472" w:rsidP="005E676C">
      <w:pPr>
        <w:pStyle w:val="aff5"/>
        <w:ind w:right="141"/>
        <w:rPr>
          <w:lang w:val="ru-RU"/>
        </w:rPr>
      </w:pPr>
      <w:r w:rsidRPr="00A77412">
        <w:rPr>
          <w:lang w:val="ru-RU"/>
        </w:rPr>
        <w:t xml:space="preserve">Все населенные пункты </w:t>
      </w:r>
      <w:r w:rsidR="00ED01F2">
        <w:rPr>
          <w:lang w:val="ru-RU"/>
        </w:rPr>
        <w:t>Мелиховского</w:t>
      </w:r>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5D8D8498" w:rsidR="00BA4F16" w:rsidRPr="00A77412" w:rsidRDefault="00BA4F16" w:rsidP="005E676C">
      <w:pPr>
        <w:pStyle w:val="aff5"/>
        <w:ind w:right="141"/>
        <w:rPr>
          <w:lang w:val="ru-RU"/>
        </w:rPr>
      </w:pPr>
      <w:r w:rsidRPr="00A77412">
        <w:rPr>
          <w:lang w:val="ru-RU"/>
        </w:rPr>
        <w:t xml:space="preserve">Характеристика </w:t>
      </w:r>
      <w:r w:rsidR="00ED01F2">
        <w:rPr>
          <w:lang w:val="ru-RU"/>
        </w:rPr>
        <w:t>Мелиховского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t xml:space="preserve">Таблица </w:t>
      </w:r>
      <w:r w:rsidR="00F52D8E" w:rsidRPr="00A77412">
        <w:rPr>
          <w:lang w:val="ru-RU"/>
        </w:rPr>
        <w:t>2.</w:t>
      </w:r>
      <w:r w:rsidR="0046784C" w:rsidRPr="00A77412">
        <w:rPr>
          <w:lang w:val="ru-RU"/>
        </w:rPr>
        <w:t>1</w:t>
      </w:r>
    </w:p>
    <w:p w14:paraId="3B8B64A5" w14:textId="57975455"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ED01F2">
        <w:rPr>
          <w:rFonts w:ascii="Times New Roman" w:hAnsi="Times New Roman"/>
          <w:iCs w:val="0"/>
          <w:sz w:val="24"/>
        </w:rPr>
        <w:t>Мелиховского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7819915F" w:rsidR="00E4234E" w:rsidRPr="00A77412" w:rsidRDefault="00ED01F2"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Мелиховское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313D0279" w:rsidR="00E4234E" w:rsidRPr="00A77412" w:rsidRDefault="008D4DFF" w:rsidP="005E676C">
            <w:pPr>
              <w:ind w:right="141" w:firstLine="0"/>
              <w:jc w:val="left"/>
              <w:rPr>
                <w:rFonts w:cs="Times New Roman"/>
                <w:sz w:val="20"/>
                <w:szCs w:val="20"/>
              </w:rPr>
            </w:pPr>
            <w:r>
              <w:rPr>
                <w:rFonts w:cs="Times New Roman"/>
                <w:bCs/>
                <w:sz w:val="20"/>
                <w:szCs w:val="20"/>
              </w:rPr>
              <w:t>Станица</w:t>
            </w:r>
            <w:r w:rsidR="00ED01F2">
              <w:rPr>
                <w:rFonts w:cs="Times New Roman"/>
                <w:bCs/>
                <w:sz w:val="20"/>
                <w:szCs w:val="20"/>
              </w:rPr>
              <w:t xml:space="preserve"> Мелиховск</w:t>
            </w:r>
            <w:r>
              <w:rPr>
                <w:rFonts w:cs="Times New Roman"/>
                <w:bCs/>
                <w:sz w:val="20"/>
                <w:szCs w:val="20"/>
              </w:rPr>
              <w:t>ая</w:t>
            </w:r>
          </w:p>
        </w:tc>
        <w:tc>
          <w:tcPr>
            <w:tcW w:w="1276" w:type="dxa"/>
            <w:shd w:val="clear" w:color="auto" w:fill="auto"/>
          </w:tcPr>
          <w:p w14:paraId="7BA84107" w14:textId="10DDF941" w:rsidR="00E4234E" w:rsidRPr="005E676C" w:rsidRDefault="00800092" w:rsidP="005E676C">
            <w:pPr>
              <w:ind w:right="141" w:firstLine="0"/>
              <w:jc w:val="center"/>
              <w:rPr>
                <w:rFonts w:cs="Times New Roman"/>
                <w:sz w:val="20"/>
                <w:szCs w:val="20"/>
                <w:highlight w:val="yellow"/>
              </w:rPr>
            </w:pPr>
            <w:r>
              <w:rPr>
                <w:rFonts w:cs="Times New Roman"/>
                <w:bCs/>
                <w:color w:val="000000"/>
                <w:sz w:val="20"/>
                <w:szCs w:val="20"/>
              </w:rPr>
              <w:t>5</w:t>
            </w:r>
          </w:p>
        </w:tc>
        <w:tc>
          <w:tcPr>
            <w:tcW w:w="1276" w:type="dxa"/>
            <w:shd w:val="clear" w:color="auto" w:fill="auto"/>
            <w:vAlign w:val="center"/>
          </w:tcPr>
          <w:p w14:paraId="00D3A87A" w14:textId="30E21DEC" w:rsidR="00E4234E" w:rsidRPr="005E676C" w:rsidRDefault="005453AA" w:rsidP="005E676C">
            <w:pPr>
              <w:ind w:right="141" w:firstLine="0"/>
              <w:jc w:val="center"/>
              <w:rPr>
                <w:rFonts w:cs="Times New Roman"/>
                <w:sz w:val="20"/>
                <w:szCs w:val="20"/>
                <w:highlight w:val="yellow"/>
              </w:rPr>
            </w:pPr>
            <w:r w:rsidRPr="005453AA">
              <w:rPr>
                <w:color w:val="000000"/>
                <w:sz w:val="20"/>
                <w:szCs w:val="20"/>
              </w:rPr>
              <w:t>5021</w:t>
            </w:r>
          </w:p>
        </w:tc>
        <w:tc>
          <w:tcPr>
            <w:tcW w:w="851" w:type="dxa"/>
            <w:shd w:val="clear" w:color="auto" w:fill="auto"/>
            <w:vAlign w:val="center"/>
          </w:tcPr>
          <w:p w14:paraId="52F2F868" w14:textId="468E2A1F" w:rsidR="00E4234E" w:rsidRPr="005E676C" w:rsidRDefault="005453AA" w:rsidP="005E676C">
            <w:pPr>
              <w:ind w:right="141" w:firstLine="0"/>
              <w:jc w:val="center"/>
              <w:rPr>
                <w:color w:val="000000"/>
                <w:sz w:val="20"/>
                <w:szCs w:val="20"/>
                <w:highlight w:val="yellow"/>
              </w:rPr>
            </w:pPr>
            <w:r w:rsidRPr="005453AA">
              <w:rPr>
                <w:color w:val="000000"/>
                <w:sz w:val="20"/>
                <w:szCs w:val="20"/>
              </w:rPr>
              <w:t>184,56</w:t>
            </w:r>
          </w:p>
        </w:tc>
        <w:tc>
          <w:tcPr>
            <w:tcW w:w="1275" w:type="dxa"/>
            <w:shd w:val="clear" w:color="auto" w:fill="auto"/>
            <w:vAlign w:val="center"/>
          </w:tcPr>
          <w:p w14:paraId="4E308E70" w14:textId="52D9F8B3" w:rsidR="00E4234E" w:rsidRPr="005E676C" w:rsidRDefault="005453AA" w:rsidP="005E676C">
            <w:pPr>
              <w:ind w:right="141" w:firstLine="0"/>
              <w:jc w:val="center"/>
              <w:rPr>
                <w:color w:val="000000"/>
                <w:sz w:val="20"/>
                <w:szCs w:val="20"/>
                <w:highlight w:val="yellow"/>
              </w:rPr>
            </w:pPr>
            <w:r w:rsidRPr="005453AA">
              <w:rPr>
                <w:color w:val="000000"/>
                <w:sz w:val="20"/>
                <w:szCs w:val="20"/>
              </w:rPr>
              <w:t>27,2</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14CF4440" w:rsidR="00F872DF" w:rsidRPr="00A77412" w:rsidRDefault="00F872DF" w:rsidP="005E676C">
      <w:pPr>
        <w:pStyle w:val="aff5"/>
        <w:spacing w:before="120"/>
        <w:ind w:right="141"/>
        <w:rPr>
          <w:lang w:val="ru-RU"/>
        </w:rPr>
      </w:pPr>
      <w:r w:rsidRPr="00A77412">
        <w:rPr>
          <w:lang w:val="ru-RU"/>
        </w:rPr>
        <w:lastRenderedPageBreak/>
        <w:t xml:space="preserve">Плотность населения </w:t>
      </w:r>
      <w:r w:rsidR="00ED01F2">
        <w:rPr>
          <w:lang w:val="ru-RU"/>
        </w:rPr>
        <w:t>Мелиховского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E4234E">
        <w:rPr>
          <w:lang w:val="ru-RU"/>
        </w:rPr>
        <w:t>2</w:t>
      </w:r>
      <w:r w:rsidR="00EF7CA7">
        <w:rPr>
          <w:lang w:val="ru-RU"/>
        </w:rPr>
        <w:t>7</w:t>
      </w:r>
      <w:r w:rsidR="00E4234E">
        <w:rPr>
          <w:lang w:val="ru-RU"/>
        </w:rPr>
        <w:t>,</w:t>
      </w:r>
      <w:r w:rsidR="00EF7CA7">
        <w:rPr>
          <w:lang w:val="ru-RU"/>
        </w:rPr>
        <w:t>2</w:t>
      </w:r>
      <w:r w:rsidRPr="00A77412">
        <w:rPr>
          <w:lang w:val="ru-RU"/>
        </w:rPr>
        <w:t xml:space="preserve"> человек на квадратный километр.</w:t>
      </w:r>
    </w:p>
    <w:p w14:paraId="2E5C0686" w14:textId="2FEC6FE7" w:rsidR="005B17E4" w:rsidRDefault="005B17E4" w:rsidP="005E676C">
      <w:pPr>
        <w:pStyle w:val="aff5"/>
        <w:spacing w:before="120" w:after="120"/>
        <w:ind w:right="141" w:firstLine="0"/>
        <w:jc w:val="center"/>
        <w:rPr>
          <w:lang w:val="ru-RU"/>
        </w:rPr>
      </w:pPr>
    </w:p>
    <w:p w14:paraId="62253C33" w14:textId="08D75F0E"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t xml:space="preserve">Стратегия </w:t>
      </w:r>
      <w:r w:rsidRPr="00E86BC5">
        <w:t xml:space="preserve">социально-экономического развития </w:t>
      </w:r>
      <w:r w:rsidR="00ED01F2">
        <w:t>Мелиховского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2053EDDF" w14:textId="77777777" w:rsidR="00EF7CA7" w:rsidRDefault="00503D4E" w:rsidP="00EF7CA7">
      <w:pPr>
        <w:pStyle w:val="aff5"/>
        <w:ind w:right="141"/>
        <w:rPr>
          <w:lang w:val="ru-RU"/>
        </w:rPr>
      </w:pPr>
      <w:r w:rsidRPr="00EF7CA7">
        <w:rPr>
          <w:lang w:val="ru-RU"/>
        </w:rPr>
        <w:t>Основным документом комплексного социально-экономического развития муниципального образования «</w:t>
      </w:r>
      <w:r w:rsidR="00ED01F2" w:rsidRPr="00EF7CA7">
        <w:rPr>
          <w:lang w:val="ru-RU"/>
        </w:rPr>
        <w:t>Мелиховское</w:t>
      </w:r>
      <w:r w:rsidRPr="00EF7CA7">
        <w:rPr>
          <w:lang w:val="ru-RU"/>
        </w:rPr>
        <w:t xml:space="preserve"> сельское поселение» </w:t>
      </w:r>
      <w:r w:rsidR="005E676C" w:rsidRPr="00EF7CA7">
        <w:rPr>
          <w:lang w:val="ru-RU"/>
        </w:rPr>
        <w:t>Усть-Донецкого</w:t>
      </w:r>
      <w:r w:rsidRPr="00EF7CA7">
        <w:rPr>
          <w:lang w:val="ru-RU"/>
        </w:rPr>
        <w:t xml:space="preserve"> района Ростовской области является </w:t>
      </w:r>
      <w:r w:rsidR="00EF7CA7" w:rsidRPr="00EF7CA7">
        <w:rPr>
          <w:lang w:val="ru-RU"/>
        </w:rPr>
        <w:t>Стратегия социально-экономического развития Администрации Усть-Донецкого района до 2030 года, утвержденная решением Собрания депутатов Усть-Донецкого района от 28.12.2018 № 204.</w:t>
      </w:r>
    </w:p>
    <w:p w14:paraId="1370CDC2" w14:textId="4ED95768" w:rsidR="00503D4E" w:rsidRPr="001077D1" w:rsidRDefault="00503D4E" w:rsidP="005E676C">
      <w:pPr>
        <w:pStyle w:val="aff5"/>
        <w:ind w:right="141"/>
        <w:rPr>
          <w:lang w:val="ru-RU"/>
        </w:rPr>
      </w:pPr>
      <w:r w:rsidRPr="001077D1">
        <w:rPr>
          <w:lang w:val="ru-RU"/>
        </w:rPr>
        <w:t xml:space="preserve">Миссия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4262F546"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631AA038" w:rsidR="00503D4E" w:rsidRPr="00503D4E" w:rsidRDefault="00503D4E" w:rsidP="005E676C">
      <w:pPr>
        <w:pStyle w:val="aff5"/>
        <w:ind w:right="141"/>
        <w:rPr>
          <w:lang w:val="ru-RU"/>
        </w:rPr>
      </w:pPr>
      <w:r w:rsidRPr="00503D4E">
        <w:rPr>
          <w:lang w:val="ru-RU"/>
        </w:rPr>
        <w:t xml:space="preserve">Экономический рост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6458DFB6" w:rsidR="00503D4E" w:rsidRPr="00503D4E" w:rsidRDefault="00ED01F2" w:rsidP="005E676C">
      <w:pPr>
        <w:pStyle w:val="aff5"/>
        <w:ind w:right="141"/>
        <w:rPr>
          <w:lang w:val="ru-RU"/>
        </w:rPr>
      </w:pPr>
      <w:r>
        <w:rPr>
          <w:lang w:val="ru-RU"/>
        </w:rPr>
        <w:t>Мелиховское</w:t>
      </w:r>
      <w:r w:rsidR="00503D4E" w:rsidRPr="00503D4E">
        <w:rPr>
          <w:lang w:val="ru-RU"/>
        </w:rPr>
        <w:t xml:space="preserve"> сельское поселение </w:t>
      </w:r>
      <w:r w:rsidR="005E676C">
        <w:rPr>
          <w:lang w:val="ru-RU"/>
        </w:rPr>
        <w:t>Усть-Донецкого</w:t>
      </w:r>
      <w:r w:rsidR="00503D4E" w:rsidRPr="00503D4E">
        <w:rPr>
          <w:lang w:val="ru-RU"/>
        </w:rPr>
        <w:t xml:space="preserve"> района имеет развитый образовательный комплекс. Муниципальное образование </w:t>
      </w:r>
      <w:r w:rsidR="00EF7CA7" w:rsidRPr="00503D4E">
        <w:rPr>
          <w:lang w:val="ru-RU"/>
        </w:rPr>
        <w:t>представлено 1</w:t>
      </w:r>
      <w:r w:rsidR="00503D4E" w:rsidRPr="00503D4E">
        <w:rPr>
          <w:lang w:val="ru-RU"/>
        </w:rPr>
        <w:t xml:space="preserve"> общеобразовательн</w:t>
      </w:r>
      <w:r w:rsidR="00EF7CA7">
        <w:rPr>
          <w:lang w:val="ru-RU"/>
        </w:rPr>
        <w:t>ой</w:t>
      </w:r>
      <w:r w:rsidR="00503D4E" w:rsidRPr="00503D4E">
        <w:rPr>
          <w:lang w:val="ru-RU"/>
        </w:rPr>
        <w:t xml:space="preserve"> школ</w:t>
      </w:r>
      <w:r w:rsidR="00EF7CA7">
        <w:rPr>
          <w:lang w:val="ru-RU"/>
        </w:rPr>
        <w:t>ой</w:t>
      </w:r>
      <w:r w:rsidR="00503D4E" w:rsidRPr="00503D4E">
        <w:rPr>
          <w:lang w:val="ru-RU"/>
        </w:rPr>
        <w:t xml:space="preserve"> и </w:t>
      </w:r>
      <w:r w:rsidR="00EF7CA7">
        <w:rPr>
          <w:lang w:val="ru-RU"/>
        </w:rPr>
        <w:t>3</w:t>
      </w:r>
      <w:r w:rsidR="00503D4E" w:rsidRPr="00503D4E">
        <w:rPr>
          <w:lang w:val="ru-RU"/>
        </w:rPr>
        <w:t xml:space="preserve"> дошкольными муниципальными учреждениями. </w:t>
      </w:r>
    </w:p>
    <w:p w14:paraId="04CE1617" w14:textId="743D1DC2"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2F487C55" w:rsidR="00503D4E" w:rsidRPr="00503D4E" w:rsidRDefault="00503D4E" w:rsidP="005E676C">
      <w:pPr>
        <w:pStyle w:val="aff5"/>
        <w:ind w:right="141"/>
        <w:rPr>
          <w:lang w:val="ru-RU"/>
        </w:rPr>
      </w:pPr>
      <w:r w:rsidRPr="00503D4E">
        <w:rPr>
          <w:lang w:val="ru-RU"/>
        </w:rPr>
        <w:t xml:space="preserve">Природа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EF7CA7">
        <w:rPr>
          <w:lang w:val="ru-RU"/>
        </w:rPr>
        <w:t>Дон</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7CC1D3A5"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ED01F2">
        <w:rPr>
          <w:lang w:val="ru-RU"/>
        </w:rPr>
        <w:t>Мелиховского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1809FABE" w14:textId="0C4186B8" w:rsidR="00503D4E" w:rsidRPr="00874FA6" w:rsidRDefault="00503D4E" w:rsidP="005E676C">
      <w:pPr>
        <w:pStyle w:val="aff5"/>
        <w:ind w:right="141"/>
        <w:rPr>
          <w:lang w:val="ru-RU"/>
        </w:rPr>
      </w:pPr>
      <w:r w:rsidRPr="00874FA6">
        <w:rPr>
          <w:lang w:val="ru-RU"/>
        </w:rPr>
        <w:t xml:space="preserve">Система целеполагания Стратегии </w:t>
      </w:r>
      <w:r w:rsidR="00ED01F2">
        <w:rPr>
          <w:lang w:val="ru-RU"/>
        </w:rPr>
        <w:t>Мелиховского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6DD4D012"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ED01F2">
        <w:rPr>
          <w:lang w:val="ru-RU"/>
        </w:rPr>
        <w:t>Мелиховского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lastRenderedPageBreak/>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495E5955"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ED01F2">
        <w:rPr>
          <w:lang w:val="ru-RU"/>
        </w:rPr>
        <w:t>Мелиховского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0DDC809B"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ED01F2">
        <w:rPr>
          <w:lang w:val="ru-RU"/>
        </w:rPr>
        <w:t>Мелиховское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67D476C8"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ED01F2">
        <w:rPr>
          <w:lang w:val="ru-RU"/>
        </w:rPr>
        <w:t>Мелиховского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lastRenderedPageBreak/>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lastRenderedPageBreak/>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lastRenderedPageBreak/>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lastRenderedPageBreak/>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B2291" w14:textId="77777777" w:rsidR="007D7864" w:rsidRDefault="007D7864" w:rsidP="004E778C">
      <w:r>
        <w:separator/>
      </w:r>
    </w:p>
  </w:endnote>
  <w:endnote w:type="continuationSeparator" w:id="0">
    <w:p w14:paraId="7B07C0E1" w14:textId="77777777" w:rsidR="007D7864" w:rsidRDefault="007D7864"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7D7864"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93B68" w14:textId="77777777" w:rsidR="007D7864" w:rsidRDefault="007D7864" w:rsidP="004E778C">
      <w:r>
        <w:separator/>
      </w:r>
    </w:p>
  </w:footnote>
  <w:footnote w:type="continuationSeparator" w:id="0">
    <w:p w14:paraId="1FA191E7" w14:textId="77777777" w:rsidR="007D7864" w:rsidRDefault="007D7864"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41EAE259"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w:t>
    </w:r>
    <w:r w:rsidR="00ED01F2">
      <w:rPr>
        <w:rStyle w:val="afff3"/>
      </w:rPr>
      <w:t xml:space="preserve">Мелиховское </w:t>
    </w:r>
    <w:r w:rsidRPr="00111E50">
      <w:rPr>
        <w:rStyle w:val="afff3"/>
      </w:rPr>
      <w:t>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42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53AA"/>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864"/>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092"/>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4DFF"/>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06AA"/>
    <w:rsid w:val="00AE0B98"/>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340B"/>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1F2"/>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4A35"/>
    <w:rsid w:val="00EF547F"/>
    <w:rsid w:val="00EF5A10"/>
    <w:rsid w:val="00EF611A"/>
    <w:rsid w:val="00EF6232"/>
    <w:rsid w:val="00EF6F80"/>
    <w:rsid w:val="00EF7A3D"/>
    <w:rsid w:val="00EF7BB3"/>
    <w:rsid w:val="00EF7CA7"/>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6C44D5"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55454"/>
    <w:rsid w:val="00197CAB"/>
    <w:rsid w:val="006C44D5"/>
    <w:rsid w:val="007E7AAC"/>
    <w:rsid w:val="009D5928"/>
    <w:rsid w:val="00C01198"/>
    <w:rsid w:val="00D63AA8"/>
    <w:rsid w:val="00DB0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71BFE-EB24-4991-BD9F-663718CE0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3929</Words>
  <Characters>22400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11</cp:revision>
  <cp:lastPrinted>2019-09-06T10:36:00Z</cp:lastPrinted>
  <dcterms:created xsi:type="dcterms:W3CDTF">2025-12-08T22:26:00Z</dcterms:created>
  <dcterms:modified xsi:type="dcterms:W3CDTF">2025-12-12T05:12:00Z</dcterms:modified>
</cp:coreProperties>
</file>