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E72" w:rsidRPr="001A432A" w:rsidRDefault="001A6E72" w:rsidP="00B31D34">
      <w:pPr>
        <w:pStyle w:val="2"/>
        <w:rPr>
          <w:b/>
          <w:sz w:val="28"/>
          <w:szCs w:val="28"/>
        </w:rPr>
      </w:pPr>
      <w:r w:rsidRPr="001A432A">
        <w:rPr>
          <w:b/>
          <w:sz w:val="28"/>
          <w:szCs w:val="28"/>
        </w:rPr>
        <w:t>ПОЯСНИТЕЛЬНАЯ ЗАПИСКА</w:t>
      </w:r>
    </w:p>
    <w:p w:rsidR="0075521B" w:rsidRPr="0083509F" w:rsidRDefault="00E472F2" w:rsidP="00B31D34">
      <w:pPr>
        <w:pStyle w:val="2"/>
        <w:rPr>
          <w:b/>
          <w:sz w:val="28"/>
          <w:szCs w:val="28"/>
        </w:rPr>
      </w:pPr>
      <w:r w:rsidRPr="0083509F">
        <w:rPr>
          <w:b/>
          <w:sz w:val="28"/>
          <w:szCs w:val="28"/>
        </w:rPr>
        <w:t xml:space="preserve">к </w:t>
      </w:r>
      <w:r w:rsidR="00B157F4">
        <w:rPr>
          <w:b/>
          <w:sz w:val="28"/>
          <w:szCs w:val="28"/>
        </w:rPr>
        <w:t xml:space="preserve">проекту </w:t>
      </w:r>
      <w:r w:rsidRPr="0083509F">
        <w:rPr>
          <w:b/>
          <w:sz w:val="28"/>
          <w:szCs w:val="28"/>
        </w:rPr>
        <w:t>решени</w:t>
      </w:r>
      <w:r w:rsidR="00B157F4">
        <w:rPr>
          <w:b/>
          <w:sz w:val="28"/>
          <w:szCs w:val="28"/>
        </w:rPr>
        <w:t>я</w:t>
      </w:r>
    </w:p>
    <w:p w:rsidR="0098718E" w:rsidRDefault="0075521B" w:rsidP="00B31D34">
      <w:pPr>
        <w:pStyle w:val="2"/>
        <w:rPr>
          <w:b/>
          <w:sz w:val="28"/>
          <w:szCs w:val="28"/>
        </w:rPr>
      </w:pPr>
      <w:r w:rsidRPr="0083509F">
        <w:rPr>
          <w:b/>
          <w:sz w:val="28"/>
          <w:szCs w:val="28"/>
        </w:rPr>
        <w:t xml:space="preserve">«Об </w:t>
      </w:r>
      <w:r w:rsidR="00541D61" w:rsidRPr="0083509F">
        <w:rPr>
          <w:b/>
          <w:sz w:val="28"/>
          <w:szCs w:val="28"/>
        </w:rPr>
        <w:t>отчет</w:t>
      </w:r>
      <w:r w:rsidR="00DF718E" w:rsidRPr="0083509F">
        <w:rPr>
          <w:b/>
          <w:sz w:val="28"/>
          <w:szCs w:val="28"/>
        </w:rPr>
        <w:t>е</w:t>
      </w:r>
      <w:r w:rsidR="00541D61" w:rsidRPr="0083509F">
        <w:rPr>
          <w:b/>
          <w:sz w:val="28"/>
          <w:szCs w:val="28"/>
        </w:rPr>
        <w:t xml:space="preserve"> об исполнении</w:t>
      </w:r>
      <w:r w:rsidR="00DF718E" w:rsidRPr="0083509F">
        <w:rPr>
          <w:b/>
          <w:sz w:val="28"/>
          <w:szCs w:val="28"/>
        </w:rPr>
        <w:t xml:space="preserve"> </w:t>
      </w:r>
      <w:r w:rsidR="00541D61" w:rsidRPr="0083509F">
        <w:rPr>
          <w:b/>
          <w:sz w:val="28"/>
          <w:szCs w:val="28"/>
        </w:rPr>
        <w:t xml:space="preserve">бюджета </w:t>
      </w:r>
      <w:r w:rsidR="00EB319C" w:rsidRPr="0083509F">
        <w:rPr>
          <w:b/>
          <w:sz w:val="28"/>
          <w:szCs w:val="28"/>
        </w:rPr>
        <w:t>Усть-Донецкого района</w:t>
      </w:r>
      <w:r w:rsidR="00541D61" w:rsidRPr="0083509F">
        <w:rPr>
          <w:b/>
          <w:sz w:val="28"/>
          <w:szCs w:val="28"/>
        </w:rPr>
        <w:t xml:space="preserve"> </w:t>
      </w:r>
    </w:p>
    <w:p w:rsidR="00541D61" w:rsidRPr="0083509F" w:rsidRDefault="00541D61" w:rsidP="00B31D34">
      <w:pPr>
        <w:pStyle w:val="2"/>
        <w:rPr>
          <w:b/>
          <w:sz w:val="28"/>
          <w:szCs w:val="28"/>
        </w:rPr>
      </w:pPr>
      <w:r w:rsidRPr="0083509F">
        <w:rPr>
          <w:b/>
          <w:sz w:val="28"/>
          <w:szCs w:val="28"/>
        </w:rPr>
        <w:t xml:space="preserve">за </w:t>
      </w:r>
      <w:r w:rsidR="00DE0365" w:rsidRPr="0083509F">
        <w:rPr>
          <w:b/>
          <w:sz w:val="28"/>
          <w:szCs w:val="28"/>
        </w:rPr>
        <w:t>20</w:t>
      </w:r>
      <w:r w:rsidR="0054591D" w:rsidRPr="0083509F">
        <w:rPr>
          <w:b/>
          <w:sz w:val="28"/>
          <w:szCs w:val="28"/>
        </w:rPr>
        <w:t>2</w:t>
      </w:r>
      <w:r w:rsidR="00D2392D">
        <w:rPr>
          <w:b/>
          <w:sz w:val="28"/>
          <w:szCs w:val="28"/>
        </w:rPr>
        <w:t>5</w:t>
      </w:r>
      <w:r w:rsidRPr="0083509F">
        <w:rPr>
          <w:b/>
          <w:sz w:val="28"/>
          <w:szCs w:val="28"/>
        </w:rPr>
        <w:t xml:space="preserve"> год</w:t>
      </w:r>
      <w:r w:rsidR="00910636" w:rsidRPr="0083509F">
        <w:rPr>
          <w:b/>
          <w:sz w:val="28"/>
          <w:szCs w:val="28"/>
        </w:rPr>
        <w:t>»</w:t>
      </w:r>
    </w:p>
    <w:p w:rsidR="00455647" w:rsidRPr="001A432A" w:rsidRDefault="00455647" w:rsidP="00B31D34">
      <w:pPr>
        <w:rPr>
          <w:sz w:val="28"/>
          <w:szCs w:val="28"/>
          <w:highlight w:val="yellow"/>
        </w:rPr>
      </w:pPr>
    </w:p>
    <w:p w:rsidR="00323EE0" w:rsidRPr="001A432A" w:rsidRDefault="00323EE0" w:rsidP="00B31D34">
      <w:pPr>
        <w:rPr>
          <w:sz w:val="28"/>
          <w:szCs w:val="28"/>
          <w:highlight w:val="yellow"/>
        </w:rPr>
      </w:pPr>
    </w:p>
    <w:p w:rsidR="00090887" w:rsidRPr="00090887" w:rsidRDefault="00B157F4" w:rsidP="0009088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р</w:t>
      </w:r>
      <w:r w:rsidR="00090887">
        <w:rPr>
          <w:sz w:val="28"/>
          <w:szCs w:val="28"/>
        </w:rPr>
        <w:t>ешени</w:t>
      </w:r>
      <w:r>
        <w:rPr>
          <w:sz w:val="28"/>
          <w:szCs w:val="28"/>
        </w:rPr>
        <w:t>я</w:t>
      </w:r>
      <w:r w:rsidR="00090887" w:rsidRPr="00090887">
        <w:rPr>
          <w:sz w:val="28"/>
          <w:szCs w:val="28"/>
        </w:rPr>
        <w:t xml:space="preserve"> «Об отчете об исполнении бюджета </w:t>
      </w:r>
      <w:r w:rsidR="00090887">
        <w:rPr>
          <w:sz w:val="28"/>
          <w:szCs w:val="28"/>
        </w:rPr>
        <w:t xml:space="preserve">Усть-Донецкого района </w:t>
      </w:r>
      <w:r w:rsidR="00090887" w:rsidRPr="00090887">
        <w:rPr>
          <w:sz w:val="28"/>
          <w:szCs w:val="28"/>
        </w:rPr>
        <w:t>за 202</w:t>
      </w:r>
      <w:r w:rsidR="002D0B18">
        <w:rPr>
          <w:sz w:val="28"/>
          <w:szCs w:val="28"/>
        </w:rPr>
        <w:t>5</w:t>
      </w:r>
      <w:r w:rsidR="00090887" w:rsidRPr="00090887">
        <w:rPr>
          <w:sz w:val="28"/>
          <w:szCs w:val="28"/>
        </w:rPr>
        <w:t xml:space="preserve"> год» подготовлен в соответствии с требованиями статьи 264.2 Бюджетного кодекса Российской Федерации, статьи 4</w:t>
      </w:r>
      <w:r w:rsidR="008E02EF">
        <w:rPr>
          <w:sz w:val="28"/>
          <w:szCs w:val="28"/>
        </w:rPr>
        <w:t>5</w:t>
      </w:r>
      <w:r w:rsidR="00090887" w:rsidRPr="00090887">
        <w:rPr>
          <w:sz w:val="28"/>
          <w:szCs w:val="28"/>
        </w:rPr>
        <w:t xml:space="preserve"> </w:t>
      </w:r>
      <w:r w:rsidR="000076DC">
        <w:rPr>
          <w:sz w:val="28"/>
          <w:szCs w:val="28"/>
        </w:rPr>
        <w:t>решения Собрания депутатов Усть-Донецкого района</w:t>
      </w:r>
      <w:r w:rsidR="00090887" w:rsidRPr="00090887">
        <w:rPr>
          <w:sz w:val="28"/>
          <w:szCs w:val="28"/>
        </w:rPr>
        <w:t xml:space="preserve"> от </w:t>
      </w:r>
      <w:r w:rsidR="000076DC">
        <w:rPr>
          <w:sz w:val="28"/>
          <w:szCs w:val="28"/>
        </w:rPr>
        <w:t>19</w:t>
      </w:r>
      <w:r w:rsidR="00090887" w:rsidRPr="00090887">
        <w:rPr>
          <w:sz w:val="28"/>
          <w:szCs w:val="28"/>
        </w:rPr>
        <w:t>.0</w:t>
      </w:r>
      <w:r w:rsidR="000076DC">
        <w:rPr>
          <w:sz w:val="28"/>
          <w:szCs w:val="28"/>
        </w:rPr>
        <w:t>3</w:t>
      </w:r>
      <w:r w:rsidR="00090887" w:rsidRPr="00090887">
        <w:rPr>
          <w:sz w:val="28"/>
          <w:szCs w:val="28"/>
        </w:rPr>
        <w:t>.20</w:t>
      </w:r>
      <w:r w:rsidR="000076DC">
        <w:rPr>
          <w:sz w:val="28"/>
          <w:szCs w:val="28"/>
        </w:rPr>
        <w:t>10</w:t>
      </w:r>
      <w:r w:rsidR="00090887" w:rsidRPr="00090887">
        <w:rPr>
          <w:sz w:val="28"/>
          <w:szCs w:val="28"/>
        </w:rPr>
        <w:t xml:space="preserve"> № </w:t>
      </w:r>
      <w:r w:rsidR="000076DC">
        <w:rPr>
          <w:sz w:val="28"/>
          <w:szCs w:val="28"/>
        </w:rPr>
        <w:t>548</w:t>
      </w:r>
      <w:r w:rsidR="00090887" w:rsidRPr="00090887">
        <w:rPr>
          <w:sz w:val="28"/>
          <w:szCs w:val="28"/>
        </w:rPr>
        <w:t xml:space="preserve"> «</w:t>
      </w:r>
      <w:r w:rsidR="000076DC" w:rsidRPr="002C114F">
        <w:rPr>
          <w:sz w:val="28"/>
          <w:szCs w:val="28"/>
        </w:rPr>
        <w:t>Об утверждении</w:t>
      </w:r>
      <w:r w:rsidR="000076DC">
        <w:rPr>
          <w:sz w:val="28"/>
          <w:szCs w:val="28"/>
        </w:rPr>
        <w:t xml:space="preserve"> </w:t>
      </w:r>
      <w:r w:rsidR="000076DC" w:rsidRPr="002C114F">
        <w:rPr>
          <w:sz w:val="28"/>
          <w:szCs w:val="28"/>
        </w:rPr>
        <w:t>Положения о бюджетном процессе в Усть-Донецком районе</w:t>
      </w:r>
      <w:r w:rsidR="00090887" w:rsidRPr="00090887">
        <w:rPr>
          <w:sz w:val="28"/>
          <w:szCs w:val="28"/>
        </w:rPr>
        <w:t>»</w:t>
      </w:r>
      <w:r w:rsidR="000076DC">
        <w:rPr>
          <w:sz w:val="28"/>
          <w:szCs w:val="28"/>
        </w:rPr>
        <w:t xml:space="preserve"> </w:t>
      </w:r>
      <w:r w:rsidR="00090887" w:rsidRPr="00090887">
        <w:rPr>
          <w:sz w:val="28"/>
          <w:szCs w:val="28"/>
        </w:rPr>
        <w:t xml:space="preserve">и предусматривает утверждение отчета об исполнении бюджета </w:t>
      </w:r>
      <w:r w:rsidR="000076DC">
        <w:rPr>
          <w:sz w:val="28"/>
          <w:szCs w:val="28"/>
        </w:rPr>
        <w:t xml:space="preserve">Усть-Донецкого района </w:t>
      </w:r>
      <w:r w:rsidR="00090887" w:rsidRPr="00090887">
        <w:rPr>
          <w:sz w:val="28"/>
          <w:szCs w:val="28"/>
        </w:rPr>
        <w:t>за 202</w:t>
      </w:r>
      <w:r w:rsidR="002D0B18">
        <w:rPr>
          <w:sz w:val="28"/>
          <w:szCs w:val="28"/>
        </w:rPr>
        <w:t>5</w:t>
      </w:r>
      <w:r w:rsidR="00090887" w:rsidRPr="00090887">
        <w:rPr>
          <w:sz w:val="28"/>
          <w:szCs w:val="28"/>
        </w:rPr>
        <w:t xml:space="preserve"> год.</w:t>
      </w:r>
    </w:p>
    <w:p w:rsidR="00323EE0" w:rsidRPr="001A432A" w:rsidRDefault="00323EE0" w:rsidP="00323EE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A432A">
        <w:rPr>
          <w:sz w:val="28"/>
          <w:szCs w:val="28"/>
        </w:rPr>
        <w:t>Исполнение бюджета Усть-Донецкого района обеспечено по предусмотренным Бюджетным кодексом Российской Федерации единым правилам организации бюджетного процесса с соблюдением установленных им процедур и ограничений, в том числе по объему долга и дефицита бюджета.</w:t>
      </w:r>
    </w:p>
    <w:p w:rsidR="00323EE0" w:rsidRDefault="00323EE0" w:rsidP="00323EE0">
      <w:pPr>
        <w:ind w:firstLine="709"/>
        <w:jc w:val="both"/>
        <w:rPr>
          <w:sz w:val="28"/>
          <w:szCs w:val="28"/>
        </w:rPr>
      </w:pPr>
      <w:r w:rsidRPr="001A432A">
        <w:rPr>
          <w:sz w:val="28"/>
          <w:szCs w:val="28"/>
        </w:rPr>
        <w:t>В 20</w:t>
      </w:r>
      <w:r w:rsidR="0054591D" w:rsidRPr="001A432A">
        <w:rPr>
          <w:sz w:val="28"/>
          <w:szCs w:val="28"/>
        </w:rPr>
        <w:t>2</w:t>
      </w:r>
      <w:r w:rsidR="003218FA">
        <w:rPr>
          <w:sz w:val="28"/>
          <w:szCs w:val="28"/>
        </w:rPr>
        <w:t>5</w:t>
      </w:r>
      <w:r w:rsidRPr="001A432A">
        <w:rPr>
          <w:sz w:val="28"/>
          <w:szCs w:val="28"/>
        </w:rPr>
        <w:t xml:space="preserve"> году исполнение бюджета Усть-Донецкого района </w:t>
      </w:r>
      <w:r w:rsidR="00FD4EDC">
        <w:rPr>
          <w:sz w:val="28"/>
          <w:szCs w:val="28"/>
        </w:rPr>
        <w:t>осуществляли</w:t>
      </w:r>
      <w:r w:rsidRPr="001A432A">
        <w:rPr>
          <w:sz w:val="28"/>
          <w:szCs w:val="28"/>
        </w:rPr>
        <w:t xml:space="preserve"> </w:t>
      </w:r>
      <w:r w:rsidR="00003626" w:rsidRPr="001A432A">
        <w:rPr>
          <w:sz w:val="28"/>
          <w:szCs w:val="28"/>
        </w:rPr>
        <w:t>8</w:t>
      </w:r>
      <w:r w:rsidRPr="001A432A">
        <w:rPr>
          <w:sz w:val="28"/>
          <w:szCs w:val="28"/>
        </w:rPr>
        <w:t xml:space="preserve"> главны</w:t>
      </w:r>
      <w:r w:rsidR="00FD4EDC">
        <w:rPr>
          <w:sz w:val="28"/>
          <w:szCs w:val="28"/>
        </w:rPr>
        <w:t>х</w:t>
      </w:r>
      <w:r w:rsidRPr="001A432A">
        <w:rPr>
          <w:sz w:val="28"/>
          <w:szCs w:val="28"/>
        </w:rPr>
        <w:t xml:space="preserve"> распорядител</w:t>
      </w:r>
      <w:r w:rsidR="00FD4EDC">
        <w:rPr>
          <w:sz w:val="28"/>
          <w:szCs w:val="28"/>
        </w:rPr>
        <w:t>ей</w:t>
      </w:r>
      <w:r w:rsidRPr="001A432A">
        <w:rPr>
          <w:sz w:val="28"/>
          <w:szCs w:val="28"/>
        </w:rPr>
        <w:t xml:space="preserve"> средств бюджета Усть-Донецкого района, а также обеспечена координация деятельности по исполнению местных бюджетов 8 Администраций поселений, входящих в состав Усть-Донецкого района.</w:t>
      </w:r>
    </w:p>
    <w:p w:rsidR="00805894" w:rsidRPr="00E135B7" w:rsidRDefault="00805894" w:rsidP="00805894">
      <w:pPr>
        <w:ind w:firstLine="709"/>
        <w:jc w:val="both"/>
        <w:rPr>
          <w:sz w:val="28"/>
          <w:szCs w:val="28"/>
        </w:rPr>
      </w:pPr>
      <w:r w:rsidRPr="00E135B7">
        <w:rPr>
          <w:sz w:val="28"/>
          <w:szCs w:val="28"/>
        </w:rPr>
        <w:t xml:space="preserve">В отчетном году </w:t>
      </w:r>
      <w:r w:rsidR="00686F17" w:rsidRPr="00E135B7">
        <w:rPr>
          <w:sz w:val="28"/>
          <w:szCs w:val="28"/>
        </w:rPr>
        <w:t>обеспечено финансирование</w:t>
      </w:r>
      <w:r w:rsidRPr="00E135B7">
        <w:rPr>
          <w:sz w:val="28"/>
          <w:szCs w:val="28"/>
        </w:rPr>
        <w:t xml:space="preserve"> </w:t>
      </w:r>
      <w:r w:rsidR="00E135B7" w:rsidRPr="00E135B7">
        <w:rPr>
          <w:sz w:val="28"/>
          <w:szCs w:val="28"/>
        </w:rPr>
        <w:t>40</w:t>
      </w:r>
      <w:r w:rsidRPr="00E135B7">
        <w:rPr>
          <w:sz w:val="28"/>
          <w:szCs w:val="28"/>
        </w:rPr>
        <w:t xml:space="preserve"> муниципальных учреждений Усть-Донецкого района. </w:t>
      </w:r>
    </w:p>
    <w:p w:rsidR="00323EE0" w:rsidRPr="001A432A" w:rsidRDefault="00323EE0" w:rsidP="00323EE0">
      <w:pPr>
        <w:ind w:firstLine="709"/>
        <w:jc w:val="both"/>
        <w:rPr>
          <w:sz w:val="28"/>
          <w:szCs w:val="28"/>
        </w:rPr>
      </w:pPr>
      <w:r w:rsidRPr="001A432A">
        <w:rPr>
          <w:sz w:val="28"/>
          <w:szCs w:val="28"/>
        </w:rPr>
        <w:t>Исполнение бюджета Усть-Донецкого района за 20</w:t>
      </w:r>
      <w:r w:rsidR="0011202F" w:rsidRPr="001A432A">
        <w:rPr>
          <w:sz w:val="28"/>
          <w:szCs w:val="28"/>
        </w:rPr>
        <w:t>2</w:t>
      </w:r>
      <w:r w:rsidR="008510D8">
        <w:rPr>
          <w:sz w:val="28"/>
          <w:szCs w:val="28"/>
        </w:rPr>
        <w:t>5</w:t>
      </w:r>
      <w:r w:rsidRPr="001A432A">
        <w:rPr>
          <w:sz w:val="28"/>
          <w:szCs w:val="28"/>
        </w:rPr>
        <w:t xml:space="preserve"> год осуществлялось в соответствии с Решением Собрания депутатов Усть-Донецкого района от 2</w:t>
      </w:r>
      <w:r w:rsidR="008510D8">
        <w:rPr>
          <w:sz w:val="28"/>
          <w:szCs w:val="28"/>
        </w:rPr>
        <w:t>3</w:t>
      </w:r>
      <w:r w:rsidRPr="001A432A">
        <w:rPr>
          <w:sz w:val="28"/>
          <w:szCs w:val="28"/>
        </w:rPr>
        <w:t>.12.20</w:t>
      </w:r>
      <w:r w:rsidR="00DC03DC" w:rsidRPr="001A432A">
        <w:rPr>
          <w:sz w:val="28"/>
          <w:szCs w:val="28"/>
        </w:rPr>
        <w:t>2</w:t>
      </w:r>
      <w:r w:rsidR="008510D8">
        <w:rPr>
          <w:sz w:val="28"/>
          <w:szCs w:val="28"/>
        </w:rPr>
        <w:t>4</w:t>
      </w:r>
      <w:r w:rsidRPr="001A432A">
        <w:rPr>
          <w:sz w:val="28"/>
          <w:szCs w:val="28"/>
        </w:rPr>
        <w:t xml:space="preserve"> года № </w:t>
      </w:r>
      <w:r w:rsidR="008510D8">
        <w:rPr>
          <w:sz w:val="28"/>
          <w:szCs w:val="28"/>
        </w:rPr>
        <w:t>313</w:t>
      </w:r>
      <w:r w:rsidRPr="001A432A">
        <w:rPr>
          <w:sz w:val="28"/>
          <w:szCs w:val="28"/>
        </w:rPr>
        <w:t xml:space="preserve"> «О бюджете Усть-Донецкого района на 20</w:t>
      </w:r>
      <w:r w:rsidR="0011202F" w:rsidRPr="001A432A">
        <w:rPr>
          <w:sz w:val="28"/>
          <w:szCs w:val="28"/>
        </w:rPr>
        <w:t>2</w:t>
      </w:r>
      <w:r w:rsidR="008510D8">
        <w:rPr>
          <w:sz w:val="28"/>
          <w:szCs w:val="28"/>
        </w:rPr>
        <w:t>5</w:t>
      </w:r>
      <w:r w:rsidRPr="001A432A">
        <w:rPr>
          <w:sz w:val="28"/>
          <w:szCs w:val="28"/>
        </w:rPr>
        <w:t xml:space="preserve"> год и на плановый период 20</w:t>
      </w:r>
      <w:r w:rsidR="00EA35B9" w:rsidRPr="001A432A">
        <w:rPr>
          <w:sz w:val="28"/>
          <w:szCs w:val="28"/>
        </w:rPr>
        <w:t>2</w:t>
      </w:r>
      <w:r w:rsidR="008510D8">
        <w:rPr>
          <w:sz w:val="28"/>
          <w:szCs w:val="28"/>
        </w:rPr>
        <w:t>6</w:t>
      </w:r>
      <w:r w:rsidRPr="001A432A">
        <w:rPr>
          <w:sz w:val="28"/>
          <w:szCs w:val="28"/>
        </w:rPr>
        <w:t xml:space="preserve"> и 20</w:t>
      </w:r>
      <w:r w:rsidR="001C5803" w:rsidRPr="001A432A">
        <w:rPr>
          <w:sz w:val="28"/>
          <w:szCs w:val="28"/>
        </w:rPr>
        <w:t>2</w:t>
      </w:r>
      <w:r w:rsidR="008510D8">
        <w:rPr>
          <w:sz w:val="28"/>
          <w:szCs w:val="28"/>
        </w:rPr>
        <w:t>7</w:t>
      </w:r>
      <w:r w:rsidRPr="001A432A">
        <w:rPr>
          <w:sz w:val="28"/>
          <w:szCs w:val="28"/>
        </w:rPr>
        <w:t xml:space="preserve"> годов».</w:t>
      </w:r>
    </w:p>
    <w:p w:rsidR="00323EE0" w:rsidRPr="001A432A" w:rsidRDefault="00323EE0" w:rsidP="00323EE0">
      <w:pPr>
        <w:ind w:firstLine="709"/>
        <w:jc w:val="both"/>
        <w:rPr>
          <w:sz w:val="28"/>
          <w:szCs w:val="28"/>
        </w:rPr>
      </w:pPr>
      <w:r w:rsidRPr="001A432A">
        <w:rPr>
          <w:sz w:val="28"/>
          <w:szCs w:val="28"/>
        </w:rPr>
        <w:t xml:space="preserve">С учетом изменения основных характеристик бюджета за отчетный финансовый год внесены </w:t>
      </w:r>
      <w:r w:rsidR="009E0D28">
        <w:rPr>
          <w:sz w:val="28"/>
          <w:szCs w:val="28"/>
        </w:rPr>
        <w:t>5</w:t>
      </w:r>
      <w:r w:rsidRPr="001A432A">
        <w:rPr>
          <w:sz w:val="28"/>
          <w:szCs w:val="28"/>
        </w:rPr>
        <w:t xml:space="preserve"> изменений в Решение Собрания депутатов Усть-Донецкого района. В полном объеме учтено поступление дополнительных федеральных и областных средств и обеспечено целевое направление их расходов.</w:t>
      </w:r>
    </w:p>
    <w:p w:rsidR="00E51079" w:rsidRPr="00E51079" w:rsidRDefault="00E51079" w:rsidP="00E51079">
      <w:pPr>
        <w:spacing w:line="19" w:lineRule="atLeast"/>
        <w:ind w:firstLine="709"/>
        <w:jc w:val="both"/>
        <w:rPr>
          <w:sz w:val="28"/>
          <w:szCs w:val="28"/>
        </w:rPr>
      </w:pPr>
      <w:r w:rsidRPr="00E51079">
        <w:rPr>
          <w:sz w:val="28"/>
          <w:szCs w:val="28"/>
        </w:rPr>
        <w:t>Бюджетная политика в сфере расходов бюджета Усть-Донецкого района была направлена на решение социальных и экономических задач района. Приоритетом являлось сохранение стабильности бюджетной системы в целях выполнения обязательств перед жителями Усть-Донецкого района, повышения качества жизни, развития социальной сферы и инфраструктуры.</w:t>
      </w:r>
    </w:p>
    <w:p w:rsidR="00D30401" w:rsidRPr="00D30401" w:rsidRDefault="00D30401" w:rsidP="00D30401">
      <w:pPr>
        <w:widowControl w:val="0"/>
        <w:ind w:firstLine="709"/>
        <w:jc w:val="both"/>
        <w:rPr>
          <w:sz w:val="28"/>
          <w:szCs w:val="28"/>
        </w:rPr>
      </w:pPr>
      <w:r w:rsidRPr="00D30401">
        <w:rPr>
          <w:sz w:val="28"/>
          <w:szCs w:val="28"/>
        </w:rPr>
        <w:t>На постоянной основе осуществлялась работа по оптимизации расходов бюджета</w:t>
      </w:r>
      <w:r>
        <w:rPr>
          <w:sz w:val="28"/>
          <w:szCs w:val="28"/>
        </w:rPr>
        <w:t xml:space="preserve"> района</w:t>
      </w:r>
      <w:r w:rsidRPr="00D30401">
        <w:rPr>
          <w:sz w:val="28"/>
          <w:szCs w:val="28"/>
        </w:rPr>
        <w:t>. По итогам данной работы в 202</w:t>
      </w:r>
      <w:r w:rsidR="009E0D28">
        <w:rPr>
          <w:sz w:val="28"/>
          <w:szCs w:val="28"/>
        </w:rPr>
        <w:t>5</w:t>
      </w:r>
      <w:r w:rsidRPr="00D30401">
        <w:rPr>
          <w:sz w:val="28"/>
          <w:szCs w:val="28"/>
        </w:rPr>
        <w:t xml:space="preserve"> году высвободившаяся экономия была направлена на приоритетные направления расходов на основании заявленной дополнительной потребности главных распорядителей средств бюджета</w:t>
      </w:r>
      <w:r>
        <w:rPr>
          <w:sz w:val="28"/>
          <w:szCs w:val="28"/>
        </w:rPr>
        <w:t xml:space="preserve"> района</w:t>
      </w:r>
      <w:r w:rsidRPr="00D30401">
        <w:rPr>
          <w:sz w:val="28"/>
          <w:szCs w:val="28"/>
        </w:rPr>
        <w:t xml:space="preserve">. </w:t>
      </w:r>
    </w:p>
    <w:p w:rsidR="00D30401" w:rsidRPr="00D30401" w:rsidRDefault="00D30401" w:rsidP="00D30401">
      <w:pPr>
        <w:tabs>
          <w:tab w:val="left" w:pos="142"/>
        </w:tabs>
        <w:ind w:firstLine="709"/>
        <w:jc w:val="both"/>
        <w:outlineLvl w:val="0"/>
        <w:rPr>
          <w:sz w:val="28"/>
          <w:szCs w:val="28"/>
        </w:rPr>
      </w:pPr>
      <w:r w:rsidRPr="00D30401">
        <w:rPr>
          <w:sz w:val="28"/>
          <w:szCs w:val="28"/>
        </w:rPr>
        <w:t>В сфере межбюджетных отношений с местными бюджетами осуществлялась работа по созданию условий для их сбалансированности, недопущения кассовых разрывов, снижения долговой нагрузки.</w:t>
      </w:r>
    </w:p>
    <w:p w:rsidR="00525768" w:rsidRPr="00E51079" w:rsidRDefault="00525768" w:rsidP="00525768">
      <w:pPr>
        <w:spacing w:line="228" w:lineRule="auto"/>
        <w:ind w:firstLine="709"/>
        <w:jc w:val="both"/>
        <w:rPr>
          <w:sz w:val="28"/>
          <w:szCs w:val="28"/>
        </w:rPr>
      </w:pPr>
      <w:r w:rsidRPr="00E51079">
        <w:rPr>
          <w:sz w:val="28"/>
          <w:szCs w:val="28"/>
        </w:rPr>
        <w:lastRenderedPageBreak/>
        <w:t xml:space="preserve">Обеспечено выполнение условий Соглашения о мерах по социально-экономическому развитию и оздоровлению </w:t>
      </w:r>
      <w:r w:rsidR="00E51079">
        <w:rPr>
          <w:sz w:val="28"/>
          <w:szCs w:val="28"/>
        </w:rPr>
        <w:t>муниципальных</w:t>
      </w:r>
      <w:r w:rsidRPr="00E51079">
        <w:rPr>
          <w:sz w:val="28"/>
          <w:szCs w:val="28"/>
        </w:rPr>
        <w:t xml:space="preserve"> финансов </w:t>
      </w:r>
      <w:r w:rsidR="00E51079">
        <w:rPr>
          <w:sz w:val="28"/>
          <w:szCs w:val="28"/>
        </w:rPr>
        <w:t>Усть-Донецкого района</w:t>
      </w:r>
      <w:r w:rsidRPr="00E51079">
        <w:rPr>
          <w:sz w:val="28"/>
          <w:szCs w:val="28"/>
        </w:rPr>
        <w:t xml:space="preserve"> от </w:t>
      </w:r>
      <w:r w:rsidR="00985542">
        <w:rPr>
          <w:sz w:val="28"/>
          <w:szCs w:val="28"/>
        </w:rPr>
        <w:t>2</w:t>
      </w:r>
      <w:r w:rsidR="009E0D28">
        <w:rPr>
          <w:sz w:val="28"/>
          <w:szCs w:val="28"/>
        </w:rPr>
        <w:t>8</w:t>
      </w:r>
      <w:r w:rsidRPr="00E51079">
        <w:rPr>
          <w:sz w:val="28"/>
          <w:szCs w:val="28"/>
        </w:rPr>
        <w:t>.</w:t>
      </w:r>
      <w:r w:rsidR="00985542">
        <w:rPr>
          <w:sz w:val="28"/>
          <w:szCs w:val="28"/>
        </w:rPr>
        <w:t>1</w:t>
      </w:r>
      <w:r w:rsidRPr="00E51079">
        <w:rPr>
          <w:sz w:val="28"/>
          <w:szCs w:val="28"/>
        </w:rPr>
        <w:t>2.202</w:t>
      </w:r>
      <w:r w:rsidR="009E0D28">
        <w:rPr>
          <w:sz w:val="28"/>
          <w:szCs w:val="28"/>
        </w:rPr>
        <w:t>4</w:t>
      </w:r>
      <w:r w:rsidRPr="00E51079">
        <w:rPr>
          <w:sz w:val="28"/>
          <w:szCs w:val="28"/>
        </w:rPr>
        <w:t xml:space="preserve"> года № </w:t>
      </w:r>
      <w:r w:rsidR="009E0D28">
        <w:rPr>
          <w:sz w:val="28"/>
          <w:szCs w:val="28"/>
        </w:rPr>
        <w:t>100</w:t>
      </w:r>
      <w:r w:rsidR="00E51079">
        <w:rPr>
          <w:sz w:val="28"/>
          <w:szCs w:val="28"/>
        </w:rPr>
        <w:t>д</w:t>
      </w:r>
      <w:r w:rsidRPr="00E51079">
        <w:rPr>
          <w:sz w:val="28"/>
          <w:szCs w:val="28"/>
        </w:rPr>
        <w:t xml:space="preserve"> в части роста налогового потенциала, соблюдения норматива расходов на аппаратные расходы, выполнения требований  и ограничений бюджетного законодательства. </w:t>
      </w:r>
    </w:p>
    <w:p w:rsidR="00090B66" w:rsidRPr="003E3470" w:rsidRDefault="00090B66" w:rsidP="003E3470">
      <w:pPr>
        <w:ind w:firstLine="700"/>
        <w:jc w:val="both"/>
        <w:rPr>
          <w:sz w:val="28"/>
          <w:szCs w:val="28"/>
        </w:rPr>
      </w:pPr>
      <w:r w:rsidRPr="003E3470">
        <w:rPr>
          <w:sz w:val="28"/>
          <w:szCs w:val="28"/>
        </w:rPr>
        <w:t>Основные показатели бюджета за 202</w:t>
      </w:r>
      <w:r w:rsidR="009E0D28">
        <w:rPr>
          <w:sz w:val="28"/>
          <w:szCs w:val="28"/>
        </w:rPr>
        <w:t>5</w:t>
      </w:r>
      <w:r w:rsidRPr="003E3470">
        <w:rPr>
          <w:sz w:val="28"/>
          <w:szCs w:val="28"/>
        </w:rPr>
        <w:t xml:space="preserve"> год характеризуются следующими данными:</w:t>
      </w:r>
    </w:p>
    <w:p w:rsidR="00090B66" w:rsidRPr="003E3470" w:rsidRDefault="00090B66" w:rsidP="00090B66">
      <w:pPr>
        <w:ind w:firstLine="700"/>
        <w:jc w:val="right"/>
        <w:rPr>
          <w:sz w:val="24"/>
          <w:szCs w:val="24"/>
        </w:rPr>
      </w:pPr>
      <w:r w:rsidRPr="003E3470">
        <w:rPr>
          <w:sz w:val="24"/>
          <w:szCs w:val="24"/>
        </w:rPr>
        <w:t>(</w:t>
      </w:r>
      <w:r w:rsidR="003E3470" w:rsidRPr="003E3470">
        <w:rPr>
          <w:sz w:val="24"/>
          <w:szCs w:val="24"/>
        </w:rPr>
        <w:t>тыс</w:t>
      </w:r>
      <w:r w:rsidRPr="003E3470">
        <w:rPr>
          <w:sz w:val="24"/>
          <w:szCs w:val="24"/>
        </w:rPr>
        <w:t xml:space="preserve"> рублей)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410"/>
        <w:gridCol w:w="2126"/>
        <w:gridCol w:w="1559"/>
      </w:tblGrid>
      <w:tr w:rsidR="00090B66" w:rsidRPr="003E3470" w:rsidTr="003E347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B66" w:rsidRPr="003E3470" w:rsidRDefault="00090B66" w:rsidP="002F24D3">
            <w:pPr>
              <w:pStyle w:val="6"/>
              <w:jc w:val="center"/>
              <w:rPr>
                <w:sz w:val="24"/>
                <w:szCs w:val="24"/>
              </w:rPr>
            </w:pPr>
            <w:r w:rsidRPr="003E347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B66" w:rsidRPr="003E3470" w:rsidRDefault="007101C2" w:rsidP="002F2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  <w:p w:rsidR="00090B66" w:rsidRPr="003E3470" w:rsidRDefault="00090B66" w:rsidP="00DD7F38">
            <w:pPr>
              <w:jc w:val="center"/>
              <w:rPr>
                <w:sz w:val="24"/>
                <w:szCs w:val="24"/>
              </w:rPr>
            </w:pPr>
            <w:r w:rsidRPr="003E3470">
              <w:rPr>
                <w:sz w:val="24"/>
                <w:szCs w:val="24"/>
              </w:rPr>
              <w:t>202</w:t>
            </w:r>
            <w:r w:rsidR="00DD7F38">
              <w:rPr>
                <w:sz w:val="24"/>
                <w:szCs w:val="24"/>
              </w:rPr>
              <w:t>5</w:t>
            </w:r>
            <w:r w:rsidRPr="003E347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B66" w:rsidRPr="003E3470" w:rsidRDefault="007101C2" w:rsidP="002F2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  <w:p w:rsidR="00090B66" w:rsidRPr="003E3470" w:rsidRDefault="00090B66" w:rsidP="00DD7F38">
            <w:pPr>
              <w:jc w:val="center"/>
              <w:rPr>
                <w:sz w:val="24"/>
                <w:szCs w:val="24"/>
              </w:rPr>
            </w:pPr>
            <w:r w:rsidRPr="003E3470">
              <w:rPr>
                <w:sz w:val="24"/>
                <w:szCs w:val="24"/>
              </w:rPr>
              <w:t>202</w:t>
            </w:r>
            <w:r w:rsidR="00DD7F38">
              <w:rPr>
                <w:sz w:val="24"/>
                <w:szCs w:val="24"/>
              </w:rPr>
              <w:t>5</w:t>
            </w:r>
            <w:r w:rsidRPr="003E347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B66" w:rsidRPr="003E3470" w:rsidRDefault="007101C2" w:rsidP="002F2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исполнения</w:t>
            </w:r>
          </w:p>
        </w:tc>
      </w:tr>
      <w:tr w:rsidR="00090B66" w:rsidRPr="003E3470" w:rsidTr="003E3470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3E3470" w:rsidRDefault="003E3470" w:rsidP="002F2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Доходы, всего</w:t>
            </w:r>
          </w:p>
          <w:p w:rsidR="00090B66" w:rsidRPr="003E3470" w:rsidRDefault="00090B66" w:rsidP="002F24D3">
            <w:pPr>
              <w:rPr>
                <w:sz w:val="24"/>
                <w:szCs w:val="24"/>
              </w:rPr>
            </w:pPr>
            <w:r w:rsidRPr="003E3470">
              <w:rPr>
                <w:sz w:val="24"/>
                <w:szCs w:val="24"/>
              </w:rPr>
              <w:t>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90B66" w:rsidRPr="003E3470" w:rsidRDefault="007101C2" w:rsidP="00DD7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</w:t>
            </w:r>
            <w:r w:rsidR="00D20CAF">
              <w:rPr>
                <w:sz w:val="24"/>
                <w:szCs w:val="24"/>
              </w:rPr>
              <w:t>6</w:t>
            </w:r>
            <w:r w:rsidR="00DD7F38"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> </w:t>
            </w:r>
            <w:r w:rsidR="00DD7F38">
              <w:rPr>
                <w:sz w:val="24"/>
                <w:szCs w:val="24"/>
              </w:rPr>
              <w:t>698</w:t>
            </w:r>
            <w:r>
              <w:rPr>
                <w:sz w:val="24"/>
                <w:szCs w:val="24"/>
              </w:rPr>
              <w:t>,</w:t>
            </w:r>
            <w:r w:rsidR="00DD7F38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090B66" w:rsidRPr="003E3470" w:rsidRDefault="007101C2" w:rsidP="00DD7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</w:t>
            </w:r>
            <w:r w:rsidR="00D20CAF">
              <w:rPr>
                <w:sz w:val="24"/>
                <w:szCs w:val="24"/>
              </w:rPr>
              <w:t>6</w:t>
            </w:r>
            <w:r w:rsidR="00DD7F38">
              <w:rPr>
                <w:sz w:val="24"/>
                <w:szCs w:val="24"/>
              </w:rPr>
              <w:t>2</w:t>
            </w:r>
            <w:r w:rsidR="00D20CA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="00DD7F38">
              <w:rPr>
                <w:sz w:val="24"/>
                <w:szCs w:val="24"/>
              </w:rPr>
              <w:t>631</w:t>
            </w:r>
            <w:r>
              <w:rPr>
                <w:sz w:val="24"/>
                <w:szCs w:val="24"/>
              </w:rPr>
              <w:t>,</w:t>
            </w:r>
            <w:r w:rsidR="00DD7F38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90B66" w:rsidRPr="003E3470" w:rsidRDefault="00DD7F38" w:rsidP="00DD7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  <w:r w:rsidR="003E3470" w:rsidRPr="003E347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</w:tr>
      <w:tr w:rsidR="00090B66" w:rsidRPr="003E3470" w:rsidTr="003E3470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90B66" w:rsidRPr="003E3470" w:rsidRDefault="00090B66" w:rsidP="002F24D3">
            <w:pPr>
              <w:rPr>
                <w:sz w:val="24"/>
                <w:szCs w:val="24"/>
              </w:rPr>
            </w:pPr>
            <w:r w:rsidRPr="003E3470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90B66" w:rsidRPr="003E3470" w:rsidRDefault="00DD7F38" w:rsidP="00DD7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  <w:r w:rsidR="007101C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818</w:t>
            </w:r>
            <w:r w:rsidR="007101C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090B66" w:rsidRPr="003E3470" w:rsidRDefault="00D20CAF" w:rsidP="00DD7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D7F3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7</w:t>
            </w:r>
            <w:r w:rsidR="007101C2">
              <w:rPr>
                <w:sz w:val="24"/>
                <w:szCs w:val="24"/>
              </w:rPr>
              <w:t> </w:t>
            </w:r>
            <w:r w:rsidR="00DD7F38">
              <w:rPr>
                <w:sz w:val="24"/>
                <w:szCs w:val="24"/>
              </w:rPr>
              <w:t>246</w:t>
            </w:r>
            <w:r w:rsidR="007101C2">
              <w:rPr>
                <w:sz w:val="24"/>
                <w:szCs w:val="24"/>
              </w:rPr>
              <w:t>,</w:t>
            </w:r>
            <w:r w:rsidR="00DD7F38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90B66" w:rsidRPr="003E3470" w:rsidRDefault="007101C2" w:rsidP="00DD7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D7F38"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,</w:t>
            </w:r>
            <w:r w:rsidR="00DD7F38">
              <w:rPr>
                <w:sz w:val="24"/>
                <w:szCs w:val="24"/>
              </w:rPr>
              <w:t>1</w:t>
            </w:r>
          </w:p>
        </w:tc>
      </w:tr>
      <w:tr w:rsidR="00090B66" w:rsidRPr="003E3470" w:rsidTr="003E3470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90B66" w:rsidRPr="003E3470" w:rsidRDefault="00090B66" w:rsidP="002F24D3">
            <w:pPr>
              <w:rPr>
                <w:sz w:val="24"/>
                <w:szCs w:val="24"/>
              </w:rPr>
            </w:pPr>
            <w:r w:rsidRPr="003E3470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90B66" w:rsidRPr="003E3470" w:rsidRDefault="007101C2" w:rsidP="00DD7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</w:t>
            </w:r>
            <w:r w:rsidR="00D20CAF">
              <w:rPr>
                <w:sz w:val="24"/>
                <w:szCs w:val="24"/>
              </w:rPr>
              <w:t>3</w:t>
            </w:r>
            <w:r w:rsidR="00DD7F38">
              <w:rPr>
                <w:sz w:val="24"/>
                <w:szCs w:val="24"/>
              </w:rPr>
              <w:t>1</w:t>
            </w:r>
            <w:r w:rsidR="00D20CA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="00DD7F38">
              <w:rPr>
                <w:sz w:val="24"/>
                <w:szCs w:val="24"/>
              </w:rPr>
              <w:t>879</w:t>
            </w:r>
            <w:r>
              <w:rPr>
                <w:sz w:val="24"/>
                <w:szCs w:val="24"/>
              </w:rPr>
              <w:t>,</w:t>
            </w:r>
            <w:r w:rsidR="00DD7F38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090B66" w:rsidRPr="003E3470" w:rsidRDefault="007101C2" w:rsidP="00DD7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</w:t>
            </w:r>
            <w:r w:rsidR="00DD7F38">
              <w:rPr>
                <w:sz w:val="24"/>
                <w:szCs w:val="24"/>
              </w:rPr>
              <w:t>285</w:t>
            </w:r>
            <w:r>
              <w:rPr>
                <w:sz w:val="24"/>
                <w:szCs w:val="24"/>
              </w:rPr>
              <w:t> </w:t>
            </w:r>
            <w:r w:rsidR="00DD7F38">
              <w:rPr>
                <w:sz w:val="24"/>
                <w:szCs w:val="24"/>
              </w:rPr>
              <w:t>384</w:t>
            </w:r>
            <w:r>
              <w:rPr>
                <w:sz w:val="24"/>
                <w:szCs w:val="24"/>
              </w:rPr>
              <w:t>,</w:t>
            </w:r>
            <w:r w:rsidR="00DD7F38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90B66" w:rsidRPr="003E3470" w:rsidRDefault="00090B66" w:rsidP="00DD7F38">
            <w:pPr>
              <w:jc w:val="center"/>
              <w:rPr>
                <w:sz w:val="24"/>
                <w:szCs w:val="24"/>
              </w:rPr>
            </w:pPr>
            <w:r w:rsidRPr="003E3470">
              <w:rPr>
                <w:sz w:val="24"/>
                <w:szCs w:val="24"/>
              </w:rPr>
              <w:t>9</w:t>
            </w:r>
            <w:r w:rsidR="00DD7F38">
              <w:rPr>
                <w:sz w:val="24"/>
                <w:szCs w:val="24"/>
              </w:rPr>
              <w:t>7</w:t>
            </w:r>
            <w:r w:rsidRPr="003E3470">
              <w:rPr>
                <w:sz w:val="24"/>
                <w:szCs w:val="24"/>
              </w:rPr>
              <w:t>,</w:t>
            </w:r>
            <w:r w:rsidR="00DD7F38">
              <w:rPr>
                <w:sz w:val="24"/>
                <w:szCs w:val="24"/>
              </w:rPr>
              <w:t>9</w:t>
            </w:r>
          </w:p>
        </w:tc>
      </w:tr>
      <w:tr w:rsidR="00090B66" w:rsidRPr="003E3470" w:rsidTr="003E3470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90B66" w:rsidRPr="003E3470" w:rsidRDefault="00090B66" w:rsidP="002F24D3">
            <w:pPr>
              <w:rPr>
                <w:sz w:val="24"/>
                <w:szCs w:val="24"/>
              </w:rPr>
            </w:pPr>
            <w:r w:rsidRPr="003E3470">
              <w:rPr>
                <w:sz w:val="24"/>
                <w:szCs w:val="24"/>
              </w:rPr>
              <w:t>Расходы, всего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90B66" w:rsidRPr="003E3470" w:rsidRDefault="007101C2" w:rsidP="00DD7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</w:t>
            </w:r>
            <w:r w:rsidR="00D20CAF">
              <w:rPr>
                <w:sz w:val="24"/>
                <w:szCs w:val="24"/>
              </w:rPr>
              <w:t>6</w:t>
            </w:r>
            <w:r w:rsidR="00DD7F38">
              <w:rPr>
                <w:sz w:val="24"/>
                <w:szCs w:val="24"/>
              </w:rPr>
              <w:t>76</w:t>
            </w:r>
            <w:r>
              <w:rPr>
                <w:sz w:val="24"/>
                <w:szCs w:val="24"/>
              </w:rPr>
              <w:t> </w:t>
            </w:r>
            <w:r w:rsidR="00DD7F38">
              <w:rPr>
                <w:sz w:val="24"/>
                <w:szCs w:val="24"/>
              </w:rPr>
              <w:t>363</w:t>
            </w:r>
            <w:r>
              <w:rPr>
                <w:sz w:val="24"/>
                <w:szCs w:val="24"/>
              </w:rPr>
              <w:t>,</w:t>
            </w:r>
            <w:r w:rsidR="00DD7F38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090B66" w:rsidRPr="003E3470" w:rsidRDefault="007101C2" w:rsidP="00DD7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</w:t>
            </w:r>
            <w:r w:rsidR="00D20CAF">
              <w:rPr>
                <w:sz w:val="24"/>
                <w:szCs w:val="24"/>
              </w:rPr>
              <w:t>6</w:t>
            </w:r>
            <w:r w:rsidR="00DD7F38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 </w:t>
            </w:r>
            <w:r w:rsidR="00D20CAF">
              <w:rPr>
                <w:sz w:val="24"/>
                <w:szCs w:val="24"/>
              </w:rPr>
              <w:t>7</w:t>
            </w:r>
            <w:r w:rsidR="00DD7F38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,</w:t>
            </w:r>
            <w:r w:rsidR="00DD7F38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90B66" w:rsidRPr="003E3470" w:rsidRDefault="007101C2" w:rsidP="00DD7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D7F38">
              <w:rPr>
                <w:sz w:val="24"/>
                <w:szCs w:val="24"/>
              </w:rPr>
              <w:t>7</w:t>
            </w:r>
            <w:r w:rsidR="00090B66" w:rsidRPr="003E3470">
              <w:rPr>
                <w:sz w:val="24"/>
                <w:szCs w:val="24"/>
              </w:rPr>
              <w:t>,</w:t>
            </w:r>
            <w:r w:rsidR="00DD7F38">
              <w:rPr>
                <w:sz w:val="24"/>
                <w:szCs w:val="24"/>
              </w:rPr>
              <w:t>6</w:t>
            </w:r>
          </w:p>
        </w:tc>
      </w:tr>
      <w:tr w:rsidR="00090B66" w:rsidRPr="003E3470" w:rsidTr="003E3470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90B66" w:rsidRPr="003E3470" w:rsidRDefault="00090B66" w:rsidP="002F24D3">
            <w:pPr>
              <w:rPr>
                <w:sz w:val="24"/>
                <w:szCs w:val="24"/>
              </w:rPr>
            </w:pPr>
            <w:r w:rsidRPr="003E3470">
              <w:rPr>
                <w:sz w:val="24"/>
                <w:szCs w:val="24"/>
              </w:rPr>
              <w:t>Дефицит, профицит  (-,  +)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90B66" w:rsidRPr="003E3470" w:rsidRDefault="007101C2" w:rsidP="00DD7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D7F38">
              <w:rPr>
                <w:sz w:val="24"/>
                <w:szCs w:val="24"/>
              </w:rPr>
              <w:t>42</w:t>
            </w:r>
            <w:r w:rsidR="00090B66" w:rsidRPr="003E3470">
              <w:rPr>
                <w:sz w:val="24"/>
                <w:szCs w:val="24"/>
              </w:rPr>
              <w:t> </w:t>
            </w:r>
            <w:r w:rsidR="00DD7F38">
              <w:rPr>
                <w:sz w:val="24"/>
                <w:szCs w:val="24"/>
              </w:rPr>
              <w:t>665</w:t>
            </w:r>
            <w:r w:rsidR="00090B66" w:rsidRPr="003E3470">
              <w:rPr>
                <w:sz w:val="24"/>
                <w:szCs w:val="24"/>
              </w:rPr>
              <w:t>,</w:t>
            </w:r>
            <w:r w:rsidR="00DD7F38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090B66" w:rsidRPr="003E3470" w:rsidRDefault="00DD7F38" w:rsidP="00DD7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20CA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="00090B66" w:rsidRPr="003E347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114</w:t>
            </w:r>
            <w:r w:rsidR="00090B66" w:rsidRPr="003E347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90B66" w:rsidRPr="003E3470" w:rsidRDefault="00090B66" w:rsidP="002F24D3">
            <w:pPr>
              <w:jc w:val="center"/>
              <w:rPr>
                <w:sz w:val="24"/>
                <w:szCs w:val="24"/>
              </w:rPr>
            </w:pPr>
          </w:p>
        </w:tc>
      </w:tr>
    </w:tbl>
    <w:p w:rsidR="00090B66" w:rsidRDefault="00090B66" w:rsidP="00090B66">
      <w:pPr>
        <w:widowControl w:val="0"/>
        <w:ind w:firstLine="720"/>
        <w:jc w:val="both"/>
      </w:pPr>
    </w:p>
    <w:p w:rsidR="00525768" w:rsidRDefault="00525768" w:rsidP="00090B66">
      <w:pPr>
        <w:ind w:firstLine="709"/>
        <w:jc w:val="both"/>
      </w:pPr>
    </w:p>
    <w:p w:rsidR="00A6059B" w:rsidRPr="00DD06B3" w:rsidRDefault="00A6059B" w:rsidP="00A6059B">
      <w:pPr>
        <w:ind w:firstLine="709"/>
        <w:jc w:val="both"/>
        <w:rPr>
          <w:sz w:val="28"/>
          <w:szCs w:val="28"/>
        </w:rPr>
      </w:pPr>
      <w:r w:rsidRPr="00DD06B3">
        <w:rPr>
          <w:sz w:val="28"/>
          <w:szCs w:val="28"/>
        </w:rPr>
        <w:t>По доходам исполнение составило 1 </w:t>
      </w:r>
      <w:r w:rsidR="00DD06B3" w:rsidRPr="00DD06B3">
        <w:rPr>
          <w:sz w:val="28"/>
          <w:szCs w:val="28"/>
        </w:rPr>
        <w:t>6</w:t>
      </w:r>
      <w:r w:rsidR="00686F17">
        <w:rPr>
          <w:sz w:val="28"/>
          <w:szCs w:val="28"/>
        </w:rPr>
        <w:t>2</w:t>
      </w:r>
      <w:r w:rsidR="00DD06B3" w:rsidRPr="00DD06B3">
        <w:rPr>
          <w:sz w:val="28"/>
          <w:szCs w:val="28"/>
        </w:rPr>
        <w:t>2</w:t>
      </w:r>
      <w:r w:rsidRPr="00DD06B3">
        <w:rPr>
          <w:sz w:val="28"/>
          <w:szCs w:val="28"/>
        </w:rPr>
        <w:t> </w:t>
      </w:r>
      <w:r w:rsidR="00686F17">
        <w:rPr>
          <w:sz w:val="28"/>
          <w:szCs w:val="28"/>
        </w:rPr>
        <w:t>631</w:t>
      </w:r>
      <w:r w:rsidRPr="00DD06B3">
        <w:rPr>
          <w:sz w:val="28"/>
          <w:szCs w:val="28"/>
        </w:rPr>
        <w:t>,</w:t>
      </w:r>
      <w:r w:rsidR="00686F17">
        <w:rPr>
          <w:sz w:val="28"/>
          <w:szCs w:val="28"/>
        </w:rPr>
        <w:t>0</w:t>
      </w:r>
      <w:r w:rsidRPr="00DD06B3">
        <w:rPr>
          <w:sz w:val="28"/>
          <w:szCs w:val="28"/>
        </w:rPr>
        <w:t xml:space="preserve"> тыс. рублей, или </w:t>
      </w:r>
      <w:r w:rsidR="00686F17">
        <w:rPr>
          <w:sz w:val="28"/>
          <w:szCs w:val="28"/>
        </w:rPr>
        <w:t>99</w:t>
      </w:r>
      <w:r w:rsidRPr="00DD06B3">
        <w:rPr>
          <w:sz w:val="28"/>
          <w:szCs w:val="28"/>
        </w:rPr>
        <w:t>,</w:t>
      </w:r>
      <w:r w:rsidR="00686F17">
        <w:rPr>
          <w:sz w:val="28"/>
          <w:szCs w:val="28"/>
        </w:rPr>
        <w:t>3</w:t>
      </w:r>
      <w:r w:rsidRPr="00DD06B3">
        <w:rPr>
          <w:sz w:val="28"/>
          <w:szCs w:val="28"/>
        </w:rPr>
        <w:t xml:space="preserve"> % к годовому плану, по расходам 1 </w:t>
      </w:r>
      <w:r w:rsidR="00686F17">
        <w:rPr>
          <w:sz w:val="28"/>
          <w:szCs w:val="28"/>
        </w:rPr>
        <w:t>635</w:t>
      </w:r>
      <w:r w:rsidRPr="00DD06B3">
        <w:rPr>
          <w:sz w:val="28"/>
          <w:szCs w:val="28"/>
        </w:rPr>
        <w:t> </w:t>
      </w:r>
      <w:r w:rsidR="00686F17">
        <w:rPr>
          <w:sz w:val="28"/>
          <w:szCs w:val="28"/>
        </w:rPr>
        <w:t>745</w:t>
      </w:r>
      <w:r w:rsidRPr="00DD06B3">
        <w:rPr>
          <w:sz w:val="28"/>
          <w:szCs w:val="28"/>
        </w:rPr>
        <w:t>,</w:t>
      </w:r>
      <w:r w:rsidR="00686F17">
        <w:rPr>
          <w:sz w:val="28"/>
          <w:szCs w:val="28"/>
        </w:rPr>
        <w:t>9</w:t>
      </w:r>
      <w:r w:rsidRPr="00DD06B3">
        <w:rPr>
          <w:sz w:val="28"/>
          <w:szCs w:val="28"/>
        </w:rPr>
        <w:t xml:space="preserve"> тыс. рублей, или 9</w:t>
      </w:r>
      <w:r w:rsidR="00686F17">
        <w:rPr>
          <w:sz w:val="28"/>
          <w:szCs w:val="28"/>
        </w:rPr>
        <w:t>7</w:t>
      </w:r>
      <w:r w:rsidRPr="00DD06B3">
        <w:rPr>
          <w:sz w:val="28"/>
          <w:szCs w:val="28"/>
        </w:rPr>
        <w:t>,</w:t>
      </w:r>
      <w:r w:rsidR="00686F17">
        <w:rPr>
          <w:sz w:val="28"/>
          <w:szCs w:val="28"/>
        </w:rPr>
        <w:t>6</w:t>
      </w:r>
      <w:r w:rsidRPr="00DD06B3">
        <w:rPr>
          <w:sz w:val="28"/>
          <w:szCs w:val="28"/>
        </w:rPr>
        <w:t xml:space="preserve">% к годовому плану. По результатам исполнения </w:t>
      </w:r>
      <w:r w:rsidR="00FD4EDC">
        <w:rPr>
          <w:sz w:val="28"/>
          <w:szCs w:val="28"/>
        </w:rPr>
        <w:t>сложился</w:t>
      </w:r>
      <w:r w:rsidRPr="00DD06B3">
        <w:rPr>
          <w:sz w:val="28"/>
          <w:szCs w:val="28"/>
        </w:rPr>
        <w:t xml:space="preserve"> </w:t>
      </w:r>
      <w:r w:rsidR="00FD4EDC">
        <w:rPr>
          <w:sz w:val="28"/>
          <w:szCs w:val="28"/>
        </w:rPr>
        <w:t>де</w:t>
      </w:r>
      <w:r w:rsidRPr="00DD06B3">
        <w:rPr>
          <w:sz w:val="28"/>
          <w:szCs w:val="28"/>
        </w:rPr>
        <w:t xml:space="preserve">фицит </w:t>
      </w:r>
      <w:r w:rsidR="00FD4EDC">
        <w:rPr>
          <w:sz w:val="28"/>
          <w:szCs w:val="28"/>
        </w:rPr>
        <w:t>13 114,9</w:t>
      </w:r>
      <w:r w:rsidRPr="00DD06B3">
        <w:rPr>
          <w:sz w:val="28"/>
          <w:szCs w:val="28"/>
        </w:rPr>
        <w:t xml:space="preserve"> тыс. рублей.</w:t>
      </w:r>
    </w:p>
    <w:p w:rsidR="00A6059B" w:rsidRPr="008A710A" w:rsidRDefault="00A6059B" w:rsidP="00A6059B">
      <w:pPr>
        <w:tabs>
          <w:tab w:val="left" w:pos="720"/>
        </w:tabs>
        <w:ind w:firstLine="706"/>
        <w:jc w:val="both"/>
        <w:rPr>
          <w:sz w:val="28"/>
          <w:szCs w:val="28"/>
        </w:rPr>
      </w:pPr>
      <w:r w:rsidRPr="008A710A">
        <w:rPr>
          <w:sz w:val="28"/>
          <w:szCs w:val="28"/>
        </w:rPr>
        <w:t>Решением о бюджете Усть-Донецкого района на 202</w:t>
      </w:r>
      <w:r w:rsidR="008A710A" w:rsidRPr="008A710A">
        <w:rPr>
          <w:sz w:val="28"/>
          <w:szCs w:val="28"/>
        </w:rPr>
        <w:t>5</w:t>
      </w:r>
      <w:r w:rsidRPr="008A710A">
        <w:rPr>
          <w:sz w:val="28"/>
          <w:szCs w:val="28"/>
        </w:rPr>
        <w:t xml:space="preserve"> год утверждены налоговые и неналоговые доходы бюджета района в сумме </w:t>
      </w:r>
      <w:r w:rsidR="008A710A" w:rsidRPr="008A710A">
        <w:rPr>
          <w:sz w:val="28"/>
          <w:szCs w:val="28"/>
        </w:rPr>
        <w:t>320 818,9</w:t>
      </w:r>
      <w:r w:rsidRPr="008A710A">
        <w:rPr>
          <w:sz w:val="28"/>
          <w:szCs w:val="28"/>
        </w:rPr>
        <w:t xml:space="preserve"> тыс</w:t>
      </w:r>
      <w:r w:rsidR="00796ACD" w:rsidRPr="008A710A">
        <w:rPr>
          <w:sz w:val="28"/>
          <w:szCs w:val="28"/>
        </w:rPr>
        <w:t>.</w:t>
      </w:r>
      <w:r w:rsidRPr="008A710A">
        <w:rPr>
          <w:sz w:val="28"/>
          <w:szCs w:val="28"/>
        </w:rPr>
        <w:t xml:space="preserve">рублей. </w:t>
      </w:r>
      <w:r w:rsidR="00DD06B3" w:rsidRPr="008A710A">
        <w:rPr>
          <w:sz w:val="28"/>
          <w:szCs w:val="28"/>
        </w:rPr>
        <w:t>Поступило</w:t>
      </w:r>
      <w:r w:rsidRPr="008A710A">
        <w:rPr>
          <w:sz w:val="28"/>
          <w:szCs w:val="28"/>
        </w:rPr>
        <w:t xml:space="preserve"> </w:t>
      </w:r>
      <w:r w:rsidR="00796ACD" w:rsidRPr="008A710A">
        <w:rPr>
          <w:sz w:val="28"/>
          <w:szCs w:val="28"/>
        </w:rPr>
        <w:t xml:space="preserve">в </w:t>
      </w:r>
      <w:r w:rsidRPr="008A710A">
        <w:rPr>
          <w:sz w:val="28"/>
          <w:szCs w:val="28"/>
        </w:rPr>
        <w:t xml:space="preserve">бюджет района </w:t>
      </w:r>
      <w:r w:rsidR="008A710A" w:rsidRPr="008A710A">
        <w:rPr>
          <w:sz w:val="28"/>
          <w:szCs w:val="28"/>
        </w:rPr>
        <w:t>337 246,6</w:t>
      </w:r>
      <w:r w:rsidRPr="008A710A">
        <w:rPr>
          <w:sz w:val="28"/>
          <w:szCs w:val="28"/>
        </w:rPr>
        <w:t xml:space="preserve"> тыс</w:t>
      </w:r>
      <w:r w:rsidR="00796ACD" w:rsidRPr="008A710A">
        <w:rPr>
          <w:sz w:val="28"/>
          <w:szCs w:val="28"/>
        </w:rPr>
        <w:t>.</w:t>
      </w:r>
      <w:r w:rsidR="0006529F" w:rsidRPr="008A710A">
        <w:rPr>
          <w:sz w:val="28"/>
          <w:szCs w:val="28"/>
        </w:rPr>
        <w:t xml:space="preserve"> </w:t>
      </w:r>
      <w:r w:rsidRPr="008A710A">
        <w:rPr>
          <w:sz w:val="28"/>
          <w:szCs w:val="28"/>
        </w:rPr>
        <w:t>рублей</w:t>
      </w:r>
      <w:r w:rsidR="00DD06B3" w:rsidRPr="008A710A">
        <w:rPr>
          <w:sz w:val="28"/>
          <w:szCs w:val="28"/>
        </w:rPr>
        <w:t xml:space="preserve">, </w:t>
      </w:r>
      <w:r w:rsidR="001B744D" w:rsidRPr="008A710A">
        <w:rPr>
          <w:sz w:val="28"/>
          <w:szCs w:val="28"/>
        </w:rPr>
        <w:t>или 1</w:t>
      </w:r>
      <w:r w:rsidR="008A710A" w:rsidRPr="008A710A">
        <w:rPr>
          <w:sz w:val="28"/>
          <w:szCs w:val="28"/>
        </w:rPr>
        <w:t>05</w:t>
      </w:r>
      <w:r w:rsidR="001B744D" w:rsidRPr="008A710A">
        <w:rPr>
          <w:sz w:val="28"/>
          <w:szCs w:val="28"/>
        </w:rPr>
        <w:t>,</w:t>
      </w:r>
      <w:r w:rsidR="008A710A" w:rsidRPr="008A710A">
        <w:rPr>
          <w:sz w:val="28"/>
          <w:szCs w:val="28"/>
        </w:rPr>
        <w:t>1</w:t>
      </w:r>
      <w:r w:rsidR="001B744D" w:rsidRPr="008A710A">
        <w:rPr>
          <w:sz w:val="28"/>
          <w:szCs w:val="28"/>
        </w:rPr>
        <w:t xml:space="preserve"> % к </w:t>
      </w:r>
      <w:r w:rsidR="00DD06B3" w:rsidRPr="008A710A">
        <w:rPr>
          <w:sz w:val="28"/>
          <w:szCs w:val="28"/>
        </w:rPr>
        <w:t xml:space="preserve"> годовому плану. По отношению к 202</w:t>
      </w:r>
      <w:r w:rsidR="008A710A" w:rsidRPr="008A710A">
        <w:rPr>
          <w:sz w:val="28"/>
          <w:szCs w:val="28"/>
        </w:rPr>
        <w:t>4</w:t>
      </w:r>
      <w:r w:rsidR="00DD06B3" w:rsidRPr="008A710A">
        <w:rPr>
          <w:sz w:val="28"/>
          <w:szCs w:val="28"/>
        </w:rPr>
        <w:t xml:space="preserve"> году рост </w:t>
      </w:r>
      <w:r w:rsidRPr="008A710A">
        <w:rPr>
          <w:sz w:val="28"/>
          <w:szCs w:val="28"/>
        </w:rPr>
        <w:t xml:space="preserve">собственных доходов </w:t>
      </w:r>
      <w:r w:rsidR="00A33A2B" w:rsidRPr="008A710A">
        <w:rPr>
          <w:sz w:val="28"/>
          <w:szCs w:val="28"/>
        </w:rPr>
        <w:t>сложился</w:t>
      </w:r>
      <w:r w:rsidR="00DD06B3" w:rsidRPr="008A710A">
        <w:rPr>
          <w:sz w:val="28"/>
          <w:szCs w:val="28"/>
        </w:rPr>
        <w:t xml:space="preserve"> </w:t>
      </w:r>
      <w:r w:rsidRPr="008A710A">
        <w:rPr>
          <w:sz w:val="28"/>
          <w:szCs w:val="28"/>
        </w:rPr>
        <w:t xml:space="preserve">на </w:t>
      </w:r>
      <w:r w:rsidR="008A710A" w:rsidRPr="008A710A">
        <w:rPr>
          <w:sz w:val="28"/>
          <w:szCs w:val="28"/>
        </w:rPr>
        <w:t>19 533,2</w:t>
      </w:r>
      <w:r w:rsidR="00796ACD" w:rsidRPr="008A710A">
        <w:rPr>
          <w:sz w:val="28"/>
          <w:szCs w:val="28"/>
        </w:rPr>
        <w:t xml:space="preserve"> тыс.</w:t>
      </w:r>
      <w:r w:rsidR="0006529F" w:rsidRPr="008A710A">
        <w:rPr>
          <w:sz w:val="28"/>
          <w:szCs w:val="28"/>
        </w:rPr>
        <w:t xml:space="preserve"> </w:t>
      </w:r>
      <w:r w:rsidR="00796ACD" w:rsidRPr="008A710A">
        <w:rPr>
          <w:sz w:val="28"/>
          <w:szCs w:val="28"/>
        </w:rPr>
        <w:t>рублей</w:t>
      </w:r>
      <w:r w:rsidRPr="008A710A">
        <w:rPr>
          <w:sz w:val="28"/>
          <w:szCs w:val="28"/>
        </w:rPr>
        <w:t xml:space="preserve"> или на </w:t>
      </w:r>
      <w:r w:rsidR="008A710A" w:rsidRPr="008A710A">
        <w:rPr>
          <w:sz w:val="28"/>
          <w:szCs w:val="28"/>
        </w:rPr>
        <w:t>6</w:t>
      </w:r>
      <w:r w:rsidR="00796ACD" w:rsidRPr="008A710A">
        <w:rPr>
          <w:sz w:val="28"/>
          <w:szCs w:val="28"/>
        </w:rPr>
        <w:t>,</w:t>
      </w:r>
      <w:r w:rsidR="008A710A" w:rsidRPr="008A710A">
        <w:rPr>
          <w:sz w:val="28"/>
          <w:szCs w:val="28"/>
        </w:rPr>
        <w:t>1</w:t>
      </w:r>
      <w:r w:rsidRPr="008A710A">
        <w:rPr>
          <w:sz w:val="28"/>
          <w:szCs w:val="28"/>
        </w:rPr>
        <w:t xml:space="preserve">%. </w:t>
      </w:r>
    </w:p>
    <w:p w:rsidR="00A6059B" w:rsidRPr="00EC3CFB" w:rsidRDefault="006A6705" w:rsidP="00525768">
      <w:pPr>
        <w:pStyle w:val="20"/>
        <w:ind w:firstLine="709"/>
        <w:rPr>
          <w:szCs w:val="28"/>
        </w:rPr>
      </w:pPr>
      <w:r w:rsidRPr="00EC3CFB">
        <w:rPr>
          <w:szCs w:val="28"/>
        </w:rPr>
        <w:t>Исполнение налоговых доходов в отчетно</w:t>
      </w:r>
      <w:r w:rsidR="0006529F" w:rsidRPr="00EC3CFB">
        <w:rPr>
          <w:szCs w:val="28"/>
        </w:rPr>
        <w:t>м 202</w:t>
      </w:r>
      <w:r w:rsidR="00EC3CFB">
        <w:rPr>
          <w:szCs w:val="28"/>
        </w:rPr>
        <w:t>5</w:t>
      </w:r>
      <w:r w:rsidR="0006529F" w:rsidRPr="00EC3CFB">
        <w:rPr>
          <w:szCs w:val="28"/>
        </w:rPr>
        <w:t xml:space="preserve"> году составило </w:t>
      </w:r>
      <w:r w:rsidR="00EC3CFB" w:rsidRPr="00EC3CFB">
        <w:rPr>
          <w:szCs w:val="28"/>
        </w:rPr>
        <w:t>256</w:t>
      </w:r>
      <w:r w:rsidR="0006529F" w:rsidRPr="00EC3CFB">
        <w:rPr>
          <w:szCs w:val="28"/>
        </w:rPr>
        <w:t> </w:t>
      </w:r>
      <w:r w:rsidR="00EC3CFB" w:rsidRPr="00EC3CFB">
        <w:rPr>
          <w:szCs w:val="28"/>
        </w:rPr>
        <w:t>176</w:t>
      </w:r>
      <w:r w:rsidR="0006529F" w:rsidRPr="00EC3CFB">
        <w:rPr>
          <w:szCs w:val="28"/>
        </w:rPr>
        <w:t>,</w:t>
      </w:r>
      <w:r w:rsidR="00EC3CFB" w:rsidRPr="00EC3CFB">
        <w:rPr>
          <w:szCs w:val="28"/>
        </w:rPr>
        <w:t>3</w:t>
      </w:r>
      <w:r w:rsidR="0006529F" w:rsidRPr="00EC3CFB">
        <w:rPr>
          <w:szCs w:val="28"/>
        </w:rPr>
        <w:t xml:space="preserve"> </w:t>
      </w:r>
      <w:r w:rsidRPr="00EC3CFB">
        <w:rPr>
          <w:szCs w:val="28"/>
        </w:rPr>
        <w:t>тыс.</w:t>
      </w:r>
      <w:r w:rsidR="0006529F" w:rsidRPr="00EC3CFB">
        <w:rPr>
          <w:szCs w:val="28"/>
        </w:rPr>
        <w:t xml:space="preserve"> </w:t>
      </w:r>
      <w:r w:rsidRPr="00EC3CFB">
        <w:rPr>
          <w:szCs w:val="28"/>
        </w:rPr>
        <w:t>рублей с ростом к уровню 202</w:t>
      </w:r>
      <w:r w:rsidR="004253DB" w:rsidRPr="00EC3CFB">
        <w:rPr>
          <w:szCs w:val="28"/>
        </w:rPr>
        <w:t>4</w:t>
      </w:r>
      <w:r w:rsidRPr="00EC3CFB">
        <w:rPr>
          <w:szCs w:val="28"/>
        </w:rPr>
        <w:t xml:space="preserve"> года на </w:t>
      </w:r>
      <w:r w:rsidR="004253DB" w:rsidRPr="00EC3CFB">
        <w:rPr>
          <w:szCs w:val="28"/>
        </w:rPr>
        <w:t>22 480,2</w:t>
      </w:r>
      <w:r w:rsidR="00FF424E">
        <w:rPr>
          <w:szCs w:val="28"/>
        </w:rPr>
        <w:t xml:space="preserve"> </w:t>
      </w:r>
      <w:r w:rsidRPr="00EC3CFB">
        <w:rPr>
          <w:szCs w:val="28"/>
        </w:rPr>
        <w:t>тыс.</w:t>
      </w:r>
      <w:r w:rsidR="0006529F" w:rsidRPr="00EC3CFB">
        <w:rPr>
          <w:szCs w:val="28"/>
        </w:rPr>
        <w:t xml:space="preserve"> </w:t>
      </w:r>
      <w:r w:rsidRPr="00EC3CFB">
        <w:rPr>
          <w:szCs w:val="28"/>
        </w:rPr>
        <w:t xml:space="preserve">рублей или на </w:t>
      </w:r>
      <w:r w:rsidR="004253DB" w:rsidRPr="00EC3CFB">
        <w:rPr>
          <w:szCs w:val="28"/>
        </w:rPr>
        <w:t>9</w:t>
      </w:r>
      <w:r w:rsidRPr="00EC3CFB">
        <w:rPr>
          <w:szCs w:val="28"/>
        </w:rPr>
        <w:t>,</w:t>
      </w:r>
      <w:r w:rsidR="00B61019" w:rsidRPr="00EC3CFB">
        <w:rPr>
          <w:szCs w:val="28"/>
        </w:rPr>
        <w:t>6</w:t>
      </w:r>
      <w:r w:rsidRPr="00EC3CFB">
        <w:rPr>
          <w:szCs w:val="28"/>
        </w:rPr>
        <w:t>%. Исполнение</w:t>
      </w:r>
      <w:r w:rsidR="00BE3208" w:rsidRPr="00EC3CFB">
        <w:rPr>
          <w:szCs w:val="28"/>
        </w:rPr>
        <w:t xml:space="preserve"> </w:t>
      </w:r>
      <w:r w:rsidR="00110763" w:rsidRPr="00EC3CFB">
        <w:rPr>
          <w:szCs w:val="28"/>
        </w:rPr>
        <w:t xml:space="preserve">к годовому плану </w:t>
      </w:r>
      <w:r w:rsidRPr="00EC3CFB">
        <w:rPr>
          <w:szCs w:val="28"/>
        </w:rPr>
        <w:t>10</w:t>
      </w:r>
      <w:r w:rsidR="00EC3CFB" w:rsidRPr="00EC3CFB">
        <w:rPr>
          <w:szCs w:val="28"/>
        </w:rPr>
        <w:t>1</w:t>
      </w:r>
      <w:r w:rsidRPr="00EC3CFB">
        <w:rPr>
          <w:szCs w:val="28"/>
        </w:rPr>
        <w:t>,</w:t>
      </w:r>
      <w:r w:rsidR="00EC3CFB" w:rsidRPr="00EC3CFB">
        <w:rPr>
          <w:szCs w:val="28"/>
        </w:rPr>
        <w:t>5</w:t>
      </w:r>
      <w:r w:rsidRPr="00EC3CFB">
        <w:rPr>
          <w:szCs w:val="28"/>
        </w:rPr>
        <w:t>%. Наибольший удельный вес в объеме налоговых доходов приходится на на</w:t>
      </w:r>
      <w:r w:rsidR="00110763" w:rsidRPr="00EC3CFB">
        <w:rPr>
          <w:szCs w:val="28"/>
        </w:rPr>
        <w:t>лог на доходы физических лиц – 7</w:t>
      </w:r>
      <w:r w:rsidR="00EC3CFB" w:rsidRPr="00EC3CFB">
        <w:rPr>
          <w:szCs w:val="28"/>
        </w:rPr>
        <w:t>8</w:t>
      </w:r>
      <w:r w:rsidRPr="00EC3CFB">
        <w:rPr>
          <w:szCs w:val="28"/>
        </w:rPr>
        <w:t>,</w:t>
      </w:r>
      <w:r w:rsidR="00EC3CFB" w:rsidRPr="00EC3CFB">
        <w:rPr>
          <w:szCs w:val="28"/>
        </w:rPr>
        <w:t>4</w:t>
      </w:r>
      <w:r w:rsidRPr="00EC3CFB">
        <w:rPr>
          <w:szCs w:val="28"/>
        </w:rPr>
        <w:t xml:space="preserve">% или </w:t>
      </w:r>
      <w:r w:rsidR="00EC3CFB" w:rsidRPr="00EC3CFB">
        <w:rPr>
          <w:szCs w:val="28"/>
        </w:rPr>
        <w:t>200 874,4</w:t>
      </w:r>
      <w:r w:rsidRPr="00EC3CFB">
        <w:rPr>
          <w:szCs w:val="28"/>
        </w:rPr>
        <w:t xml:space="preserve"> тыс.рублей.</w:t>
      </w:r>
    </w:p>
    <w:p w:rsidR="00110763" w:rsidRPr="00F94D3F" w:rsidRDefault="006A6705" w:rsidP="00110763">
      <w:pPr>
        <w:pStyle w:val="20"/>
        <w:ind w:firstLine="709"/>
        <w:rPr>
          <w:szCs w:val="28"/>
        </w:rPr>
      </w:pPr>
      <w:r w:rsidRPr="00F94D3F">
        <w:rPr>
          <w:szCs w:val="28"/>
        </w:rPr>
        <w:t>Исполнение неналоговых доходов в отчетном 202</w:t>
      </w:r>
      <w:r w:rsidR="00EC3CFB" w:rsidRPr="00F94D3F">
        <w:rPr>
          <w:szCs w:val="28"/>
        </w:rPr>
        <w:t>5</w:t>
      </w:r>
      <w:r w:rsidRPr="00F94D3F">
        <w:rPr>
          <w:szCs w:val="28"/>
        </w:rPr>
        <w:t xml:space="preserve"> году составило </w:t>
      </w:r>
      <w:r w:rsidR="00110763" w:rsidRPr="00F94D3F">
        <w:rPr>
          <w:szCs w:val="28"/>
        </w:rPr>
        <w:t>8</w:t>
      </w:r>
      <w:r w:rsidR="00EC3CFB" w:rsidRPr="00F94D3F">
        <w:rPr>
          <w:szCs w:val="28"/>
        </w:rPr>
        <w:t>1</w:t>
      </w:r>
      <w:r w:rsidR="00110763" w:rsidRPr="00F94D3F">
        <w:rPr>
          <w:szCs w:val="28"/>
        </w:rPr>
        <w:t> 07</w:t>
      </w:r>
      <w:r w:rsidR="00EC3CFB" w:rsidRPr="00F94D3F">
        <w:rPr>
          <w:szCs w:val="28"/>
        </w:rPr>
        <w:t>0</w:t>
      </w:r>
      <w:r w:rsidR="00110763" w:rsidRPr="00F94D3F">
        <w:rPr>
          <w:szCs w:val="28"/>
        </w:rPr>
        <w:t>,3</w:t>
      </w:r>
      <w:r w:rsidRPr="00F94D3F">
        <w:rPr>
          <w:szCs w:val="28"/>
        </w:rPr>
        <w:t xml:space="preserve"> тыс.рублей</w:t>
      </w:r>
      <w:r w:rsidR="00EC3CFB" w:rsidRPr="00F94D3F">
        <w:rPr>
          <w:szCs w:val="28"/>
        </w:rPr>
        <w:t xml:space="preserve">, </w:t>
      </w:r>
      <w:r w:rsidRPr="00F94D3F">
        <w:rPr>
          <w:szCs w:val="28"/>
        </w:rPr>
        <w:t xml:space="preserve">или </w:t>
      </w:r>
      <w:r w:rsidR="00EC3CFB" w:rsidRPr="00F94D3F">
        <w:rPr>
          <w:szCs w:val="28"/>
        </w:rPr>
        <w:t>118</w:t>
      </w:r>
      <w:r w:rsidRPr="00F94D3F">
        <w:rPr>
          <w:szCs w:val="28"/>
        </w:rPr>
        <w:t>,</w:t>
      </w:r>
      <w:r w:rsidR="00EC3CFB" w:rsidRPr="00F94D3F">
        <w:rPr>
          <w:szCs w:val="28"/>
        </w:rPr>
        <w:t>5</w:t>
      </w:r>
      <w:r w:rsidRPr="00F94D3F">
        <w:rPr>
          <w:szCs w:val="28"/>
        </w:rPr>
        <w:t>%</w:t>
      </w:r>
      <w:r w:rsidR="00EC3CFB" w:rsidRPr="00F94D3F">
        <w:rPr>
          <w:szCs w:val="28"/>
        </w:rPr>
        <w:t xml:space="preserve"> </w:t>
      </w:r>
      <w:r w:rsidR="00110763" w:rsidRPr="00F94D3F">
        <w:rPr>
          <w:szCs w:val="28"/>
        </w:rPr>
        <w:t>к годовому плану</w:t>
      </w:r>
      <w:r w:rsidR="00EC3CFB" w:rsidRPr="00F94D3F">
        <w:rPr>
          <w:szCs w:val="28"/>
        </w:rPr>
        <w:t>.</w:t>
      </w:r>
      <w:r w:rsidRPr="00F94D3F">
        <w:rPr>
          <w:szCs w:val="28"/>
        </w:rPr>
        <w:t xml:space="preserve"> </w:t>
      </w:r>
      <w:r w:rsidR="00090B66" w:rsidRPr="00F94D3F">
        <w:rPr>
          <w:szCs w:val="28"/>
        </w:rPr>
        <w:t xml:space="preserve">Наибольший удельный вес в объеме неналоговых доходов приходится на </w:t>
      </w:r>
      <w:r w:rsidR="00F94D3F" w:rsidRPr="00F94D3F">
        <w:rPr>
          <w:szCs w:val="28"/>
        </w:rPr>
        <w:t>доходы от использования имущества, находящегося в государственной и муниципальной собственности</w:t>
      </w:r>
      <w:r w:rsidR="00090B66" w:rsidRPr="00F94D3F">
        <w:rPr>
          <w:szCs w:val="28"/>
        </w:rPr>
        <w:t xml:space="preserve"> </w:t>
      </w:r>
      <w:r w:rsidR="00BE3208" w:rsidRPr="00F94D3F">
        <w:rPr>
          <w:szCs w:val="28"/>
        </w:rPr>
        <w:t>–</w:t>
      </w:r>
      <w:r w:rsidR="00090B66" w:rsidRPr="00F94D3F">
        <w:rPr>
          <w:szCs w:val="28"/>
        </w:rPr>
        <w:t xml:space="preserve"> </w:t>
      </w:r>
      <w:r w:rsidR="00110763" w:rsidRPr="00F94D3F">
        <w:rPr>
          <w:szCs w:val="28"/>
        </w:rPr>
        <w:t>3</w:t>
      </w:r>
      <w:r w:rsidR="00F94D3F" w:rsidRPr="00F94D3F">
        <w:rPr>
          <w:szCs w:val="28"/>
        </w:rPr>
        <w:t>1</w:t>
      </w:r>
      <w:r w:rsidR="00090B66" w:rsidRPr="00F94D3F">
        <w:rPr>
          <w:szCs w:val="28"/>
        </w:rPr>
        <w:t>,</w:t>
      </w:r>
      <w:r w:rsidR="00110763" w:rsidRPr="00F94D3F">
        <w:rPr>
          <w:szCs w:val="28"/>
        </w:rPr>
        <w:t>1</w:t>
      </w:r>
      <w:r w:rsidR="00090B66" w:rsidRPr="00F94D3F">
        <w:rPr>
          <w:szCs w:val="28"/>
        </w:rPr>
        <w:t>%</w:t>
      </w:r>
      <w:r w:rsidR="00232532" w:rsidRPr="00F94D3F">
        <w:rPr>
          <w:szCs w:val="28"/>
        </w:rPr>
        <w:t xml:space="preserve"> или 2</w:t>
      </w:r>
      <w:r w:rsidR="00110763" w:rsidRPr="00F94D3F">
        <w:rPr>
          <w:szCs w:val="28"/>
        </w:rPr>
        <w:t>5</w:t>
      </w:r>
      <w:r w:rsidR="00232532" w:rsidRPr="00F94D3F">
        <w:rPr>
          <w:szCs w:val="28"/>
        </w:rPr>
        <w:t> </w:t>
      </w:r>
      <w:r w:rsidR="00F94D3F" w:rsidRPr="00F94D3F">
        <w:rPr>
          <w:szCs w:val="28"/>
        </w:rPr>
        <w:t>253</w:t>
      </w:r>
      <w:r w:rsidR="00232532" w:rsidRPr="00F94D3F">
        <w:rPr>
          <w:szCs w:val="28"/>
        </w:rPr>
        <w:t>,</w:t>
      </w:r>
      <w:r w:rsidR="00110763" w:rsidRPr="00F94D3F">
        <w:rPr>
          <w:szCs w:val="28"/>
        </w:rPr>
        <w:t>3</w:t>
      </w:r>
      <w:r w:rsidR="00232532" w:rsidRPr="00F94D3F">
        <w:rPr>
          <w:szCs w:val="28"/>
        </w:rPr>
        <w:t xml:space="preserve"> тыс.рублей</w:t>
      </w:r>
      <w:r w:rsidR="00110763" w:rsidRPr="00F94D3F">
        <w:rPr>
          <w:szCs w:val="28"/>
        </w:rPr>
        <w:t xml:space="preserve"> и на доходы от продажи материальных и нематериальных активов – </w:t>
      </w:r>
      <w:r w:rsidR="00F94D3F" w:rsidRPr="00F94D3F">
        <w:rPr>
          <w:szCs w:val="28"/>
        </w:rPr>
        <w:t>35</w:t>
      </w:r>
      <w:r w:rsidR="00110763" w:rsidRPr="00F94D3F">
        <w:rPr>
          <w:szCs w:val="28"/>
        </w:rPr>
        <w:t>,0% или 2</w:t>
      </w:r>
      <w:r w:rsidR="00F94D3F" w:rsidRPr="00F94D3F">
        <w:rPr>
          <w:szCs w:val="28"/>
        </w:rPr>
        <w:t>8</w:t>
      </w:r>
      <w:r w:rsidR="00110763" w:rsidRPr="00F94D3F">
        <w:rPr>
          <w:szCs w:val="28"/>
        </w:rPr>
        <w:t> </w:t>
      </w:r>
      <w:r w:rsidR="00F94D3F" w:rsidRPr="00F94D3F">
        <w:rPr>
          <w:szCs w:val="28"/>
        </w:rPr>
        <w:t>388</w:t>
      </w:r>
      <w:r w:rsidR="00110763" w:rsidRPr="00F94D3F">
        <w:rPr>
          <w:szCs w:val="28"/>
        </w:rPr>
        <w:t>,</w:t>
      </w:r>
      <w:r w:rsidR="00F94D3F" w:rsidRPr="00F94D3F">
        <w:rPr>
          <w:szCs w:val="28"/>
        </w:rPr>
        <w:t>8</w:t>
      </w:r>
      <w:r w:rsidR="00110763" w:rsidRPr="00F94D3F">
        <w:rPr>
          <w:szCs w:val="28"/>
        </w:rPr>
        <w:t xml:space="preserve"> тыс.рублей.</w:t>
      </w:r>
    </w:p>
    <w:p w:rsidR="0067424F" w:rsidRPr="000D3C0A" w:rsidRDefault="0067424F" w:rsidP="00110763">
      <w:pPr>
        <w:pStyle w:val="20"/>
        <w:ind w:firstLine="709"/>
        <w:rPr>
          <w:color w:val="FF0000"/>
          <w:szCs w:val="28"/>
        </w:rPr>
      </w:pPr>
      <w:r w:rsidRPr="00BF5275">
        <w:rPr>
          <w:szCs w:val="28"/>
        </w:rPr>
        <w:t xml:space="preserve">Безвозмездные поступления от других бюджетов бюджетной системы Российской Федерации исполнены в сумме </w:t>
      </w:r>
      <w:r w:rsidR="00943F22" w:rsidRPr="00BF5275">
        <w:rPr>
          <w:szCs w:val="28"/>
        </w:rPr>
        <w:t>1 </w:t>
      </w:r>
      <w:r w:rsidR="00F177A2">
        <w:rPr>
          <w:szCs w:val="28"/>
        </w:rPr>
        <w:t>285</w:t>
      </w:r>
      <w:r w:rsidR="00943F22" w:rsidRPr="00BF5275">
        <w:rPr>
          <w:szCs w:val="28"/>
        </w:rPr>
        <w:t> </w:t>
      </w:r>
      <w:r w:rsidR="00F177A2">
        <w:rPr>
          <w:szCs w:val="28"/>
        </w:rPr>
        <w:t>384</w:t>
      </w:r>
      <w:r w:rsidR="00943F22" w:rsidRPr="00BF5275">
        <w:rPr>
          <w:szCs w:val="28"/>
        </w:rPr>
        <w:t>,</w:t>
      </w:r>
      <w:r w:rsidR="00F177A2">
        <w:rPr>
          <w:szCs w:val="28"/>
        </w:rPr>
        <w:t>4</w:t>
      </w:r>
      <w:r w:rsidRPr="00BF5275">
        <w:rPr>
          <w:szCs w:val="28"/>
        </w:rPr>
        <w:t xml:space="preserve"> тыс.рублей, что составило по отношению к годовому плану 9</w:t>
      </w:r>
      <w:r w:rsidR="00F177A2">
        <w:rPr>
          <w:szCs w:val="28"/>
        </w:rPr>
        <w:t>7</w:t>
      </w:r>
      <w:r w:rsidRPr="00BF5275">
        <w:rPr>
          <w:szCs w:val="28"/>
        </w:rPr>
        <w:t>,</w:t>
      </w:r>
      <w:r w:rsidR="00F177A2">
        <w:rPr>
          <w:szCs w:val="28"/>
        </w:rPr>
        <w:t>9</w:t>
      </w:r>
      <w:r w:rsidRPr="00BF5275">
        <w:rPr>
          <w:szCs w:val="28"/>
        </w:rPr>
        <w:t xml:space="preserve"> %. </w:t>
      </w:r>
    </w:p>
    <w:p w:rsidR="0067424F" w:rsidRPr="0016249C" w:rsidRDefault="0067424F" w:rsidP="0067424F">
      <w:pPr>
        <w:ind w:firstLine="709"/>
        <w:jc w:val="both"/>
        <w:rPr>
          <w:sz w:val="28"/>
          <w:szCs w:val="28"/>
        </w:rPr>
      </w:pPr>
      <w:r w:rsidRPr="0016249C">
        <w:rPr>
          <w:sz w:val="28"/>
          <w:szCs w:val="28"/>
        </w:rPr>
        <w:t xml:space="preserve">Расходы бюджета </w:t>
      </w:r>
      <w:r w:rsidR="002278A4" w:rsidRPr="0016249C">
        <w:rPr>
          <w:sz w:val="28"/>
          <w:szCs w:val="28"/>
        </w:rPr>
        <w:t xml:space="preserve">района </w:t>
      </w:r>
      <w:r w:rsidRPr="0016249C">
        <w:rPr>
          <w:sz w:val="28"/>
          <w:szCs w:val="28"/>
        </w:rPr>
        <w:t>за 202</w:t>
      </w:r>
      <w:r w:rsidR="00413692">
        <w:rPr>
          <w:sz w:val="28"/>
          <w:szCs w:val="28"/>
        </w:rPr>
        <w:t>5</w:t>
      </w:r>
      <w:r w:rsidRPr="0016249C">
        <w:rPr>
          <w:sz w:val="28"/>
          <w:szCs w:val="28"/>
        </w:rPr>
        <w:t xml:space="preserve"> год исполнены в </w:t>
      </w:r>
      <w:r w:rsidR="0006529F" w:rsidRPr="0016249C">
        <w:rPr>
          <w:sz w:val="28"/>
          <w:szCs w:val="28"/>
        </w:rPr>
        <w:t>сумме</w:t>
      </w:r>
      <w:r w:rsidRPr="0016249C">
        <w:rPr>
          <w:sz w:val="28"/>
          <w:szCs w:val="28"/>
        </w:rPr>
        <w:t xml:space="preserve"> </w:t>
      </w:r>
      <w:r w:rsidR="0006529F" w:rsidRPr="0016249C">
        <w:rPr>
          <w:sz w:val="28"/>
          <w:szCs w:val="28"/>
        </w:rPr>
        <w:t>1</w:t>
      </w:r>
      <w:r w:rsidR="0006529F" w:rsidRPr="0016249C">
        <w:rPr>
          <w:sz w:val="28"/>
          <w:szCs w:val="28"/>
          <w:lang w:val="en-US"/>
        </w:rPr>
        <w:t> </w:t>
      </w:r>
      <w:r w:rsidR="00413692">
        <w:rPr>
          <w:sz w:val="28"/>
          <w:szCs w:val="28"/>
        </w:rPr>
        <w:t>635</w:t>
      </w:r>
      <w:r w:rsidR="0016249C">
        <w:rPr>
          <w:sz w:val="28"/>
          <w:szCs w:val="28"/>
          <w:lang w:val="en-US"/>
        </w:rPr>
        <w:t> </w:t>
      </w:r>
      <w:r w:rsidR="00413692">
        <w:rPr>
          <w:sz w:val="28"/>
          <w:szCs w:val="28"/>
        </w:rPr>
        <w:t>745</w:t>
      </w:r>
      <w:r w:rsidR="0016249C">
        <w:rPr>
          <w:sz w:val="28"/>
          <w:szCs w:val="28"/>
        </w:rPr>
        <w:t>,</w:t>
      </w:r>
      <w:r w:rsidR="00413692">
        <w:rPr>
          <w:sz w:val="28"/>
          <w:szCs w:val="28"/>
        </w:rPr>
        <w:t>9</w:t>
      </w:r>
      <w:r w:rsidRPr="0016249C">
        <w:rPr>
          <w:sz w:val="28"/>
          <w:szCs w:val="28"/>
        </w:rPr>
        <w:t xml:space="preserve"> тыс.рублей</w:t>
      </w:r>
      <w:r w:rsidR="00A62724">
        <w:rPr>
          <w:sz w:val="28"/>
          <w:szCs w:val="28"/>
        </w:rPr>
        <w:t>,</w:t>
      </w:r>
      <w:r w:rsidRPr="0016249C">
        <w:rPr>
          <w:sz w:val="28"/>
          <w:szCs w:val="28"/>
        </w:rPr>
        <w:t xml:space="preserve"> или на 9</w:t>
      </w:r>
      <w:r w:rsidR="00413692">
        <w:rPr>
          <w:sz w:val="28"/>
          <w:szCs w:val="28"/>
        </w:rPr>
        <w:t>7</w:t>
      </w:r>
      <w:r w:rsidRPr="0016249C">
        <w:rPr>
          <w:sz w:val="28"/>
          <w:szCs w:val="28"/>
        </w:rPr>
        <w:t>,</w:t>
      </w:r>
      <w:r w:rsidR="00413692">
        <w:rPr>
          <w:sz w:val="28"/>
          <w:szCs w:val="28"/>
        </w:rPr>
        <w:t>6</w:t>
      </w:r>
      <w:r w:rsidRPr="0016249C">
        <w:rPr>
          <w:sz w:val="28"/>
          <w:szCs w:val="28"/>
        </w:rPr>
        <w:t xml:space="preserve"> % по отношению к плановым показателям. </w:t>
      </w:r>
    </w:p>
    <w:p w:rsidR="00090B66" w:rsidRPr="00F84D11" w:rsidRDefault="00A263E3" w:rsidP="00090B66">
      <w:pPr>
        <w:tabs>
          <w:tab w:val="left" w:pos="7265"/>
        </w:tabs>
        <w:ind w:firstLine="709"/>
        <w:jc w:val="both"/>
        <w:rPr>
          <w:sz w:val="28"/>
          <w:szCs w:val="28"/>
        </w:rPr>
      </w:pPr>
      <w:r w:rsidRPr="00F84D11">
        <w:rPr>
          <w:sz w:val="28"/>
          <w:szCs w:val="28"/>
        </w:rPr>
        <w:t>Б</w:t>
      </w:r>
      <w:r w:rsidR="00090B66" w:rsidRPr="00F84D11">
        <w:rPr>
          <w:sz w:val="28"/>
          <w:szCs w:val="28"/>
        </w:rPr>
        <w:t xml:space="preserve">юджет </w:t>
      </w:r>
      <w:r w:rsidRPr="00F84D11">
        <w:rPr>
          <w:sz w:val="28"/>
          <w:szCs w:val="28"/>
        </w:rPr>
        <w:t xml:space="preserve">Усть-Донецкого района </w:t>
      </w:r>
      <w:r w:rsidR="00090B66" w:rsidRPr="00F84D11">
        <w:rPr>
          <w:sz w:val="28"/>
          <w:szCs w:val="28"/>
        </w:rPr>
        <w:t>202</w:t>
      </w:r>
      <w:r w:rsidR="00A10DEE">
        <w:rPr>
          <w:sz w:val="28"/>
          <w:szCs w:val="28"/>
        </w:rPr>
        <w:t>5</w:t>
      </w:r>
      <w:r w:rsidR="00090B66" w:rsidRPr="00F84D11">
        <w:rPr>
          <w:sz w:val="28"/>
          <w:szCs w:val="28"/>
        </w:rPr>
        <w:t xml:space="preserve"> года сформирован и исполнен в программной структуре расходов на основе утвержденных </w:t>
      </w:r>
      <w:r w:rsidRPr="00F84D11">
        <w:rPr>
          <w:sz w:val="28"/>
          <w:szCs w:val="28"/>
        </w:rPr>
        <w:t>Администрацией Усть-Донецкого района</w:t>
      </w:r>
      <w:r w:rsidR="00090B66" w:rsidRPr="00F84D11">
        <w:rPr>
          <w:sz w:val="28"/>
          <w:szCs w:val="28"/>
        </w:rPr>
        <w:t xml:space="preserve"> 2</w:t>
      </w:r>
      <w:r w:rsidR="004B7941">
        <w:rPr>
          <w:sz w:val="28"/>
          <w:szCs w:val="28"/>
        </w:rPr>
        <w:t>3</w:t>
      </w:r>
      <w:r w:rsidR="00090B66" w:rsidRPr="00F84D11">
        <w:rPr>
          <w:sz w:val="28"/>
          <w:szCs w:val="28"/>
        </w:rPr>
        <w:t xml:space="preserve"> </w:t>
      </w:r>
      <w:r w:rsidR="00B87CAB" w:rsidRPr="00F84D11">
        <w:rPr>
          <w:sz w:val="28"/>
          <w:szCs w:val="28"/>
        </w:rPr>
        <w:t>муниципальных</w:t>
      </w:r>
      <w:r w:rsidR="00090B66" w:rsidRPr="00F84D11">
        <w:rPr>
          <w:sz w:val="28"/>
          <w:szCs w:val="28"/>
        </w:rPr>
        <w:t xml:space="preserve"> программ. </w:t>
      </w:r>
      <w:r w:rsidR="00B87CAB" w:rsidRPr="00F84D11">
        <w:rPr>
          <w:sz w:val="28"/>
          <w:szCs w:val="28"/>
        </w:rPr>
        <w:t>Муниципальные</w:t>
      </w:r>
      <w:r w:rsidR="00090B66" w:rsidRPr="00F84D11">
        <w:rPr>
          <w:sz w:val="28"/>
          <w:szCs w:val="28"/>
        </w:rPr>
        <w:t xml:space="preserve"> программы </w:t>
      </w:r>
      <w:r w:rsidR="00B87CAB" w:rsidRPr="00F84D11">
        <w:rPr>
          <w:sz w:val="28"/>
          <w:szCs w:val="28"/>
        </w:rPr>
        <w:t>Усть-Донецкого района</w:t>
      </w:r>
      <w:r w:rsidR="00090B66" w:rsidRPr="00F84D11">
        <w:rPr>
          <w:sz w:val="28"/>
          <w:szCs w:val="28"/>
        </w:rPr>
        <w:t xml:space="preserve"> направлены на поступательное развитие социальной сферы, агропромышленного комплекса, коммунальной и транспортной инфраструктуры. </w:t>
      </w:r>
    </w:p>
    <w:p w:rsidR="00A263E3" w:rsidRPr="00F84D11" w:rsidRDefault="00B87CAB" w:rsidP="00A263E3">
      <w:pPr>
        <w:pStyle w:val="30"/>
        <w:rPr>
          <w:sz w:val="28"/>
          <w:szCs w:val="28"/>
        </w:rPr>
      </w:pPr>
      <w:r w:rsidRPr="00F84D11">
        <w:rPr>
          <w:sz w:val="28"/>
          <w:szCs w:val="28"/>
        </w:rPr>
        <w:lastRenderedPageBreak/>
        <w:t>Н</w:t>
      </w:r>
      <w:r w:rsidR="00A263E3" w:rsidRPr="00F84D11">
        <w:rPr>
          <w:sz w:val="28"/>
          <w:szCs w:val="28"/>
        </w:rPr>
        <w:t xml:space="preserve">а реализацию </w:t>
      </w:r>
      <w:r w:rsidRPr="00F84D11">
        <w:rPr>
          <w:sz w:val="28"/>
          <w:szCs w:val="28"/>
        </w:rPr>
        <w:t xml:space="preserve">принятых </w:t>
      </w:r>
      <w:r w:rsidR="00A263E3" w:rsidRPr="00F84D11">
        <w:rPr>
          <w:sz w:val="28"/>
          <w:szCs w:val="28"/>
        </w:rPr>
        <w:t xml:space="preserve">муниципальных программ </w:t>
      </w:r>
      <w:r w:rsidR="00DF1A22" w:rsidRPr="00F84D11">
        <w:rPr>
          <w:sz w:val="28"/>
          <w:szCs w:val="28"/>
        </w:rPr>
        <w:t xml:space="preserve">Усть-Донецкого района было </w:t>
      </w:r>
      <w:r w:rsidR="00A263E3" w:rsidRPr="00F84D11">
        <w:rPr>
          <w:sz w:val="28"/>
          <w:szCs w:val="28"/>
        </w:rPr>
        <w:t>направлен</w:t>
      </w:r>
      <w:r w:rsidR="00DF1A22" w:rsidRPr="00F84D11">
        <w:rPr>
          <w:sz w:val="28"/>
          <w:szCs w:val="28"/>
        </w:rPr>
        <w:t>о в 202</w:t>
      </w:r>
      <w:r w:rsidR="009677CD">
        <w:rPr>
          <w:sz w:val="28"/>
          <w:szCs w:val="28"/>
        </w:rPr>
        <w:t>5</w:t>
      </w:r>
      <w:r w:rsidR="00DF1A22" w:rsidRPr="00F84D11">
        <w:rPr>
          <w:sz w:val="28"/>
          <w:szCs w:val="28"/>
        </w:rPr>
        <w:t xml:space="preserve"> году </w:t>
      </w:r>
      <w:r w:rsidR="00A263E3" w:rsidRPr="00F84D11">
        <w:rPr>
          <w:sz w:val="28"/>
          <w:szCs w:val="28"/>
        </w:rPr>
        <w:t>1 </w:t>
      </w:r>
      <w:r w:rsidR="009677CD">
        <w:rPr>
          <w:sz w:val="28"/>
          <w:szCs w:val="28"/>
        </w:rPr>
        <w:t>626</w:t>
      </w:r>
      <w:r w:rsidR="00A263E3" w:rsidRPr="00F84D11">
        <w:rPr>
          <w:sz w:val="28"/>
          <w:szCs w:val="28"/>
        </w:rPr>
        <w:t> </w:t>
      </w:r>
      <w:r w:rsidR="009677CD">
        <w:rPr>
          <w:sz w:val="28"/>
          <w:szCs w:val="28"/>
        </w:rPr>
        <w:t>557</w:t>
      </w:r>
      <w:r w:rsidR="00A263E3" w:rsidRPr="00F84D11">
        <w:rPr>
          <w:sz w:val="28"/>
          <w:szCs w:val="28"/>
        </w:rPr>
        <w:t>,</w:t>
      </w:r>
      <w:r w:rsidR="009677CD">
        <w:rPr>
          <w:sz w:val="28"/>
          <w:szCs w:val="28"/>
        </w:rPr>
        <w:t>8</w:t>
      </w:r>
      <w:r w:rsidR="00A263E3" w:rsidRPr="00F84D11">
        <w:rPr>
          <w:sz w:val="28"/>
          <w:szCs w:val="28"/>
        </w:rPr>
        <w:t xml:space="preserve"> тыс. рублей, что составляет 9</w:t>
      </w:r>
      <w:r w:rsidR="009677CD">
        <w:rPr>
          <w:sz w:val="28"/>
          <w:szCs w:val="28"/>
        </w:rPr>
        <w:t>7</w:t>
      </w:r>
      <w:r w:rsidR="00A263E3" w:rsidRPr="00F84D11">
        <w:rPr>
          <w:sz w:val="28"/>
          <w:szCs w:val="28"/>
        </w:rPr>
        <w:t>,</w:t>
      </w:r>
      <w:r w:rsidR="009677CD">
        <w:rPr>
          <w:sz w:val="28"/>
          <w:szCs w:val="28"/>
        </w:rPr>
        <w:t>8</w:t>
      </w:r>
      <w:r w:rsidR="00A263E3" w:rsidRPr="00F84D11">
        <w:rPr>
          <w:sz w:val="28"/>
          <w:szCs w:val="28"/>
        </w:rPr>
        <w:t xml:space="preserve"> % к годовым плановым назначениям</w:t>
      </w:r>
      <w:r w:rsidR="009677CD">
        <w:rPr>
          <w:sz w:val="28"/>
          <w:szCs w:val="28"/>
        </w:rPr>
        <w:t>,</w:t>
      </w:r>
      <w:r w:rsidR="00A263E3" w:rsidRPr="00F84D11">
        <w:rPr>
          <w:sz w:val="28"/>
          <w:szCs w:val="28"/>
        </w:rPr>
        <w:t xml:space="preserve"> или 9</w:t>
      </w:r>
      <w:r w:rsidR="009677CD">
        <w:rPr>
          <w:sz w:val="28"/>
          <w:szCs w:val="28"/>
        </w:rPr>
        <w:t>9</w:t>
      </w:r>
      <w:r w:rsidR="00A263E3" w:rsidRPr="00F84D11">
        <w:rPr>
          <w:sz w:val="28"/>
          <w:szCs w:val="28"/>
        </w:rPr>
        <w:t>,</w:t>
      </w:r>
      <w:r w:rsidR="009677CD">
        <w:rPr>
          <w:sz w:val="28"/>
          <w:szCs w:val="28"/>
        </w:rPr>
        <w:t>4</w:t>
      </w:r>
      <w:r w:rsidR="00A263E3" w:rsidRPr="00F84D11">
        <w:rPr>
          <w:sz w:val="28"/>
          <w:szCs w:val="28"/>
        </w:rPr>
        <w:t xml:space="preserve"> % всех расходов бюджета района.  </w:t>
      </w:r>
    </w:p>
    <w:p w:rsidR="00A263E3" w:rsidRDefault="00A263E3" w:rsidP="00A263E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90E80">
        <w:rPr>
          <w:sz w:val="28"/>
          <w:szCs w:val="28"/>
        </w:rPr>
        <w:t>Из них на реализацию национальных проектов в 202</w:t>
      </w:r>
      <w:r w:rsidR="009112AF" w:rsidRPr="00A90E80">
        <w:rPr>
          <w:sz w:val="28"/>
          <w:szCs w:val="28"/>
        </w:rPr>
        <w:t>5</w:t>
      </w:r>
      <w:r w:rsidRPr="00A90E80">
        <w:rPr>
          <w:sz w:val="28"/>
          <w:szCs w:val="28"/>
        </w:rPr>
        <w:t xml:space="preserve"> году </w:t>
      </w:r>
      <w:r w:rsidR="00CE42BF" w:rsidRPr="00A90E80">
        <w:rPr>
          <w:sz w:val="28"/>
          <w:szCs w:val="28"/>
        </w:rPr>
        <w:t xml:space="preserve">были </w:t>
      </w:r>
      <w:r w:rsidRPr="00A90E80">
        <w:rPr>
          <w:sz w:val="28"/>
          <w:szCs w:val="28"/>
        </w:rPr>
        <w:t xml:space="preserve">направлены средства в сумме </w:t>
      </w:r>
      <w:r w:rsidR="00910A69" w:rsidRPr="00A90E80">
        <w:rPr>
          <w:sz w:val="28"/>
          <w:szCs w:val="28"/>
        </w:rPr>
        <w:t>94 537,7</w:t>
      </w:r>
      <w:r w:rsidRPr="00A90E80">
        <w:rPr>
          <w:sz w:val="28"/>
          <w:szCs w:val="28"/>
        </w:rPr>
        <w:t xml:space="preserve"> тыс.рублей</w:t>
      </w:r>
      <w:r w:rsidR="00047837" w:rsidRPr="00A90E80">
        <w:rPr>
          <w:sz w:val="28"/>
          <w:szCs w:val="28"/>
        </w:rPr>
        <w:t xml:space="preserve"> с процентом исполнения 99,9</w:t>
      </w:r>
      <w:r w:rsidRPr="00A90E80">
        <w:rPr>
          <w:sz w:val="28"/>
          <w:szCs w:val="28"/>
        </w:rPr>
        <w:t xml:space="preserve"> по следующим </w:t>
      </w:r>
      <w:r w:rsidR="00CE42BF" w:rsidRPr="00A90E80">
        <w:rPr>
          <w:sz w:val="28"/>
          <w:szCs w:val="28"/>
        </w:rPr>
        <w:t>напр</w:t>
      </w:r>
      <w:r w:rsidR="008B290E" w:rsidRPr="00A90E80">
        <w:rPr>
          <w:sz w:val="28"/>
          <w:szCs w:val="28"/>
        </w:rPr>
        <w:t>а</w:t>
      </w:r>
      <w:r w:rsidR="00CE42BF" w:rsidRPr="00A90E80">
        <w:rPr>
          <w:sz w:val="28"/>
          <w:szCs w:val="28"/>
        </w:rPr>
        <w:t>влениям</w:t>
      </w:r>
      <w:r w:rsidRPr="00A90E80">
        <w:rPr>
          <w:sz w:val="28"/>
          <w:szCs w:val="28"/>
        </w:rPr>
        <w:t>:</w:t>
      </w:r>
    </w:p>
    <w:tbl>
      <w:tblPr>
        <w:tblStyle w:val="ab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0"/>
        <w:gridCol w:w="2799"/>
      </w:tblGrid>
      <w:tr w:rsidR="00A452B6" w:rsidTr="001869D1">
        <w:tc>
          <w:tcPr>
            <w:tcW w:w="6520" w:type="dxa"/>
          </w:tcPr>
          <w:p w:rsidR="00A452B6" w:rsidRDefault="00A452B6" w:rsidP="00A452B6">
            <w:pPr>
              <w:tabs>
                <w:tab w:val="left" w:pos="1072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A452B6">
              <w:rPr>
                <w:sz w:val="28"/>
                <w:szCs w:val="28"/>
              </w:rPr>
              <w:t>Муниципальный проект "Региональная и местная дорожная сеть (Ростовская область)" по национальному проекту "Инфраструктура для жизни"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2799" w:type="dxa"/>
          </w:tcPr>
          <w:p w:rsidR="00A452B6" w:rsidRDefault="00A452B6" w:rsidP="001869D1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90E80">
              <w:rPr>
                <w:sz w:val="28"/>
                <w:szCs w:val="28"/>
              </w:rPr>
              <w:t>2</w:t>
            </w:r>
            <w:r w:rsidR="001869D1">
              <w:rPr>
                <w:sz w:val="28"/>
                <w:szCs w:val="28"/>
              </w:rPr>
              <w:t>9</w:t>
            </w:r>
            <w:r w:rsidRPr="00A90E80">
              <w:rPr>
                <w:sz w:val="28"/>
                <w:szCs w:val="28"/>
              </w:rPr>
              <w:t xml:space="preserve"> 873,8 тыс.рублей</w:t>
            </w:r>
          </w:p>
        </w:tc>
      </w:tr>
      <w:tr w:rsidR="00A452B6" w:rsidTr="001869D1">
        <w:tc>
          <w:tcPr>
            <w:tcW w:w="6520" w:type="dxa"/>
          </w:tcPr>
          <w:p w:rsidR="00A452B6" w:rsidRDefault="00A452B6" w:rsidP="00A452B6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A452B6">
              <w:rPr>
                <w:sz w:val="28"/>
                <w:szCs w:val="28"/>
              </w:rPr>
              <w:t>Муниципальный проект "Формирование комфортной городской среды" по национальному проекту "Инфраструктура для жизни"</w:t>
            </w:r>
          </w:p>
        </w:tc>
        <w:tc>
          <w:tcPr>
            <w:tcW w:w="2799" w:type="dxa"/>
          </w:tcPr>
          <w:p w:rsidR="00A452B6" w:rsidRDefault="00A452B6" w:rsidP="00A452B6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- 18 879,4 тыс.рублей</w:t>
            </w:r>
          </w:p>
        </w:tc>
      </w:tr>
      <w:tr w:rsidR="00A452B6" w:rsidTr="001869D1">
        <w:tc>
          <w:tcPr>
            <w:tcW w:w="6520" w:type="dxa"/>
          </w:tcPr>
          <w:p w:rsidR="00A452B6" w:rsidRDefault="00A452B6" w:rsidP="00A452B6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A452B6">
              <w:rPr>
                <w:sz w:val="28"/>
                <w:szCs w:val="28"/>
              </w:rPr>
              <w:t>Муниципальный проект "Все лучшее детям" по национальному проекту "Молодежь и дети"</w:t>
            </w:r>
          </w:p>
        </w:tc>
        <w:tc>
          <w:tcPr>
            <w:tcW w:w="2799" w:type="dxa"/>
          </w:tcPr>
          <w:p w:rsidR="00A452B6" w:rsidRDefault="00A452B6" w:rsidP="00A452B6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- 2 399,5 тыс.рублей</w:t>
            </w:r>
          </w:p>
        </w:tc>
      </w:tr>
      <w:tr w:rsidR="00A452B6" w:rsidTr="001869D1">
        <w:tc>
          <w:tcPr>
            <w:tcW w:w="6520" w:type="dxa"/>
          </w:tcPr>
          <w:p w:rsidR="00A452B6" w:rsidRDefault="00A452B6" w:rsidP="00A452B6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A452B6">
              <w:rPr>
                <w:sz w:val="28"/>
                <w:szCs w:val="28"/>
              </w:rPr>
              <w:t>Муниципальный проект "Педагоги и наставники" по национальному проекту "Молодежь и дети"</w:t>
            </w:r>
          </w:p>
        </w:tc>
        <w:tc>
          <w:tcPr>
            <w:tcW w:w="2799" w:type="dxa"/>
          </w:tcPr>
          <w:p w:rsidR="00A452B6" w:rsidRDefault="00A452B6" w:rsidP="001869D1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869D1">
              <w:rPr>
                <w:sz w:val="28"/>
                <w:szCs w:val="28"/>
              </w:rPr>
              <w:t>26 937,8</w:t>
            </w:r>
            <w:r>
              <w:rPr>
                <w:sz w:val="28"/>
                <w:szCs w:val="28"/>
              </w:rPr>
              <w:t xml:space="preserve"> тыс.рублей</w:t>
            </w:r>
          </w:p>
        </w:tc>
      </w:tr>
      <w:tr w:rsidR="00A452B6" w:rsidTr="001869D1">
        <w:tc>
          <w:tcPr>
            <w:tcW w:w="6520" w:type="dxa"/>
          </w:tcPr>
          <w:p w:rsidR="00A452B6" w:rsidRDefault="00A452B6" w:rsidP="00A452B6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A452B6">
              <w:rPr>
                <w:sz w:val="28"/>
                <w:szCs w:val="28"/>
              </w:rPr>
              <w:t>Муниципальный проект "Многодетная семья" по национальному проекту "Семья"</w:t>
            </w:r>
          </w:p>
        </w:tc>
        <w:tc>
          <w:tcPr>
            <w:tcW w:w="2799" w:type="dxa"/>
          </w:tcPr>
          <w:p w:rsidR="00A452B6" w:rsidRDefault="00A452B6" w:rsidP="001869D1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869D1">
              <w:rPr>
                <w:sz w:val="28"/>
                <w:szCs w:val="28"/>
              </w:rPr>
              <w:t>16 447,2</w:t>
            </w:r>
            <w:r>
              <w:rPr>
                <w:sz w:val="28"/>
                <w:szCs w:val="28"/>
              </w:rPr>
              <w:t xml:space="preserve"> тыс.рублей</w:t>
            </w:r>
          </w:p>
        </w:tc>
      </w:tr>
    </w:tbl>
    <w:p w:rsidR="00A263E3" w:rsidRPr="00590F11" w:rsidRDefault="00A263E3" w:rsidP="00A263E3">
      <w:pPr>
        <w:tabs>
          <w:tab w:val="left" w:pos="0"/>
        </w:tabs>
        <w:jc w:val="both"/>
        <w:rPr>
          <w:sz w:val="28"/>
          <w:szCs w:val="28"/>
        </w:rPr>
      </w:pPr>
      <w:r w:rsidRPr="00590F11">
        <w:rPr>
          <w:sz w:val="28"/>
          <w:szCs w:val="28"/>
        </w:rPr>
        <w:tab/>
        <w:t>Расходы на содержание органов местного самоуправления в 202</w:t>
      </w:r>
      <w:r w:rsidR="00306242">
        <w:rPr>
          <w:sz w:val="28"/>
          <w:szCs w:val="28"/>
        </w:rPr>
        <w:t>5</w:t>
      </w:r>
      <w:r w:rsidRPr="00590F11">
        <w:rPr>
          <w:sz w:val="28"/>
          <w:szCs w:val="28"/>
        </w:rPr>
        <w:t xml:space="preserve"> году составили </w:t>
      </w:r>
      <w:r w:rsidR="00590F11" w:rsidRPr="00590F11">
        <w:rPr>
          <w:sz w:val="28"/>
          <w:szCs w:val="28"/>
        </w:rPr>
        <w:t>1</w:t>
      </w:r>
      <w:r w:rsidR="00306242">
        <w:rPr>
          <w:sz w:val="28"/>
          <w:szCs w:val="28"/>
        </w:rPr>
        <w:t>24</w:t>
      </w:r>
      <w:r w:rsidR="00590F11" w:rsidRPr="00590F11">
        <w:rPr>
          <w:sz w:val="28"/>
          <w:szCs w:val="28"/>
        </w:rPr>
        <w:t> </w:t>
      </w:r>
      <w:r w:rsidR="00306242">
        <w:rPr>
          <w:sz w:val="28"/>
          <w:szCs w:val="28"/>
        </w:rPr>
        <w:t>330</w:t>
      </w:r>
      <w:r w:rsidR="00590F11" w:rsidRPr="00590F11">
        <w:rPr>
          <w:sz w:val="28"/>
          <w:szCs w:val="28"/>
        </w:rPr>
        <w:t>,</w:t>
      </w:r>
      <w:r w:rsidR="00306242">
        <w:rPr>
          <w:sz w:val="28"/>
          <w:szCs w:val="28"/>
        </w:rPr>
        <w:t>2</w:t>
      </w:r>
      <w:r w:rsidRPr="00590F11">
        <w:rPr>
          <w:sz w:val="28"/>
          <w:szCs w:val="28"/>
        </w:rPr>
        <w:t xml:space="preserve"> тыс. рублей, что составляет 9</w:t>
      </w:r>
      <w:r w:rsidR="00306242">
        <w:rPr>
          <w:sz w:val="28"/>
          <w:szCs w:val="28"/>
        </w:rPr>
        <w:t>8</w:t>
      </w:r>
      <w:r w:rsidR="00D636EF" w:rsidRPr="00590F11">
        <w:rPr>
          <w:sz w:val="28"/>
          <w:szCs w:val="28"/>
        </w:rPr>
        <w:t>,</w:t>
      </w:r>
      <w:r w:rsidR="00306242">
        <w:rPr>
          <w:sz w:val="28"/>
          <w:szCs w:val="28"/>
        </w:rPr>
        <w:t>2</w:t>
      </w:r>
      <w:r w:rsidRPr="00590F11">
        <w:rPr>
          <w:sz w:val="28"/>
          <w:szCs w:val="28"/>
        </w:rPr>
        <w:t xml:space="preserve"> % к годовым плановым назначениям</w:t>
      </w:r>
      <w:r w:rsidR="00306242">
        <w:rPr>
          <w:sz w:val="28"/>
          <w:szCs w:val="28"/>
        </w:rPr>
        <w:t>,</w:t>
      </w:r>
      <w:r w:rsidRPr="00590F11">
        <w:rPr>
          <w:sz w:val="28"/>
          <w:szCs w:val="28"/>
        </w:rPr>
        <w:t xml:space="preserve"> или </w:t>
      </w:r>
      <w:r w:rsidR="00590F11" w:rsidRPr="00590F11">
        <w:rPr>
          <w:sz w:val="28"/>
          <w:szCs w:val="28"/>
        </w:rPr>
        <w:t>7</w:t>
      </w:r>
      <w:r w:rsidRPr="00590F11">
        <w:rPr>
          <w:sz w:val="28"/>
          <w:szCs w:val="28"/>
        </w:rPr>
        <w:t>,</w:t>
      </w:r>
      <w:r w:rsidR="00A62724">
        <w:rPr>
          <w:sz w:val="28"/>
          <w:szCs w:val="28"/>
        </w:rPr>
        <w:t>6</w:t>
      </w:r>
      <w:r w:rsidRPr="00590F11">
        <w:rPr>
          <w:sz w:val="28"/>
          <w:szCs w:val="28"/>
        </w:rPr>
        <w:t xml:space="preserve"> % всех бюджетных расходов. </w:t>
      </w:r>
    </w:p>
    <w:p w:rsidR="00A263E3" w:rsidRPr="00A37CAD" w:rsidRDefault="00A263E3" w:rsidP="00A263E3">
      <w:pPr>
        <w:tabs>
          <w:tab w:val="left" w:pos="0"/>
        </w:tabs>
        <w:jc w:val="both"/>
        <w:rPr>
          <w:sz w:val="28"/>
          <w:szCs w:val="28"/>
        </w:rPr>
      </w:pPr>
      <w:r w:rsidRPr="00A37CAD">
        <w:rPr>
          <w:sz w:val="28"/>
          <w:szCs w:val="28"/>
        </w:rPr>
        <w:tab/>
        <w:t>Расходы на содержание органов местного самоуправления</w:t>
      </w:r>
      <w:r w:rsidR="00590F11">
        <w:rPr>
          <w:sz w:val="28"/>
          <w:szCs w:val="28"/>
        </w:rPr>
        <w:t xml:space="preserve"> за счет собственных средств бюджета района </w:t>
      </w:r>
      <w:r w:rsidR="009D7ECD">
        <w:rPr>
          <w:sz w:val="28"/>
          <w:szCs w:val="28"/>
        </w:rPr>
        <w:t>в 202</w:t>
      </w:r>
      <w:r w:rsidR="009D7CFE">
        <w:rPr>
          <w:sz w:val="28"/>
          <w:szCs w:val="28"/>
        </w:rPr>
        <w:t>5</w:t>
      </w:r>
      <w:r w:rsidR="009D7ECD">
        <w:rPr>
          <w:sz w:val="28"/>
          <w:szCs w:val="28"/>
        </w:rPr>
        <w:t xml:space="preserve"> году составили 9</w:t>
      </w:r>
      <w:r w:rsidR="009D7CFE">
        <w:rPr>
          <w:sz w:val="28"/>
          <w:szCs w:val="28"/>
        </w:rPr>
        <w:t>6</w:t>
      </w:r>
      <w:r w:rsidR="009D7ECD">
        <w:rPr>
          <w:sz w:val="28"/>
          <w:szCs w:val="28"/>
        </w:rPr>
        <w:t> </w:t>
      </w:r>
      <w:r w:rsidR="009D7CFE">
        <w:rPr>
          <w:sz w:val="28"/>
          <w:szCs w:val="28"/>
        </w:rPr>
        <w:t>363</w:t>
      </w:r>
      <w:r w:rsidR="009D7ECD">
        <w:rPr>
          <w:sz w:val="28"/>
          <w:szCs w:val="28"/>
        </w:rPr>
        <w:t>,7 тыс.рублей, что составляет 9</w:t>
      </w:r>
      <w:r w:rsidR="009D7CFE">
        <w:rPr>
          <w:sz w:val="28"/>
          <w:szCs w:val="28"/>
        </w:rPr>
        <w:t>8</w:t>
      </w:r>
      <w:r w:rsidR="009D7ECD">
        <w:rPr>
          <w:sz w:val="28"/>
          <w:szCs w:val="28"/>
        </w:rPr>
        <w:t>,</w:t>
      </w:r>
      <w:r w:rsidR="009D7CFE">
        <w:rPr>
          <w:sz w:val="28"/>
          <w:szCs w:val="28"/>
        </w:rPr>
        <w:t>1</w:t>
      </w:r>
      <w:r w:rsidR="009D7ECD">
        <w:rPr>
          <w:sz w:val="28"/>
          <w:szCs w:val="28"/>
        </w:rPr>
        <w:t xml:space="preserve"> % к годовым плановым назначениям. Все расходы </w:t>
      </w:r>
      <w:r w:rsidRPr="00A37CAD">
        <w:rPr>
          <w:sz w:val="28"/>
          <w:szCs w:val="28"/>
        </w:rPr>
        <w:t>произведены в пределах норматива, установленного постановлением Правительства Ростовской области от 28.12.2020</w:t>
      </w:r>
      <w:r w:rsidR="00E85E61">
        <w:rPr>
          <w:sz w:val="28"/>
          <w:szCs w:val="28"/>
        </w:rPr>
        <w:t xml:space="preserve"> года</w:t>
      </w:r>
      <w:r w:rsidRPr="00A37CAD">
        <w:rPr>
          <w:sz w:val="28"/>
          <w:szCs w:val="28"/>
        </w:rPr>
        <w:t xml:space="preserve"> № 397 «О нормативах формирования расходов на содержание органов местного самоуправления муниципальных образований  в Ростовской области на 202</w:t>
      </w:r>
      <w:r w:rsidR="009D7CFE">
        <w:rPr>
          <w:sz w:val="28"/>
          <w:szCs w:val="28"/>
        </w:rPr>
        <w:t>1</w:t>
      </w:r>
      <w:r w:rsidRPr="00A37CAD">
        <w:rPr>
          <w:sz w:val="28"/>
          <w:szCs w:val="28"/>
        </w:rPr>
        <w:t>-202</w:t>
      </w:r>
      <w:r w:rsidR="009D7CFE">
        <w:rPr>
          <w:sz w:val="28"/>
          <w:szCs w:val="28"/>
        </w:rPr>
        <w:t>7</w:t>
      </w:r>
      <w:r w:rsidRPr="00A37CAD">
        <w:rPr>
          <w:sz w:val="28"/>
          <w:szCs w:val="28"/>
        </w:rPr>
        <w:t xml:space="preserve"> годы».</w:t>
      </w:r>
    </w:p>
    <w:p w:rsidR="00047837" w:rsidRPr="002B0B6D" w:rsidRDefault="00047837" w:rsidP="00047837">
      <w:pPr>
        <w:ind w:firstLine="708"/>
        <w:jc w:val="both"/>
        <w:rPr>
          <w:sz w:val="28"/>
          <w:szCs w:val="28"/>
        </w:rPr>
      </w:pPr>
      <w:r w:rsidRPr="002B0B6D">
        <w:rPr>
          <w:sz w:val="28"/>
          <w:szCs w:val="28"/>
        </w:rPr>
        <w:t>Численность работников муниципальных учреждений района за 202</w:t>
      </w:r>
      <w:r w:rsidR="002B0B6D" w:rsidRPr="002B0B6D">
        <w:rPr>
          <w:sz w:val="28"/>
          <w:szCs w:val="28"/>
        </w:rPr>
        <w:t>5</w:t>
      </w:r>
      <w:r w:rsidRPr="002B0B6D">
        <w:rPr>
          <w:sz w:val="28"/>
          <w:szCs w:val="28"/>
        </w:rPr>
        <w:t xml:space="preserve"> год составила </w:t>
      </w:r>
      <w:r w:rsidR="00511D09" w:rsidRPr="002B0B6D">
        <w:rPr>
          <w:sz w:val="28"/>
          <w:szCs w:val="28"/>
        </w:rPr>
        <w:t>11</w:t>
      </w:r>
      <w:r w:rsidR="002B0B6D" w:rsidRPr="002B0B6D">
        <w:rPr>
          <w:sz w:val="28"/>
          <w:szCs w:val="28"/>
        </w:rPr>
        <w:t>34</w:t>
      </w:r>
      <w:r w:rsidRPr="002B0B6D">
        <w:rPr>
          <w:sz w:val="28"/>
          <w:szCs w:val="28"/>
        </w:rPr>
        <w:t xml:space="preserve"> человек</w:t>
      </w:r>
      <w:r w:rsidR="002B0B6D" w:rsidRPr="002B0B6D">
        <w:rPr>
          <w:sz w:val="28"/>
          <w:szCs w:val="28"/>
        </w:rPr>
        <w:t>а</w:t>
      </w:r>
      <w:r w:rsidRPr="002B0B6D">
        <w:rPr>
          <w:sz w:val="28"/>
          <w:szCs w:val="28"/>
        </w:rPr>
        <w:t xml:space="preserve">, фактические расходы на оплату их труда равны </w:t>
      </w:r>
      <w:r w:rsidR="002B0B6D" w:rsidRPr="002B0B6D">
        <w:rPr>
          <w:sz w:val="28"/>
          <w:szCs w:val="28"/>
        </w:rPr>
        <w:t>603 885,9</w:t>
      </w:r>
      <w:r w:rsidRPr="002B0B6D">
        <w:rPr>
          <w:sz w:val="28"/>
          <w:szCs w:val="28"/>
        </w:rPr>
        <w:t xml:space="preserve"> тыс.рублей. Из них, численность муниципальных служащих органов местного самоуправления </w:t>
      </w:r>
      <w:r w:rsidR="002404ED" w:rsidRPr="002B0B6D">
        <w:rPr>
          <w:sz w:val="28"/>
          <w:szCs w:val="28"/>
        </w:rPr>
        <w:t>составила</w:t>
      </w:r>
      <w:r w:rsidRPr="002B0B6D">
        <w:rPr>
          <w:sz w:val="28"/>
          <w:szCs w:val="28"/>
        </w:rPr>
        <w:t xml:space="preserve"> </w:t>
      </w:r>
      <w:r w:rsidR="00511D09" w:rsidRPr="002B0B6D">
        <w:rPr>
          <w:sz w:val="28"/>
          <w:szCs w:val="28"/>
        </w:rPr>
        <w:t>8</w:t>
      </w:r>
      <w:r w:rsidR="002B0B6D" w:rsidRPr="002B0B6D">
        <w:rPr>
          <w:sz w:val="28"/>
          <w:szCs w:val="28"/>
        </w:rPr>
        <w:t>4</w:t>
      </w:r>
      <w:r w:rsidRPr="002B0B6D">
        <w:rPr>
          <w:sz w:val="28"/>
          <w:szCs w:val="28"/>
        </w:rPr>
        <w:t xml:space="preserve"> человек</w:t>
      </w:r>
      <w:r w:rsidR="002B0B6D" w:rsidRPr="002B0B6D">
        <w:rPr>
          <w:sz w:val="28"/>
          <w:szCs w:val="28"/>
        </w:rPr>
        <w:t>а</w:t>
      </w:r>
      <w:r w:rsidRPr="002B0B6D">
        <w:rPr>
          <w:sz w:val="28"/>
          <w:szCs w:val="28"/>
        </w:rPr>
        <w:t xml:space="preserve">, фактические расходы на оплату их труда равны </w:t>
      </w:r>
      <w:r w:rsidR="002B0B6D" w:rsidRPr="002B0B6D">
        <w:rPr>
          <w:sz w:val="28"/>
          <w:szCs w:val="28"/>
        </w:rPr>
        <w:t>69 818,6</w:t>
      </w:r>
      <w:r w:rsidRPr="002B0B6D">
        <w:rPr>
          <w:sz w:val="28"/>
          <w:szCs w:val="28"/>
        </w:rPr>
        <w:t xml:space="preserve"> тыс.рублей.</w:t>
      </w:r>
    </w:p>
    <w:p w:rsidR="007106B4" w:rsidRPr="00A52EFA" w:rsidRDefault="007106B4" w:rsidP="007106B4">
      <w:pPr>
        <w:ind w:firstLine="709"/>
        <w:jc w:val="both"/>
        <w:rPr>
          <w:sz w:val="28"/>
          <w:szCs w:val="28"/>
        </w:rPr>
      </w:pPr>
      <w:r w:rsidRPr="00590413">
        <w:rPr>
          <w:sz w:val="28"/>
          <w:szCs w:val="28"/>
        </w:rPr>
        <w:t>Средства резервного фонда Администрации Усть-Донецкого района на обеспечение непредвиденных расходов в 202</w:t>
      </w:r>
      <w:r w:rsidR="00FF7EE1">
        <w:rPr>
          <w:sz w:val="28"/>
          <w:szCs w:val="28"/>
        </w:rPr>
        <w:t>5</w:t>
      </w:r>
      <w:r w:rsidRPr="00590413">
        <w:rPr>
          <w:sz w:val="28"/>
          <w:szCs w:val="28"/>
        </w:rPr>
        <w:t xml:space="preserve"> году использованы в объеме </w:t>
      </w:r>
      <w:r w:rsidR="00FF7EE1">
        <w:rPr>
          <w:sz w:val="28"/>
          <w:szCs w:val="28"/>
        </w:rPr>
        <w:t>308,7</w:t>
      </w:r>
      <w:r w:rsidRPr="00590413">
        <w:rPr>
          <w:sz w:val="28"/>
          <w:szCs w:val="28"/>
        </w:rPr>
        <w:t xml:space="preserve"> тыс.рублей. </w:t>
      </w:r>
      <w:r w:rsidR="00FF7EE1">
        <w:rPr>
          <w:sz w:val="28"/>
          <w:szCs w:val="28"/>
        </w:rPr>
        <w:t xml:space="preserve">Выделенные средства </w:t>
      </w:r>
      <w:r w:rsidR="00E0325A" w:rsidRPr="00A52EFA">
        <w:rPr>
          <w:sz w:val="28"/>
          <w:szCs w:val="28"/>
        </w:rPr>
        <w:t>были направлены</w:t>
      </w:r>
      <w:r w:rsidRPr="00A52EFA">
        <w:rPr>
          <w:sz w:val="28"/>
          <w:szCs w:val="28"/>
        </w:rPr>
        <w:t xml:space="preserve"> </w:t>
      </w:r>
      <w:r w:rsidR="00E0325A" w:rsidRPr="00A52EFA">
        <w:rPr>
          <w:sz w:val="28"/>
          <w:szCs w:val="28"/>
        </w:rPr>
        <w:t xml:space="preserve">на </w:t>
      </w:r>
      <w:r w:rsidR="00FF7EE1" w:rsidRPr="00A52EFA">
        <w:rPr>
          <w:sz w:val="28"/>
          <w:szCs w:val="28"/>
        </w:rPr>
        <w:t xml:space="preserve">мероприятия, связанные с празднованием 80-й годовщины Победы в Великой </w:t>
      </w:r>
      <w:r w:rsidR="00E0325A" w:rsidRPr="00A52EFA">
        <w:rPr>
          <w:sz w:val="28"/>
          <w:szCs w:val="28"/>
        </w:rPr>
        <w:t>О</w:t>
      </w:r>
      <w:r w:rsidR="00FF7EE1" w:rsidRPr="00A52EFA">
        <w:rPr>
          <w:sz w:val="28"/>
          <w:szCs w:val="28"/>
        </w:rPr>
        <w:t>течественной войне 1941-1945 годов,</w:t>
      </w:r>
      <w:r w:rsidR="00FF7EE1">
        <w:rPr>
          <w:color w:val="FF0000"/>
          <w:sz w:val="28"/>
          <w:szCs w:val="28"/>
        </w:rPr>
        <w:t xml:space="preserve"> </w:t>
      </w:r>
      <w:r w:rsidR="00E0325A" w:rsidRPr="00A52EFA">
        <w:rPr>
          <w:sz w:val="28"/>
          <w:szCs w:val="28"/>
        </w:rPr>
        <w:t xml:space="preserve">а также на оплату </w:t>
      </w:r>
      <w:bookmarkStart w:id="0" w:name="_GoBack"/>
      <w:r w:rsidR="00E0325A" w:rsidRPr="00A52EFA">
        <w:rPr>
          <w:sz w:val="28"/>
          <w:szCs w:val="28"/>
        </w:rPr>
        <w:t xml:space="preserve">услуг по </w:t>
      </w:r>
      <w:r w:rsidR="00A52EFA" w:rsidRPr="00A52EFA">
        <w:rPr>
          <w:sz w:val="28"/>
          <w:szCs w:val="28"/>
        </w:rPr>
        <w:t>ликвидации</w:t>
      </w:r>
      <w:r w:rsidR="00E0325A" w:rsidRPr="00A52EFA">
        <w:rPr>
          <w:sz w:val="28"/>
          <w:szCs w:val="28"/>
        </w:rPr>
        <w:t xml:space="preserve"> возникновения чрезвычайной ситуации на территории Усть-Донецкого района.</w:t>
      </w:r>
    </w:p>
    <w:bookmarkEnd w:id="0"/>
    <w:p w:rsidR="00253ADF" w:rsidRPr="00275507" w:rsidRDefault="00A94B0B" w:rsidP="00253ADF">
      <w:pPr>
        <w:ind w:firstLine="709"/>
        <w:jc w:val="both"/>
        <w:rPr>
          <w:sz w:val="28"/>
          <w:szCs w:val="28"/>
        </w:rPr>
      </w:pPr>
      <w:r w:rsidRPr="00275507">
        <w:rPr>
          <w:sz w:val="28"/>
          <w:szCs w:val="28"/>
        </w:rPr>
        <w:t>Бюджет района п</w:t>
      </w:r>
      <w:r w:rsidR="00253ADF" w:rsidRPr="00275507">
        <w:rPr>
          <w:sz w:val="28"/>
          <w:szCs w:val="28"/>
        </w:rPr>
        <w:t xml:space="preserve">о разделу «Общегосударственные вопросы» </w:t>
      </w:r>
      <w:r w:rsidRPr="00275507">
        <w:rPr>
          <w:sz w:val="28"/>
          <w:szCs w:val="28"/>
        </w:rPr>
        <w:t>за 202</w:t>
      </w:r>
      <w:r w:rsidR="00931769">
        <w:rPr>
          <w:sz w:val="28"/>
          <w:szCs w:val="28"/>
        </w:rPr>
        <w:t>5</w:t>
      </w:r>
      <w:r w:rsidRPr="00275507">
        <w:rPr>
          <w:sz w:val="28"/>
          <w:szCs w:val="28"/>
        </w:rPr>
        <w:t xml:space="preserve"> год </w:t>
      </w:r>
      <w:r w:rsidR="00253ADF" w:rsidRPr="00275507">
        <w:rPr>
          <w:sz w:val="28"/>
          <w:szCs w:val="28"/>
        </w:rPr>
        <w:t>исполнен</w:t>
      </w:r>
      <w:r w:rsidRPr="00275507">
        <w:rPr>
          <w:sz w:val="28"/>
          <w:szCs w:val="28"/>
        </w:rPr>
        <w:t xml:space="preserve"> в объеме </w:t>
      </w:r>
      <w:r w:rsidR="00275507" w:rsidRPr="00275507">
        <w:rPr>
          <w:sz w:val="28"/>
          <w:szCs w:val="28"/>
        </w:rPr>
        <w:t>1</w:t>
      </w:r>
      <w:r w:rsidR="00931769">
        <w:rPr>
          <w:sz w:val="28"/>
          <w:szCs w:val="28"/>
        </w:rPr>
        <w:t>6</w:t>
      </w:r>
      <w:r w:rsidR="00275507" w:rsidRPr="00275507">
        <w:rPr>
          <w:sz w:val="28"/>
          <w:szCs w:val="28"/>
        </w:rPr>
        <w:t>2</w:t>
      </w:r>
      <w:r w:rsidR="006D7C2E" w:rsidRPr="00275507">
        <w:rPr>
          <w:sz w:val="28"/>
          <w:szCs w:val="28"/>
        </w:rPr>
        <w:t> </w:t>
      </w:r>
      <w:r w:rsidR="00931769">
        <w:rPr>
          <w:sz w:val="28"/>
          <w:szCs w:val="28"/>
        </w:rPr>
        <w:t>212</w:t>
      </w:r>
      <w:r w:rsidR="006D7C2E" w:rsidRPr="00275507">
        <w:rPr>
          <w:sz w:val="28"/>
          <w:szCs w:val="28"/>
        </w:rPr>
        <w:t>,</w:t>
      </w:r>
      <w:r w:rsidR="00931769">
        <w:rPr>
          <w:sz w:val="28"/>
          <w:szCs w:val="28"/>
        </w:rPr>
        <w:t>5</w:t>
      </w:r>
      <w:r w:rsidR="00253ADF" w:rsidRPr="00275507">
        <w:rPr>
          <w:sz w:val="28"/>
          <w:szCs w:val="28"/>
        </w:rPr>
        <w:t xml:space="preserve"> тыс.рублей или на 9</w:t>
      </w:r>
      <w:r w:rsidR="00931769">
        <w:rPr>
          <w:sz w:val="28"/>
          <w:szCs w:val="28"/>
        </w:rPr>
        <w:t>6</w:t>
      </w:r>
      <w:r w:rsidR="00253ADF" w:rsidRPr="00275507">
        <w:rPr>
          <w:sz w:val="28"/>
          <w:szCs w:val="28"/>
        </w:rPr>
        <w:t>,</w:t>
      </w:r>
      <w:r w:rsidR="00931769">
        <w:rPr>
          <w:sz w:val="28"/>
          <w:szCs w:val="28"/>
        </w:rPr>
        <w:t>3</w:t>
      </w:r>
      <w:r w:rsidR="00253ADF" w:rsidRPr="00275507">
        <w:rPr>
          <w:sz w:val="28"/>
          <w:szCs w:val="28"/>
        </w:rPr>
        <w:t xml:space="preserve"> % по отношению к плановым показателям. </w:t>
      </w:r>
    </w:p>
    <w:p w:rsidR="002F24D3" w:rsidRPr="00324879" w:rsidRDefault="002F24D3" w:rsidP="002F24D3">
      <w:pPr>
        <w:widowControl w:val="0"/>
        <w:ind w:firstLine="708"/>
        <w:jc w:val="both"/>
        <w:rPr>
          <w:sz w:val="28"/>
          <w:szCs w:val="28"/>
        </w:rPr>
      </w:pPr>
      <w:r w:rsidRPr="00324879">
        <w:rPr>
          <w:sz w:val="28"/>
          <w:szCs w:val="28"/>
        </w:rPr>
        <w:t>Значительная доля расходов по данному разделу в 202</w:t>
      </w:r>
      <w:r w:rsidR="00931769">
        <w:rPr>
          <w:sz w:val="28"/>
          <w:szCs w:val="28"/>
        </w:rPr>
        <w:t>5</w:t>
      </w:r>
      <w:r w:rsidRPr="00324879">
        <w:rPr>
          <w:sz w:val="28"/>
          <w:szCs w:val="28"/>
        </w:rPr>
        <w:t xml:space="preserve"> году была направлена на:</w:t>
      </w:r>
    </w:p>
    <w:p w:rsidR="00FF1795" w:rsidRPr="006441A8" w:rsidRDefault="002F24D3" w:rsidP="002F24D3">
      <w:pPr>
        <w:ind w:firstLine="709"/>
        <w:jc w:val="both"/>
        <w:rPr>
          <w:sz w:val="28"/>
          <w:szCs w:val="28"/>
        </w:rPr>
      </w:pPr>
      <w:r w:rsidRPr="006441A8">
        <w:rPr>
          <w:sz w:val="28"/>
          <w:szCs w:val="28"/>
        </w:rPr>
        <w:lastRenderedPageBreak/>
        <w:t xml:space="preserve">финансовое обеспечение деятельности аппарата управления </w:t>
      </w:r>
      <w:r w:rsidR="00FF1795" w:rsidRPr="006441A8">
        <w:rPr>
          <w:sz w:val="28"/>
          <w:szCs w:val="28"/>
        </w:rPr>
        <w:t>по Собранию депутатов Усть-Донецкого района, Администрации Усть-Донецкого района, Контрольно-счетной палате Усть-Донецкого района, Финансовому отделу Администрации Усть-Донецкого района, Комитету по управлению муниципальным имуществом Администрации Усть-Донецкого района</w:t>
      </w:r>
      <w:r w:rsidR="002C393F" w:rsidRPr="006441A8">
        <w:rPr>
          <w:sz w:val="28"/>
          <w:szCs w:val="28"/>
        </w:rPr>
        <w:t xml:space="preserve"> в сумме </w:t>
      </w:r>
      <w:r w:rsidR="006441A8" w:rsidRPr="006441A8">
        <w:rPr>
          <w:sz w:val="28"/>
          <w:szCs w:val="28"/>
        </w:rPr>
        <w:t>8</w:t>
      </w:r>
      <w:r w:rsidR="00931769">
        <w:rPr>
          <w:sz w:val="28"/>
          <w:szCs w:val="28"/>
        </w:rPr>
        <w:t>8</w:t>
      </w:r>
      <w:r w:rsidR="002C393F" w:rsidRPr="006441A8">
        <w:rPr>
          <w:sz w:val="28"/>
          <w:szCs w:val="28"/>
        </w:rPr>
        <w:t> </w:t>
      </w:r>
      <w:r w:rsidR="00931769">
        <w:rPr>
          <w:sz w:val="28"/>
          <w:szCs w:val="28"/>
        </w:rPr>
        <w:t>824</w:t>
      </w:r>
      <w:r w:rsidR="002C393F" w:rsidRPr="006441A8">
        <w:rPr>
          <w:sz w:val="28"/>
          <w:szCs w:val="28"/>
        </w:rPr>
        <w:t>,</w:t>
      </w:r>
      <w:r w:rsidR="00931769">
        <w:rPr>
          <w:sz w:val="28"/>
          <w:szCs w:val="28"/>
        </w:rPr>
        <w:t>1</w:t>
      </w:r>
      <w:r w:rsidR="002C393F" w:rsidRPr="006441A8">
        <w:rPr>
          <w:sz w:val="28"/>
          <w:szCs w:val="28"/>
        </w:rPr>
        <w:t xml:space="preserve"> тыс.рублей</w:t>
      </w:r>
      <w:r w:rsidR="00FF1795" w:rsidRPr="006441A8">
        <w:rPr>
          <w:sz w:val="28"/>
          <w:szCs w:val="28"/>
        </w:rPr>
        <w:t>;</w:t>
      </w:r>
    </w:p>
    <w:p w:rsidR="002F24D3" w:rsidRPr="000F7726" w:rsidRDefault="002F24D3" w:rsidP="002F24D3">
      <w:pPr>
        <w:ind w:firstLine="709"/>
        <w:jc w:val="both"/>
        <w:rPr>
          <w:sz w:val="28"/>
          <w:szCs w:val="28"/>
        </w:rPr>
      </w:pPr>
      <w:r w:rsidRPr="000F7726">
        <w:rPr>
          <w:sz w:val="28"/>
          <w:szCs w:val="28"/>
        </w:rPr>
        <w:t xml:space="preserve">содержание подведомственных </w:t>
      </w:r>
      <w:r w:rsidR="00FF1795" w:rsidRPr="000F7726">
        <w:rPr>
          <w:sz w:val="28"/>
          <w:szCs w:val="28"/>
        </w:rPr>
        <w:t>муниципальных</w:t>
      </w:r>
      <w:r w:rsidRPr="000F7726">
        <w:rPr>
          <w:sz w:val="28"/>
          <w:szCs w:val="28"/>
        </w:rPr>
        <w:t xml:space="preserve"> казенных учреждений </w:t>
      </w:r>
      <w:r w:rsidR="00FF1795" w:rsidRPr="000F7726">
        <w:rPr>
          <w:sz w:val="28"/>
          <w:szCs w:val="28"/>
        </w:rPr>
        <w:t>«Служба заказчика» и  «Центр муниципальных закупок Усть-Донецкого района»</w:t>
      </w:r>
      <w:r w:rsidR="002C393F" w:rsidRPr="000F7726">
        <w:rPr>
          <w:sz w:val="28"/>
          <w:szCs w:val="28"/>
        </w:rPr>
        <w:t xml:space="preserve"> в сумме </w:t>
      </w:r>
      <w:r w:rsidR="003F6620">
        <w:rPr>
          <w:sz w:val="28"/>
          <w:szCs w:val="28"/>
        </w:rPr>
        <w:t>41 479,1</w:t>
      </w:r>
      <w:r w:rsidR="001C1C9B" w:rsidRPr="000F7726">
        <w:rPr>
          <w:sz w:val="28"/>
          <w:szCs w:val="28"/>
        </w:rPr>
        <w:t xml:space="preserve"> тыс.рублей</w:t>
      </w:r>
      <w:r w:rsidRPr="000F7726">
        <w:rPr>
          <w:sz w:val="28"/>
          <w:szCs w:val="28"/>
        </w:rPr>
        <w:t>;</w:t>
      </w:r>
    </w:p>
    <w:p w:rsidR="00C14C27" w:rsidRPr="000F7726" w:rsidRDefault="00FF1795" w:rsidP="00253ADF">
      <w:pPr>
        <w:ind w:firstLine="709"/>
        <w:jc w:val="both"/>
        <w:rPr>
          <w:sz w:val="28"/>
          <w:szCs w:val="28"/>
        </w:rPr>
      </w:pPr>
      <w:r w:rsidRPr="000F7726">
        <w:rPr>
          <w:sz w:val="28"/>
          <w:szCs w:val="28"/>
        </w:rPr>
        <w:t>содержание подведомственного муниципального автономного учреждения «</w:t>
      </w:r>
      <w:r w:rsidR="00C14C27" w:rsidRPr="000F7726">
        <w:rPr>
          <w:sz w:val="28"/>
          <w:szCs w:val="28"/>
        </w:rPr>
        <w:t>МФЦ Усть-Донецкого района</w:t>
      </w:r>
      <w:r w:rsidRPr="000F7726">
        <w:rPr>
          <w:sz w:val="28"/>
          <w:szCs w:val="28"/>
        </w:rPr>
        <w:t>»</w:t>
      </w:r>
      <w:r w:rsidR="002C393F" w:rsidRPr="000F7726">
        <w:rPr>
          <w:sz w:val="28"/>
          <w:szCs w:val="28"/>
        </w:rPr>
        <w:t xml:space="preserve"> в сумме </w:t>
      </w:r>
      <w:r w:rsidR="003F6620">
        <w:rPr>
          <w:sz w:val="28"/>
          <w:szCs w:val="28"/>
        </w:rPr>
        <w:t>11 833,3</w:t>
      </w:r>
      <w:r w:rsidR="002C393F" w:rsidRPr="000F7726">
        <w:rPr>
          <w:sz w:val="28"/>
          <w:szCs w:val="28"/>
        </w:rPr>
        <w:t xml:space="preserve"> тыс.рублей</w:t>
      </w:r>
      <w:r w:rsidRPr="000F7726">
        <w:rPr>
          <w:sz w:val="28"/>
          <w:szCs w:val="28"/>
        </w:rPr>
        <w:t>.</w:t>
      </w:r>
    </w:p>
    <w:p w:rsidR="002C393F" w:rsidRPr="00762022" w:rsidRDefault="002C393F" w:rsidP="00253ADF">
      <w:pPr>
        <w:ind w:firstLine="709"/>
        <w:jc w:val="both"/>
        <w:rPr>
          <w:sz w:val="28"/>
          <w:szCs w:val="28"/>
        </w:rPr>
      </w:pPr>
      <w:r w:rsidRPr="00762022">
        <w:rPr>
          <w:sz w:val="28"/>
          <w:szCs w:val="28"/>
        </w:rPr>
        <w:t xml:space="preserve">По данному разделу также расходы </w:t>
      </w:r>
      <w:r w:rsidR="00111D4F" w:rsidRPr="00762022">
        <w:rPr>
          <w:sz w:val="28"/>
          <w:szCs w:val="28"/>
        </w:rPr>
        <w:t xml:space="preserve">были направлены </w:t>
      </w:r>
      <w:r w:rsidRPr="00762022">
        <w:rPr>
          <w:sz w:val="28"/>
          <w:szCs w:val="28"/>
        </w:rPr>
        <w:t>на реализацию муниципальной программы «Поддержка казачьих обществ Усть-Донецкого района», уплат</w:t>
      </w:r>
      <w:r w:rsidR="00111D4F" w:rsidRPr="00762022">
        <w:rPr>
          <w:sz w:val="28"/>
          <w:szCs w:val="28"/>
        </w:rPr>
        <w:t>у</w:t>
      </w:r>
      <w:r w:rsidRPr="00762022">
        <w:rPr>
          <w:sz w:val="28"/>
          <w:szCs w:val="28"/>
        </w:rPr>
        <w:t xml:space="preserve"> налогов по муниципальному имуществу и межеванию, на мероприятия по официальной публикации нормативно-правовых актов Усть-Донецкого района и иных информационных материалов и другие общегосударственные расходы.</w:t>
      </w:r>
    </w:p>
    <w:p w:rsidR="006D7C2E" w:rsidRPr="00275507" w:rsidRDefault="006D7C2E" w:rsidP="006D7C2E">
      <w:pPr>
        <w:ind w:firstLine="709"/>
        <w:jc w:val="both"/>
        <w:rPr>
          <w:sz w:val="28"/>
          <w:szCs w:val="28"/>
        </w:rPr>
      </w:pPr>
      <w:r w:rsidRPr="00275507">
        <w:rPr>
          <w:sz w:val="28"/>
          <w:szCs w:val="28"/>
        </w:rPr>
        <w:t>Бюджет района по разделу «Национальная безопасность и правоохранительная деятельность» за 202</w:t>
      </w:r>
      <w:r w:rsidR="00BE3986">
        <w:rPr>
          <w:sz w:val="28"/>
          <w:szCs w:val="28"/>
        </w:rPr>
        <w:t>5</w:t>
      </w:r>
      <w:r w:rsidRPr="00275507">
        <w:rPr>
          <w:sz w:val="28"/>
          <w:szCs w:val="28"/>
        </w:rPr>
        <w:t xml:space="preserve"> год исполнен в объеме </w:t>
      </w:r>
      <w:r w:rsidR="00BE3986">
        <w:rPr>
          <w:sz w:val="28"/>
          <w:szCs w:val="28"/>
        </w:rPr>
        <w:t>3</w:t>
      </w:r>
      <w:r w:rsidR="00275507" w:rsidRPr="00275507">
        <w:rPr>
          <w:sz w:val="28"/>
          <w:szCs w:val="28"/>
        </w:rPr>
        <w:t>3</w:t>
      </w:r>
      <w:r w:rsidRPr="00275507">
        <w:rPr>
          <w:sz w:val="28"/>
          <w:szCs w:val="28"/>
        </w:rPr>
        <w:t> </w:t>
      </w:r>
      <w:r w:rsidR="00BE3986">
        <w:rPr>
          <w:sz w:val="28"/>
          <w:szCs w:val="28"/>
        </w:rPr>
        <w:t>986</w:t>
      </w:r>
      <w:r w:rsidR="00275507" w:rsidRPr="00275507">
        <w:rPr>
          <w:sz w:val="28"/>
          <w:szCs w:val="28"/>
        </w:rPr>
        <w:t>,</w:t>
      </w:r>
      <w:r w:rsidR="00BE3986">
        <w:rPr>
          <w:sz w:val="28"/>
          <w:szCs w:val="28"/>
        </w:rPr>
        <w:t>4</w:t>
      </w:r>
      <w:r w:rsidR="00275507" w:rsidRPr="00275507">
        <w:rPr>
          <w:sz w:val="28"/>
          <w:szCs w:val="28"/>
        </w:rPr>
        <w:t xml:space="preserve"> тыс.рублей или на </w:t>
      </w:r>
      <w:r w:rsidRPr="00275507">
        <w:rPr>
          <w:sz w:val="28"/>
          <w:szCs w:val="28"/>
        </w:rPr>
        <w:t>9</w:t>
      </w:r>
      <w:r w:rsidR="00BE3986">
        <w:rPr>
          <w:sz w:val="28"/>
          <w:szCs w:val="28"/>
        </w:rPr>
        <w:t>9</w:t>
      </w:r>
      <w:r w:rsidRPr="00275507">
        <w:rPr>
          <w:sz w:val="28"/>
          <w:szCs w:val="28"/>
        </w:rPr>
        <w:t>,</w:t>
      </w:r>
      <w:r w:rsidR="00BE3986">
        <w:rPr>
          <w:sz w:val="28"/>
          <w:szCs w:val="28"/>
        </w:rPr>
        <w:t>8</w:t>
      </w:r>
      <w:r w:rsidRPr="00275507">
        <w:rPr>
          <w:sz w:val="28"/>
          <w:szCs w:val="28"/>
        </w:rPr>
        <w:t xml:space="preserve"> % по отношению к плановым показателям. </w:t>
      </w:r>
    </w:p>
    <w:p w:rsidR="00253ADF" w:rsidRDefault="00253ADF" w:rsidP="00253ADF">
      <w:pPr>
        <w:ind w:firstLine="709"/>
        <w:jc w:val="both"/>
        <w:rPr>
          <w:sz w:val="28"/>
          <w:szCs w:val="28"/>
        </w:rPr>
      </w:pPr>
      <w:r w:rsidRPr="00275507">
        <w:rPr>
          <w:sz w:val="28"/>
          <w:szCs w:val="28"/>
        </w:rPr>
        <w:t xml:space="preserve">По данному подразделу отражаются расходы на содержание </w:t>
      </w:r>
      <w:r w:rsidR="00B553BF" w:rsidRPr="00275507">
        <w:rPr>
          <w:sz w:val="28"/>
          <w:szCs w:val="28"/>
        </w:rPr>
        <w:t>муниципального казенного учреждения «Управление ГО и ЧС»</w:t>
      </w:r>
      <w:r w:rsidR="00BE3986">
        <w:rPr>
          <w:sz w:val="28"/>
          <w:szCs w:val="28"/>
        </w:rPr>
        <w:t xml:space="preserve"> в размере 15 165,</w:t>
      </w:r>
      <w:r w:rsidR="00C55564">
        <w:rPr>
          <w:sz w:val="28"/>
          <w:szCs w:val="28"/>
        </w:rPr>
        <w:t>4</w:t>
      </w:r>
      <w:r w:rsidR="00BE3986">
        <w:rPr>
          <w:sz w:val="28"/>
          <w:szCs w:val="28"/>
        </w:rPr>
        <w:t xml:space="preserve"> тыс.рублей</w:t>
      </w:r>
      <w:r w:rsidR="00B553BF" w:rsidRPr="00275507">
        <w:rPr>
          <w:sz w:val="28"/>
          <w:szCs w:val="28"/>
        </w:rPr>
        <w:t>.</w:t>
      </w:r>
    </w:p>
    <w:p w:rsidR="00BE3986" w:rsidRPr="00275507" w:rsidRDefault="00BE3986" w:rsidP="00253A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подразделу за счет средств областного бюджета были направлены расходы в сумме 18 821,</w:t>
      </w:r>
      <w:r w:rsidR="00C55564">
        <w:rPr>
          <w:sz w:val="28"/>
          <w:szCs w:val="28"/>
        </w:rPr>
        <w:t>0</w:t>
      </w:r>
      <w:r>
        <w:rPr>
          <w:sz w:val="28"/>
          <w:szCs w:val="28"/>
        </w:rPr>
        <w:t xml:space="preserve"> тыс.рублей сельским поселениям </w:t>
      </w:r>
      <w:r w:rsidRPr="00BE3986">
        <w:rPr>
          <w:sz w:val="28"/>
          <w:szCs w:val="28"/>
        </w:rPr>
        <w:t>на</w:t>
      </w:r>
      <w:r w:rsidR="00AA432E">
        <w:rPr>
          <w:sz w:val="28"/>
          <w:szCs w:val="28"/>
        </w:rPr>
        <w:t xml:space="preserve"> приобретение специальной техники для</w:t>
      </w:r>
      <w:r w:rsidRPr="00BE3986">
        <w:rPr>
          <w:sz w:val="28"/>
          <w:szCs w:val="28"/>
        </w:rPr>
        <w:t xml:space="preserve"> обеспечение первичных мер пожарной безопасности на территории поселений</w:t>
      </w:r>
      <w:r w:rsidR="00AA432E">
        <w:rPr>
          <w:sz w:val="28"/>
          <w:szCs w:val="28"/>
        </w:rPr>
        <w:t>.</w:t>
      </w:r>
    </w:p>
    <w:p w:rsidR="006D7C2E" w:rsidRPr="00657971" w:rsidRDefault="006D7C2E" w:rsidP="006D7C2E">
      <w:pPr>
        <w:ind w:firstLine="709"/>
        <w:jc w:val="both"/>
        <w:rPr>
          <w:sz w:val="28"/>
          <w:szCs w:val="28"/>
        </w:rPr>
      </w:pPr>
      <w:r w:rsidRPr="00657971">
        <w:rPr>
          <w:sz w:val="28"/>
          <w:szCs w:val="28"/>
        </w:rPr>
        <w:t>Бюджет района по разделу «Национальная экономика» за 202</w:t>
      </w:r>
      <w:r w:rsidR="006655E0">
        <w:rPr>
          <w:sz w:val="28"/>
          <w:szCs w:val="28"/>
        </w:rPr>
        <w:t>5</w:t>
      </w:r>
      <w:r w:rsidRPr="00657971">
        <w:rPr>
          <w:sz w:val="28"/>
          <w:szCs w:val="28"/>
        </w:rPr>
        <w:t xml:space="preserve"> год </w:t>
      </w:r>
      <w:r w:rsidR="00A04188" w:rsidRPr="00657971">
        <w:rPr>
          <w:sz w:val="28"/>
          <w:szCs w:val="28"/>
        </w:rPr>
        <w:t xml:space="preserve">по расходам на сельское, дорожное хозяйство, а также на развитие других отраслей национальной экономики </w:t>
      </w:r>
      <w:r w:rsidRPr="00657971">
        <w:rPr>
          <w:sz w:val="28"/>
          <w:szCs w:val="28"/>
        </w:rPr>
        <w:t xml:space="preserve">исполнен в объеме </w:t>
      </w:r>
      <w:r w:rsidR="006655E0">
        <w:rPr>
          <w:sz w:val="28"/>
          <w:szCs w:val="28"/>
        </w:rPr>
        <w:t>155 602,3</w:t>
      </w:r>
      <w:r w:rsidRPr="00657971">
        <w:rPr>
          <w:sz w:val="28"/>
          <w:szCs w:val="28"/>
        </w:rPr>
        <w:t xml:space="preserve"> тыс.рублей или на </w:t>
      </w:r>
      <w:r w:rsidR="006655E0">
        <w:rPr>
          <w:sz w:val="28"/>
          <w:szCs w:val="28"/>
        </w:rPr>
        <w:t>83</w:t>
      </w:r>
      <w:r w:rsidRPr="00657971">
        <w:rPr>
          <w:sz w:val="28"/>
          <w:szCs w:val="28"/>
        </w:rPr>
        <w:t>,</w:t>
      </w:r>
      <w:r w:rsidR="006655E0">
        <w:rPr>
          <w:sz w:val="28"/>
          <w:szCs w:val="28"/>
        </w:rPr>
        <w:t>2</w:t>
      </w:r>
      <w:r w:rsidRPr="00657971">
        <w:rPr>
          <w:sz w:val="28"/>
          <w:szCs w:val="28"/>
        </w:rPr>
        <w:t xml:space="preserve"> % по отношению к плановым показателям. </w:t>
      </w:r>
    </w:p>
    <w:p w:rsidR="005C0824" w:rsidRPr="005C0824" w:rsidRDefault="002C2167" w:rsidP="005C0824">
      <w:pPr>
        <w:ind w:firstLine="709"/>
        <w:jc w:val="both"/>
        <w:rPr>
          <w:color w:val="FF0000"/>
          <w:sz w:val="28"/>
          <w:szCs w:val="28"/>
        </w:rPr>
      </w:pPr>
      <w:r w:rsidRPr="00657971">
        <w:rPr>
          <w:sz w:val="28"/>
          <w:szCs w:val="28"/>
        </w:rPr>
        <w:t>Значительная доля расходов по данному разделу в 202</w:t>
      </w:r>
      <w:r w:rsidR="006655E0">
        <w:rPr>
          <w:sz w:val="28"/>
          <w:szCs w:val="28"/>
        </w:rPr>
        <w:t>5</w:t>
      </w:r>
      <w:r w:rsidRPr="00657971">
        <w:rPr>
          <w:sz w:val="28"/>
          <w:szCs w:val="28"/>
        </w:rPr>
        <w:t xml:space="preserve"> году была </w:t>
      </w:r>
      <w:r w:rsidRPr="0083219E">
        <w:rPr>
          <w:sz w:val="28"/>
          <w:szCs w:val="28"/>
        </w:rPr>
        <w:t xml:space="preserve">направлена на дорожное хозяйство в сумме </w:t>
      </w:r>
      <w:r w:rsidR="006655E0" w:rsidRPr="0083219E">
        <w:rPr>
          <w:sz w:val="28"/>
          <w:szCs w:val="28"/>
        </w:rPr>
        <w:t>119 857,4</w:t>
      </w:r>
      <w:r w:rsidR="00657971" w:rsidRPr="0083219E">
        <w:rPr>
          <w:sz w:val="28"/>
          <w:szCs w:val="28"/>
        </w:rPr>
        <w:t xml:space="preserve"> тыс.рублей или на </w:t>
      </w:r>
      <w:r w:rsidR="006655E0" w:rsidRPr="0083219E">
        <w:rPr>
          <w:sz w:val="28"/>
          <w:szCs w:val="28"/>
        </w:rPr>
        <w:t>80</w:t>
      </w:r>
      <w:r w:rsidR="00657971" w:rsidRPr="0083219E">
        <w:rPr>
          <w:sz w:val="28"/>
          <w:szCs w:val="28"/>
        </w:rPr>
        <w:t>,</w:t>
      </w:r>
      <w:r w:rsidR="006655E0" w:rsidRPr="0083219E">
        <w:rPr>
          <w:sz w:val="28"/>
          <w:szCs w:val="28"/>
        </w:rPr>
        <w:t>2</w:t>
      </w:r>
      <w:r w:rsidR="00657971" w:rsidRPr="0083219E">
        <w:rPr>
          <w:sz w:val="28"/>
          <w:szCs w:val="28"/>
        </w:rPr>
        <w:t xml:space="preserve"> %</w:t>
      </w:r>
      <w:r w:rsidR="00657971" w:rsidRPr="006655E0">
        <w:rPr>
          <w:color w:val="FF0000"/>
          <w:sz w:val="28"/>
          <w:szCs w:val="28"/>
        </w:rPr>
        <w:t xml:space="preserve"> </w:t>
      </w:r>
      <w:r w:rsidR="00657971" w:rsidRPr="0083219E">
        <w:rPr>
          <w:sz w:val="28"/>
          <w:szCs w:val="28"/>
        </w:rPr>
        <w:t>по отношению к плановым показателям.</w:t>
      </w:r>
    </w:p>
    <w:p w:rsidR="002C2167" w:rsidRPr="00911505" w:rsidRDefault="002C2167" w:rsidP="00253ADF">
      <w:pPr>
        <w:ind w:firstLine="709"/>
        <w:jc w:val="both"/>
        <w:rPr>
          <w:sz w:val="28"/>
          <w:szCs w:val="28"/>
        </w:rPr>
      </w:pPr>
      <w:r w:rsidRPr="00911505">
        <w:rPr>
          <w:sz w:val="28"/>
          <w:szCs w:val="28"/>
        </w:rPr>
        <w:t xml:space="preserve">По данному разделу также </w:t>
      </w:r>
      <w:r w:rsidR="009F4482" w:rsidRPr="00911505">
        <w:rPr>
          <w:sz w:val="28"/>
          <w:szCs w:val="28"/>
        </w:rPr>
        <w:t xml:space="preserve">были </w:t>
      </w:r>
      <w:r w:rsidR="00111D4F" w:rsidRPr="00911505">
        <w:rPr>
          <w:sz w:val="28"/>
          <w:szCs w:val="28"/>
        </w:rPr>
        <w:t>направлены</w:t>
      </w:r>
      <w:r w:rsidRPr="00911505">
        <w:rPr>
          <w:sz w:val="28"/>
          <w:szCs w:val="28"/>
        </w:rPr>
        <w:t xml:space="preserve"> расходы </w:t>
      </w:r>
      <w:r w:rsidR="00111D4F" w:rsidRPr="00911505">
        <w:rPr>
          <w:sz w:val="28"/>
          <w:szCs w:val="28"/>
        </w:rPr>
        <w:t>на</w:t>
      </w:r>
      <w:r w:rsidRPr="00911505">
        <w:rPr>
          <w:sz w:val="28"/>
          <w:szCs w:val="28"/>
        </w:rPr>
        <w:t xml:space="preserve"> содержани</w:t>
      </w:r>
      <w:r w:rsidR="00111D4F" w:rsidRPr="00911505">
        <w:rPr>
          <w:sz w:val="28"/>
          <w:szCs w:val="28"/>
        </w:rPr>
        <w:t>е</w:t>
      </w:r>
      <w:r w:rsidRPr="00911505">
        <w:rPr>
          <w:sz w:val="28"/>
          <w:szCs w:val="28"/>
        </w:rPr>
        <w:t xml:space="preserve"> специалистов, осуществляющих полномочия по поддержке сельскохозяйственного производства и мероприятий в области обеспечения плодородия земель сельскохозяйственного назначения; </w:t>
      </w:r>
      <w:r w:rsidR="00111D4F" w:rsidRPr="00911505">
        <w:rPr>
          <w:sz w:val="28"/>
          <w:szCs w:val="28"/>
        </w:rPr>
        <w:t>на</w:t>
      </w:r>
      <w:r w:rsidRPr="00911505">
        <w:rPr>
          <w:sz w:val="28"/>
          <w:szCs w:val="28"/>
        </w:rPr>
        <w:t xml:space="preserve"> поддержк</w:t>
      </w:r>
      <w:r w:rsidR="00111D4F" w:rsidRPr="00911505">
        <w:rPr>
          <w:sz w:val="28"/>
          <w:szCs w:val="28"/>
        </w:rPr>
        <w:t>у</w:t>
      </w:r>
      <w:r w:rsidRPr="00911505">
        <w:rPr>
          <w:sz w:val="28"/>
          <w:szCs w:val="28"/>
        </w:rPr>
        <w:t xml:space="preserve">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</w:t>
      </w:r>
      <w:r w:rsidR="00111D4F" w:rsidRPr="00911505">
        <w:rPr>
          <w:sz w:val="28"/>
          <w:szCs w:val="28"/>
        </w:rPr>
        <w:t>я</w:t>
      </w:r>
      <w:r w:rsidRPr="00911505">
        <w:rPr>
          <w:sz w:val="28"/>
          <w:szCs w:val="28"/>
        </w:rPr>
        <w:t xml:space="preserve"> субсидий сельскохозяйственным товаропроизводителям; </w:t>
      </w:r>
      <w:r w:rsidR="00111D4F" w:rsidRPr="00911505">
        <w:rPr>
          <w:sz w:val="28"/>
          <w:szCs w:val="28"/>
        </w:rPr>
        <w:t>на</w:t>
      </w:r>
      <w:r w:rsidRPr="00911505">
        <w:rPr>
          <w:sz w:val="28"/>
          <w:szCs w:val="28"/>
        </w:rPr>
        <w:t xml:space="preserve"> обеспечени</w:t>
      </w:r>
      <w:r w:rsidR="00111D4F" w:rsidRPr="00911505">
        <w:rPr>
          <w:sz w:val="28"/>
          <w:szCs w:val="28"/>
        </w:rPr>
        <w:t>е</w:t>
      </w:r>
      <w:r w:rsidRPr="00911505">
        <w:rPr>
          <w:sz w:val="28"/>
          <w:szCs w:val="28"/>
        </w:rPr>
        <w:t xml:space="preserve"> мероприятий по межевани</w:t>
      </w:r>
      <w:r w:rsidR="009F4482" w:rsidRPr="00911505">
        <w:rPr>
          <w:sz w:val="28"/>
          <w:szCs w:val="28"/>
        </w:rPr>
        <w:t>ю</w:t>
      </w:r>
      <w:r w:rsidRPr="00911505">
        <w:rPr>
          <w:sz w:val="28"/>
          <w:szCs w:val="28"/>
        </w:rPr>
        <w:t>, рыночной оценки, технической инвентаризации, признания прав и регулирования отношений</w:t>
      </w:r>
      <w:r w:rsidR="00C743F3">
        <w:rPr>
          <w:sz w:val="28"/>
          <w:szCs w:val="28"/>
        </w:rPr>
        <w:t xml:space="preserve"> по муниципальному имуществу;</w:t>
      </w:r>
      <w:r w:rsidR="00716E94" w:rsidRPr="00911505">
        <w:rPr>
          <w:sz w:val="28"/>
          <w:szCs w:val="28"/>
        </w:rPr>
        <w:t xml:space="preserve"> </w:t>
      </w:r>
      <w:r w:rsidR="00C743F3">
        <w:rPr>
          <w:sz w:val="28"/>
          <w:szCs w:val="28"/>
        </w:rPr>
        <w:t>н</w:t>
      </w:r>
      <w:r w:rsidR="00716E94" w:rsidRPr="00911505">
        <w:rPr>
          <w:sz w:val="28"/>
          <w:szCs w:val="28"/>
        </w:rPr>
        <w:t>а содержание подведомственного муниципального автономного учреждения «Усть-Донецкое АТП»</w:t>
      </w:r>
      <w:r w:rsidR="00911505">
        <w:rPr>
          <w:sz w:val="28"/>
          <w:szCs w:val="28"/>
        </w:rPr>
        <w:t>.</w:t>
      </w:r>
    </w:p>
    <w:p w:rsidR="005371A0" w:rsidRPr="00DF581D" w:rsidRDefault="005371A0" w:rsidP="005371A0">
      <w:pPr>
        <w:ind w:firstLine="709"/>
        <w:jc w:val="both"/>
        <w:rPr>
          <w:sz w:val="28"/>
          <w:szCs w:val="28"/>
        </w:rPr>
      </w:pPr>
      <w:r w:rsidRPr="00DF581D">
        <w:rPr>
          <w:sz w:val="28"/>
          <w:szCs w:val="28"/>
        </w:rPr>
        <w:lastRenderedPageBreak/>
        <w:t>Бюджет района по разделу «Жилищно-коммунальное хозяйство» за 202</w:t>
      </w:r>
      <w:r w:rsidR="006655E0">
        <w:rPr>
          <w:sz w:val="28"/>
          <w:szCs w:val="28"/>
        </w:rPr>
        <w:t>5</w:t>
      </w:r>
      <w:r w:rsidRPr="00DF581D">
        <w:rPr>
          <w:sz w:val="28"/>
          <w:szCs w:val="28"/>
        </w:rPr>
        <w:t xml:space="preserve"> год исполнен в объеме </w:t>
      </w:r>
      <w:r w:rsidR="006655E0">
        <w:rPr>
          <w:sz w:val="28"/>
          <w:szCs w:val="28"/>
        </w:rPr>
        <w:t>77 397,2</w:t>
      </w:r>
      <w:r w:rsidRPr="00DF581D">
        <w:rPr>
          <w:sz w:val="28"/>
          <w:szCs w:val="28"/>
        </w:rPr>
        <w:t xml:space="preserve"> тыс.рублей или на </w:t>
      </w:r>
      <w:r w:rsidR="006655E0">
        <w:rPr>
          <w:sz w:val="28"/>
          <w:szCs w:val="28"/>
        </w:rPr>
        <w:t>98,8</w:t>
      </w:r>
      <w:r w:rsidRPr="00DF581D">
        <w:rPr>
          <w:sz w:val="28"/>
          <w:szCs w:val="28"/>
        </w:rPr>
        <w:t xml:space="preserve"> % по отношению к плановым показателям. </w:t>
      </w:r>
    </w:p>
    <w:p w:rsidR="009F4482" w:rsidRPr="0060604C" w:rsidRDefault="00C1612F" w:rsidP="009F4482">
      <w:pPr>
        <w:ind w:firstLine="709"/>
        <w:jc w:val="both"/>
        <w:rPr>
          <w:sz w:val="28"/>
          <w:szCs w:val="28"/>
        </w:rPr>
      </w:pPr>
      <w:r w:rsidRPr="0060604C">
        <w:rPr>
          <w:sz w:val="28"/>
          <w:szCs w:val="28"/>
        </w:rPr>
        <w:t>Значительная доля расходов по данному разделу в 202</w:t>
      </w:r>
      <w:r w:rsidR="006655E0">
        <w:rPr>
          <w:sz w:val="28"/>
          <w:szCs w:val="28"/>
        </w:rPr>
        <w:t>5</w:t>
      </w:r>
      <w:r w:rsidRPr="0060604C">
        <w:rPr>
          <w:sz w:val="28"/>
          <w:szCs w:val="28"/>
        </w:rPr>
        <w:t xml:space="preserve"> году </w:t>
      </w:r>
      <w:r w:rsidR="00BF1917" w:rsidRPr="0060604C">
        <w:rPr>
          <w:sz w:val="28"/>
          <w:szCs w:val="28"/>
        </w:rPr>
        <w:t xml:space="preserve">в сумме </w:t>
      </w:r>
      <w:r w:rsidR="00BF1917">
        <w:rPr>
          <w:sz w:val="28"/>
          <w:szCs w:val="28"/>
        </w:rPr>
        <w:t>39 603,3</w:t>
      </w:r>
      <w:r w:rsidR="00BF1917" w:rsidRPr="0060604C">
        <w:rPr>
          <w:sz w:val="28"/>
          <w:szCs w:val="28"/>
        </w:rPr>
        <w:t xml:space="preserve"> тыс.рублей </w:t>
      </w:r>
      <w:r w:rsidRPr="0060604C">
        <w:rPr>
          <w:sz w:val="28"/>
          <w:szCs w:val="28"/>
        </w:rPr>
        <w:t xml:space="preserve">была направлена на </w:t>
      </w:r>
      <w:r w:rsidR="00BF1917">
        <w:rPr>
          <w:sz w:val="28"/>
          <w:szCs w:val="28"/>
        </w:rPr>
        <w:t>о</w:t>
      </w:r>
      <w:r w:rsidR="00BF1917" w:rsidRPr="00BF1917">
        <w:rPr>
          <w:sz w:val="28"/>
          <w:szCs w:val="28"/>
        </w:rPr>
        <w:t>беспечение комплексного развития сельских территорий в части строительства</w:t>
      </w:r>
      <w:r w:rsidR="00D20B9E" w:rsidRPr="00D20B9E">
        <w:rPr>
          <w:sz w:val="28"/>
          <w:szCs w:val="28"/>
        </w:rPr>
        <w:t xml:space="preserve"> </w:t>
      </w:r>
      <w:r w:rsidR="00D20B9E">
        <w:rPr>
          <w:sz w:val="28"/>
          <w:szCs w:val="28"/>
        </w:rPr>
        <w:t xml:space="preserve">жилья на сельских территориях </w:t>
      </w:r>
      <w:r w:rsidR="00D20B9E" w:rsidRPr="00D20B9E">
        <w:rPr>
          <w:sz w:val="28"/>
          <w:szCs w:val="28"/>
        </w:rPr>
        <w:t>по договору найма жилого помещения</w:t>
      </w:r>
      <w:r w:rsidR="009F4482" w:rsidRPr="0060604C">
        <w:rPr>
          <w:sz w:val="28"/>
          <w:szCs w:val="28"/>
        </w:rPr>
        <w:t>.</w:t>
      </w:r>
    </w:p>
    <w:p w:rsidR="009F4482" w:rsidRPr="00D63395" w:rsidRDefault="00CA18F5" w:rsidP="00C1612F">
      <w:pPr>
        <w:ind w:firstLine="709"/>
        <w:jc w:val="both"/>
        <w:rPr>
          <w:sz w:val="28"/>
          <w:szCs w:val="28"/>
        </w:rPr>
      </w:pPr>
      <w:r w:rsidRPr="00D63395">
        <w:rPr>
          <w:sz w:val="28"/>
          <w:szCs w:val="28"/>
        </w:rPr>
        <w:t xml:space="preserve">По данному разделу также были направлены расходы </w:t>
      </w:r>
      <w:r w:rsidR="007D1FBB" w:rsidRPr="00D63395">
        <w:rPr>
          <w:sz w:val="28"/>
          <w:szCs w:val="28"/>
        </w:rPr>
        <w:t xml:space="preserve">в сумме </w:t>
      </w:r>
      <w:r w:rsidR="007D1FBB">
        <w:rPr>
          <w:sz w:val="28"/>
          <w:szCs w:val="28"/>
        </w:rPr>
        <w:t>36 537,4</w:t>
      </w:r>
      <w:r w:rsidR="007D1FBB" w:rsidRPr="00D63395">
        <w:rPr>
          <w:sz w:val="28"/>
          <w:szCs w:val="28"/>
        </w:rPr>
        <w:t xml:space="preserve"> тыс. </w:t>
      </w:r>
      <w:r w:rsidR="007D1FBB">
        <w:rPr>
          <w:sz w:val="28"/>
          <w:szCs w:val="28"/>
        </w:rPr>
        <w:t xml:space="preserve">рублей </w:t>
      </w:r>
      <w:r w:rsidR="0030750B">
        <w:rPr>
          <w:sz w:val="28"/>
          <w:szCs w:val="28"/>
        </w:rPr>
        <w:t xml:space="preserve">за счет средств областного бюджета </w:t>
      </w:r>
      <w:r w:rsidR="005D3A4E" w:rsidRPr="00D63395">
        <w:rPr>
          <w:sz w:val="28"/>
          <w:szCs w:val="28"/>
        </w:rPr>
        <w:t xml:space="preserve">на благоустройство общественных территорий поселений района, </w:t>
      </w:r>
      <w:r w:rsidR="0030750B">
        <w:rPr>
          <w:sz w:val="28"/>
          <w:szCs w:val="28"/>
        </w:rPr>
        <w:t>на приобретение контейнеров для накопления твердых коммунальных отходов, на обустройство детских площадок</w:t>
      </w:r>
      <w:r w:rsidR="007D1FBB">
        <w:rPr>
          <w:sz w:val="28"/>
          <w:szCs w:val="28"/>
        </w:rPr>
        <w:t>.</w:t>
      </w:r>
      <w:r w:rsidR="00424F84">
        <w:rPr>
          <w:sz w:val="28"/>
          <w:szCs w:val="28"/>
        </w:rPr>
        <w:t xml:space="preserve"> </w:t>
      </w:r>
    </w:p>
    <w:p w:rsidR="00DD1795" w:rsidRPr="00DB1219" w:rsidRDefault="00115CAC" w:rsidP="00DD1795">
      <w:pPr>
        <w:ind w:firstLine="709"/>
        <w:jc w:val="both"/>
        <w:rPr>
          <w:color w:val="FF0000"/>
          <w:sz w:val="28"/>
          <w:szCs w:val="28"/>
        </w:rPr>
      </w:pPr>
      <w:r w:rsidRPr="00B51A84">
        <w:rPr>
          <w:sz w:val="28"/>
          <w:szCs w:val="28"/>
        </w:rPr>
        <w:t xml:space="preserve">Бюджет района по разделу «Охрана </w:t>
      </w:r>
      <w:r w:rsidR="00B06771" w:rsidRPr="00B51A84">
        <w:rPr>
          <w:sz w:val="28"/>
          <w:szCs w:val="28"/>
        </w:rPr>
        <w:t>окружающей среды</w:t>
      </w:r>
      <w:r w:rsidRPr="00B51A84">
        <w:rPr>
          <w:sz w:val="28"/>
          <w:szCs w:val="28"/>
        </w:rPr>
        <w:t>» за 202</w:t>
      </w:r>
      <w:r w:rsidR="00924C22">
        <w:rPr>
          <w:sz w:val="28"/>
          <w:szCs w:val="28"/>
        </w:rPr>
        <w:t>5</w:t>
      </w:r>
      <w:r w:rsidRPr="00B51A84">
        <w:rPr>
          <w:sz w:val="28"/>
          <w:szCs w:val="28"/>
        </w:rPr>
        <w:t xml:space="preserve"> год исполнен в объеме </w:t>
      </w:r>
      <w:r w:rsidR="005C0824">
        <w:rPr>
          <w:sz w:val="28"/>
          <w:szCs w:val="28"/>
        </w:rPr>
        <w:t>1 253,8</w:t>
      </w:r>
      <w:r w:rsidRPr="00B51A84">
        <w:rPr>
          <w:sz w:val="28"/>
          <w:szCs w:val="28"/>
        </w:rPr>
        <w:t xml:space="preserve"> тыс.рублей или на </w:t>
      </w:r>
      <w:r w:rsidR="005C0824">
        <w:rPr>
          <w:sz w:val="28"/>
          <w:szCs w:val="28"/>
        </w:rPr>
        <w:t>100,0</w:t>
      </w:r>
      <w:r w:rsidRPr="00B51A84">
        <w:rPr>
          <w:sz w:val="28"/>
          <w:szCs w:val="28"/>
        </w:rPr>
        <w:t xml:space="preserve"> % по отношению к плановым </w:t>
      </w:r>
      <w:r w:rsidRPr="00B84605">
        <w:rPr>
          <w:sz w:val="28"/>
          <w:szCs w:val="28"/>
        </w:rPr>
        <w:t xml:space="preserve">показателям. </w:t>
      </w:r>
    </w:p>
    <w:p w:rsidR="00C14C27" w:rsidRPr="00634D46" w:rsidRDefault="001E6B83" w:rsidP="00C14C27">
      <w:pPr>
        <w:pStyle w:val="aa"/>
        <w:spacing w:after="0"/>
        <w:ind w:firstLine="708"/>
        <w:rPr>
          <w:sz w:val="28"/>
          <w:szCs w:val="28"/>
        </w:rPr>
      </w:pPr>
      <w:r w:rsidRPr="00634D46">
        <w:rPr>
          <w:sz w:val="28"/>
          <w:szCs w:val="28"/>
        </w:rPr>
        <w:t xml:space="preserve">Значительная доля расходов по данному разделу </w:t>
      </w:r>
      <w:r w:rsidR="008A4011" w:rsidRPr="00634D46">
        <w:rPr>
          <w:sz w:val="28"/>
          <w:szCs w:val="28"/>
        </w:rPr>
        <w:t>осуществлял</w:t>
      </w:r>
      <w:r w:rsidRPr="00634D46">
        <w:rPr>
          <w:sz w:val="28"/>
          <w:szCs w:val="28"/>
        </w:rPr>
        <w:t>а</w:t>
      </w:r>
      <w:r w:rsidR="008A4011" w:rsidRPr="00634D46">
        <w:rPr>
          <w:sz w:val="28"/>
          <w:szCs w:val="28"/>
        </w:rPr>
        <w:t>сь</w:t>
      </w:r>
      <w:r w:rsidR="00C14C27" w:rsidRPr="00634D46">
        <w:rPr>
          <w:sz w:val="28"/>
          <w:szCs w:val="28"/>
        </w:rPr>
        <w:t xml:space="preserve"> за счет поступлений доходов от платы за негативное воздействие на окружающую среду. Согласно положениям статей 16.6, 75.1, 78.2 Федерального закона от 10 января 2002 года № 7-ФЗ «Об охране окружающей среды» эти средства </w:t>
      </w:r>
      <w:r w:rsidR="008A4011" w:rsidRPr="00634D46">
        <w:rPr>
          <w:sz w:val="28"/>
          <w:szCs w:val="28"/>
        </w:rPr>
        <w:t>были направлены поселениям района для</w:t>
      </w:r>
      <w:r w:rsidR="00C14C27" w:rsidRPr="00634D46">
        <w:rPr>
          <w:sz w:val="28"/>
          <w:szCs w:val="28"/>
        </w:rPr>
        <w:t xml:space="preserve"> </w:t>
      </w:r>
      <w:r w:rsidR="008A4011" w:rsidRPr="00634D46">
        <w:rPr>
          <w:sz w:val="28"/>
          <w:szCs w:val="28"/>
        </w:rPr>
        <w:t>исполнения</w:t>
      </w:r>
      <w:r w:rsidR="00C14C27" w:rsidRPr="00634D46">
        <w:rPr>
          <w:sz w:val="28"/>
          <w:szCs w:val="28"/>
        </w:rPr>
        <w:t xml:space="preserve"> плана природоохранных мероприятий</w:t>
      </w:r>
      <w:r w:rsidRPr="00634D46">
        <w:rPr>
          <w:sz w:val="28"/>
          <w:szCs w:val="28"/>
        </w:rPr>
        <w:t xml:space="preserve"> в сумме </w:t>
      </w:r>
      <w:r w:rsidR="00E51BDF">
        <w:rPr>
          <w:sz w:val="28"/>
          <w:szCs w:val="28"/>
        </w:rPr>
        <w:t>1 153,8</w:t>
      </w:r>
      <w:r w:rsidRPr="00634D46">
        <w:rPr>
          <w:sz w:val="28"/>
          <w:szCs w:val="28"/>
        </w:rPr>
        <w:t xml:space="preserve"> тыс.рублей</w:t>
      </w:r>
      <w:r w:rsidR="00C14C27" w:rsidRPr="00634D46">
        <w:rPr>
          <w:sz w:val="28"/>
          <w:szCs w:val="28"/>
        </w:rPr>
        <w:t>.</w:t>
      </w:r>
    </w:p>
    <w:p w:rsidR="00115CAC" w:rsidRPr="00B51A84" w:rsidRDefault="00115CAC" w:rsidP="00115CAC">
      <w:pPr>
        <w:ind w:firstLine="709"/>
        <w:jc w:val="both"/>
        <w:rPr>
          <w:sz w:val="28"/>
          <w:szCs w:val="28"/>
        </w:rPr>
      </w:pPr>
      <w:r w:rsidRPr="00D34E13">
        <w:rPr>
          <w:sz w:val="28"/>
          <w:szCs w:val="28"/>
        </w:rPr>
        <w:t>Бюджет района по разделу «Образование» за 202</w:t>
      </w:r>
      <w:r w:rsidR="00F87FB6" w:rsidRPr="00D34E13">
        <w:rPr>
          <w:sz w:val="28"/>
          <w:szCs w:val="28"/>
        </w:rPr>
        <w:t>5</w:t>
      </w:r>
      <w:r w:rsidRPr="00D34E13">
        <w:rPr>
          <w:sz w:val="28"/>
          <w:szCs w:val="28"/>
        </w:rPr>
        <w:t xml:space="preserve"> год исполнен в объеме</w:t>
      </w:r>
      <w:r w:rsidRPr="00B51A84">
        <w:rPr>
          <w:sz w:val="28"/>
          <w:szCs w:val="28"/>
        </w:rPr>
        <w:t xml:space="preserve"> </w:t>
      </w:r>
      <w:r w:rsidR="00B51A84">
        <w:rPr>
          <w:sz w:val="28"/>
          <w:szCs w:val="28"/>
        </w:rPr>
        <w:t>6</w:t>
      </w:r>
      <w:r w:rsidR="00AA609F">
        <w:rPr>
          <w:sz w:val="28"/>
          <w:szCs w:val="28"/>
        </w:rPr>
        <w:t>69</w:t>
      </w:r>
      <w:r w:rsidR="00B51A84">
        <w:rPr>
          <w:sz w:val="28"/>
          <w:szCs w:val="28"/>
        </w:rPr>
        <w:t> </w:t>
      </w:r>
      <w:r w:rsidR="00AA609F">
        <w:rPr>
          <w:sz w:val="28"/>
          <w:szCs w:val="28"/>
        </w:rPr>
        <w:t>633</w:t>
      </w:r>
      <w:r w:rsidR="00B51A84">
        <w:rPr>
          <w:sz w:val="28"/>
          <w:szCs w:val="28"/>
        </w:rPr>
        <w:t>,</w:t>
      </w:r>
      <w:r w:rsidR="00AA609F">
        <w:rPr>
          <w:sz w:val="28"/>
          <w:szCs w:val="28"/>
        </w:rPr>
        <w:t>2</w:t>
      </w:r>
      <w:r w:rsidRPr="00B51A84">
        <w:rPr>
          <w:sz w:val="28"/>
          <w:szCs w:val="28"/>
        </w:rPr>
        <w:t xml:space="preserve"> тыс.рублей или на </w:t>
      </w:r>
      <w:r w:rsidR="00AA609F">
        <w:rPr>
          <w:sz w:val="28"/>
          <w:szCs w:val="28"/>
        </w:rPr>
        <w:t>99</w:t>
      </w:r>
      <w:r w:rsidRPr="00B51A84">
        <w:rPr>
          <w:sz w:val="28"/>
          <w:szCs w:val="28"/>
        </w:rPr>
        <w:t>,</w:t>
      </w:r>
      <w:r w:rsidR="00AA609F">
        <w:rPr>
          <w:sz w:val="28"/>
          <w:szCs w:val="28"/>
        </w:rPr>
        <w:t>8</w:t>
      </w:r>
      <w:r w:rsidRPr="00B51A84">
        <w:rPr>
          <w:sz w:val="28"/>
          <w:szCs w:val="28"/>
        </w:rPr>
        <w:t xml:space="preserve"> % по отношению к плановым показателям. </w:t>
      </w:r>
    </w:p>
    <w:p w:rsidR="00253ADF" w:rsidRPr="00D34E13" w:rsidRDefault="00253ADF" w:rsidP="00253ADF">
      <w:pPr>
        <w:ind w:firstLine="709"/>
        <w:jc w:val="both"/>
        <w:rPr>
          <w:sz w:val="28"/>
          <w:szCs w:val="28"/>
        </w:rPr>
      </w:pPr>
      <w:r w:rsidRPr="00B51A84">
        <w:rPr>
          <w:sz w:val="28"/>
          <w:szCs w:val="28"/>
        </w:rPr>
        <w:t xml:space="preserve">По подразделу «Дошкольное образование» расходы исполнены в сумме </w:t>
      </w:r>
      <w:r w:rsidR="00B51A84" w:rsidRPr="00B51A84">
        <w:rPr>
          <w:sz w:val="28"/>
          <w:szCs w:val="28"/>
        </w:rPr>
        <w:t>17</w:t>
      </w:r>
      <w:r w:rsidR="00AA609F">
        <w:rPr>
          <w:sz w:val="28"/>
          <w:szCs w:val="28"/>
        </w:rPr>
        <w:t>9</w:t>
      </w:r>
      <w:r w:rsidR="00B51A84" w:rsidRPr="00B51A84">
        <w:rPr>
          <w:sz w:val="28"/>
          <w:szCs w:val="28"/>
        </w:rPr>
        <w:t> </w:t>
      </w:r>
      <w:r w:rsidR="00AA609F">
        <w:rPr>
          <w:sz w:val="28"/>
          <w:szCs w:val="28"/>
        </w:rPr>
        <w:t>666</w:t>
      </w:r>
      <w:r w:rsidR="00B51A84" w:rsidRPr="00B51A84">
        <w:rPr>
          <w:sz w:val="28"/>
          <w:szCs w:val="28"/>
        </w:rPr>
        <w:t>,</w:t>
      </w:r>
      <w:r w:rsidR="00AA609F">
        <w:rPr>
          <w:sz w:val="28"/>
          <w:szCs w:val="28"/>
        </w:rPr>
        <w:t>5</w:t>
      </w:r>
      <w:r w:rsidRPr="00B51A84">
        <w:rPr>
          <w:sz w:val="28"/>
          <w:szCs w:val="28"/>
        </w:rPr>
        <w:t xml:space="preserve"> тыс.рублей или </w:t>
      </w:r>
      <w:r w:rsidR="00AA609F">
        <w:rPr>
          <w:sz w:val="28"/>
          <w:szCs w:val="28"/>
        </w:rPr>
        <w:t>100,0</w:t>
      </w:r>
      <w:r w:rsidRPr="00B51A84">
        <w:rPr>
          <w:sz w:val="28"/>
          <w:szCs w:val="28"/>
        </w:rPr>
        <w:t xml:space="preserve"> % по отношению к годовому плану. Расходы </w:t>
      </w:r>
      <w:r w:rsidR="00152D11" w:rsidRPr="00B51A84">
        <w:rPr>
          <w:sz w:val="28"/>
          <w:szCs w:val="28"/>
        </w:rPr>
        <w:t xml:space="preserve">были </w:t>
      </w:r>
      <w:r w:rsidRPr="00B51A84">
        <w:rPr>
          <w:sz w:val="28"/>
          <w:szCs w:val="28"/>
        </w:rPr>
        <w:t xml:space="preserve">направлены на </w:t>
      </w:r>
      <w:r w:rsidR="005B4A4D">
        <w:rPr>
          <w:sz w:val="28"/>
          <w:szCs w:val="28"/>
        </w:rPr>
        <w:t>финансовое обеспечение деятельности</w:t>
      </w:r>
      <w:r w:rsidRPr="00B51A84">
        <w:rPr>
          <w:sz w:val="28"/>
          <w:szCs w:val="28"/>
        </w:rPr>
        <w:t xml:space="preserve"> </w:t>
      </w:r>
      <w:r w:rsidR="00AA609F" w:rsidRPr="00D17483">
        <w:rPr>
          <w:sz w:val="28"/>
          <w:szCs w:val="28"/>
        </w:rPr>
        <w:t>6</w:t>
      </w:r>
      <w:r w:rsidRPr="00D17483">
        <w:rPr>
          <w:sz w:val="28"/>
          <w:szCs w:val="28"/>
        </w:rPr>
        <w:t xml:space="preserve"> детских </w:t>
      </w:r>
      <w:r w:rsidRPr="00D34E13">
        <w:rPr>
          <w:sz w:val="28"/>
          <w:szCs w:val="28"/>
        </w:rPr>
        <w:t>дошкольных учреждени</w:t>
      </w:r>
      <w:r w:rsidR="00FE45E1" w:rsidRPr="00D34E13">
        <w:rPr>
          <w:sz w:val="28"/>
          <w:szCs w:val="28"/>
        </w:rPr>
        <w:t>й</w:t>
      </w:r>
      <w:r w:rsidRPr="00D34E13">
        <w:rPr>
          <w:sz w:val="28"/>
          <w:szCs w:val="28"/>
        </w:rPr>
        <w:t xml:space="preserve"> района</w:t>
      </w:r>
      <w:r w:rsidR="00D17483" w:rsidRPr="00D34E13">
        <w:rPr>
          <w:sz w:val="28"/>
          <w:szCs w:val="28"/>
        </w:rPr>
        <w:t xml:space="preserve"> и 4 объединений дошкольного образования при общеобразовательных учреждениях района</w:t>
      </w:r>
      <w:r w:rsidRPr="00D34E13">
        <w:rPr>
          <w:sz w:val="28"/>
          <w:szCs w:val="28"/>
        </w:rPr>
        <w:t>.</w:t>
      </w:r>
    </w:p>
    <w:p w:rsidR="00253ADF" w:rsidRPr="00B51A84" w:rsidRDefault="00253ADF" w:rsidP="00253ADF">
      <w:pPr>
        <w:ind w:firstLine="709"/>
        <w:jc w:val="both"/>
        <w:rPr>
          <w:sz w:val="28"/>
          <w:szCs w:val="28"/>
        </w:rPr>
      </w:pPr>
      <w:r w:rsidRPr="00B51A84">
        <w:rPr>
          <w:sz w:val="28"/>
          <w:szCs w:val="28"/>
        </w:rPr>
        <w:t xml:space="preserve">По подразделу «Общее образование» расходы исполнены в сумме </w:t>
      </w:r>
      <w:r w:rsidR="00B51A84" w:rsidRPr="00B51A84">
        <w:rPr>
          <w:sz w:val="28"/>
          <w:szCs w:val="28"/>
        </w:rPr>
        <w:t>35</w:t>
      </w:r>
      <w:r w:rsidR="008A4AB2">
        <w:rPr>
          <w:sz w:val="28"/>
          <w:szCs w:val="28"/>
        </w:rPr>
        <w:t>1</w:t>
      </w:r>
      <w:r w:rsidR="00B51A84" w:rsidRPr="00B51A84">
        <w:rPr>
          <w:sz w:val="28"/>
          <w:szCs w:val="28"/>
        </w:rPr>
        <w:t> </w:t>
      </w:r>
      <w:r w:rsidR="008A4AB2">
        <w:rPr>
          <w:sz w:val="28"/>
          <w:szCs w:val="28"/>
        </w:rPr>
        <w:t>343</w:t>
      </w:r>
      <w:r w:rsidR="00B51A84" w:rsidRPr="00B51A84">
        <w:rPr>
          <w:sz w:val="28"/>
          <w:szCs w:val="28"/>
        </w:rPr>
        <w:t>,</w:t>
      </w:r>
      <w:r w:rsidR="008A4AB2">
        <w:rPr>
          <w:sz w:val="28"/>
          <w:szCs w:val="28"/>
        </w:rPr>
        <w:t>0</w:t>
      </w:r>
      <w:r w:rsidRPr="00B51A84">
        <w:rPr>
          <w:sz w:val="28"/>
          <w:szCs w:val="28"/>
        </w:rPr>
        <w:t xml:space="preserve"> тыс.рублей или на 100,0 % по отношению к годовому плану. Расходы </w:t>
      </w:r>
      <w:r w:rsidR="00152D11" w:rsidRPr="00B51A84">
        <w:rPr>
          <w:sz w:val="28"/>
          <w:szCs w:val="28"/>
        </w:rPr>
        <w:t xml:space="preserve">были </w:t>
      </w:r>
      <w:r w:rsidRPr="00B51A84">
        <w:rPr>
          <w:sz w:val="28"/>
          <w:szCs w:val="28"/>
        </w:rPr>
        <w:t xml:space="preserve">направлены на </w:t>
      </w:r>
      <w:r w:rsidR="00FE45E1">
        <w:rPr>
          <w:sz w:val="28"/>
          <w:szCs w:val="28"/>
        </w:rPr>
        <w:t>финансовое обеспечение деятельности</w:t>
      </w:r>
      <w:r w:rsidR="00FE45E1" w:rsidRPr="00B51A84">
        <w:rPr>
          <w:sz w:val="28"/>
          <w:szCs w:val="28"/>
        </w:rPr>
        <w:t xml:space="preserve"> </w:t>
      </w:r>
      <w:r w:rsidRPr="00B51A84">
        <w:rPr>
          <w:sz w:val="28"/>
          <w:szCs w:val="28"/>
        </w:rPr>
        <w:t>11</w:t>
      </w:r>
      <w:r w:rsidR="00C676FD">
        <w:rPr>
          <w:sz w:val="28"/>
          <w:szCs w:val="28"/>
        </w:rPr>
        <w:t xml:space="preserve"> </w:t>
      </w:r>
      <w:r w:rsidRPr="00B51A84">
        <w:rPr>
          <w:sz w:val="28"/>
          <w:szCs w:val="28"/>
        </w:rPr>
        <w:t>общеобразовательных учреждени</w:t>
      </w:r>
      <w:r w:rsidR="00950996">
        <w:rPr>
          <w:sz w:val="28"/>
          <w:szCs w:val="28"/>
        </w:rPr>
        <w:t>й</w:t>
      </w:r>
      <w:r w:rsidR="006B5686">
        <w:rPr>
          <w:sz w:val="28"/>
          <w:szCs w:val="28"/>
        </w:rPr>
        <w:t xml:space="preserve"> района</w:t>
      </w:r>
      <w:r w:rsidRPr="00B51A84">
        <w:rPr>
          <w:sz w:val="28"/>
          <w:szCs w:val="28"/>
        </w:rPr>
        <w:t>.</w:t>
      </w:r>
    </w:p>
    <w:p w:rsidR="00253ADF" w:rsidRPr="003F6C01" w:rsidRDefault="00253ADF" w:rsidP="00253ADF">
      <w:pPr>
        <w:ind w:firstLine="709"/>
        <w:jc w:val="both"/>
        <w:rPr>
          <w:sz w:val="28"/>
          <w:szCs w:val="28"/>
        </w:rPr>
      </w:pPr>
      <w:r w:rsidRPr="006F3B9C">
        <w:rPr>
          <w:sz w:val="28"/>
          <w:szCs w:val="28"/>
        </w:rPr>
        <w:t xml:space="preserve">По подразделу «Дополнительное образование детей» расходы исполнены в сумме </w:t>
      </w:r>
      <w:r w:rsidR="00FE60DB">
        <w:rPr>
          <w:sz w:val="28"/>
          <w:szCs w:val="28"/>
        </w:rPr>
        <w:t>93 535,5</w:t>
      </w:r>
      <w:r w:rsidRPr="006F3B9C">
        <w:rPr>
          <w:sz w:val="28"/>
          <w:szCs w:val="28"/>
        </w:rPr>
        <w:t xml:space="preserve"> тыс.рублей или на </w:t>
      </w:r>
      <w:r w:rsidR="006F3B9C" w:rsidRPr="006F3B9C">
        <w:rPr>
          <w:sz w:val="28"/>
          <w:szCs w:val="28"/>
        </w:rPr>
        <w:t>100</w:t>
      </w:r>
      <w:r w:rsidRPr="006F3B9C">
        <w:rPr>
          <w:sz w:val="28"/>
          <w:szCs w:val="28"/>
        </w:rPr>
        <w:t>,</w:t>
      </w:r>
      <w:r w:rsidR="006F3B9C" w:rsidRPr="006F3B9C">
        <w:rPr>
          <w:sz w:val="28"/>
          <w:szCs w:val="28"/>
        </w:rPr>
        <w:t>0</w:t>
      </w:r>
      <w:r w:rsidRPr="006F3B9C">
        <w:rPr>
          <w:sz w:val="28"/>
          <w:szCs w:val="28"/>
        </w:rPr>
        <w:t>% по отношению к годовому плану.</w:t>
      </w:r>
      <w:r w:rsidRPr="00802A73">
        <w:rPr>
          <w:color w:val="FF0000"/>
          <w:sz w:val="28"/>
          <w:szCs w:val="28"/>
        </w:rPr>
        <w:t xml:space="preserve"> </w:t>
      </w:r>
      <w:r w:rsidRPr="006B5686">
        <w:rPr>
          <w:sz w:val="28"/>
          <w:szCs w:val="28"/>
        </w:rPr>
        <w:t xml:space="preserve">Расходы направлены на </w:t>
      </w:r>
      <w:r w:rsidR="00FE45E1">
        <w:rPr>
          <w:sz w:val="28"/>
          <w:szCs w:val="28"/>
        </w:rPr>
        <w:t>финансовое обеспечение деятельности</w:t>
      </w:r>
      <w:r w:rsidR="00FE45E1" w:rsidRPr="006B5686">
        <w:rPr>
          <w:sz w:val="28"/>
          <w:szCs w:val="28"/>
        </w:rPr>
        <w:t xml:space="preserve"> </w:t>
      </w:r>
      <w:r w:rsidR="00152D11" w:rsidRPr="006B5686">
        <w:rPr>
          <w:sz w:val="28"/>
          <w:szCs w:val="28"/>
        </w:rPr>
        <w:t>3</w:t>
      </w:r>
      <w:r w:rsidR="00C676FD">
        <w:rPr>
          <w:sz w:val="28"/>
          <w:szCs w:val="28"/>
        </w:rPr>
        <w:t xml:space="preserve"> </w:t>
      </w:r>
      <w:r w:rsidRPr="006B5686">
        <w:rPr>
          <w:sz w:val="28"/>
          <w:szCs w:val="28"/>
        </w:rPr>
        <w:t xml:space="preserve">учреждений </w:t>
      </w:r>
      <w:r w:rsidRPr="003F6C01">
        <w:rPr>
          <w:sz w:val="28"/>
          <w:szCs w:val="28"/>
        </w:rPr>
        <w:t>дополнительного образования детей</w:t>
      </w:r>
      <w:r w:rsidR="006B5686" w:rsidRPr="003F6C01">
        <w:rPr>
          <w:sz w:val="28"/>
          <w:szCs w:val="28"/>
        </w:rPr>
        <w:t xml:space="preserve"> и </w:t>
      </w:r>
      <w:r w:rsidR="003F6C01">
        <w:rPr>
          <w:sz w:val="28"/>
          <w:szCs w:val="28"/>
        </w:rPr>
        <w:t xml:space="preserve">11 </w:t>
      </w:r>
      <w:r w:rsidR="003F6C01" w:rsidRPr="003F6C01">
        <w:rPr>
          <w:sz w:val="28"/>
          <w:szCs w:val="28"/>
        </w:rPr>
        <w:t xml:space="preserve">объединений </w:t>
      </w:r>
      <w:r w:rsidR="006B5686" w:rsidRPr="003F6C01">
        <w:rPr>
          <w:sz w:val="28"/>
          <w:szCs w:val="28"/>
        </w:rPr>
        <w:t xml:space="preserve">дополнительного образования при общеобразовательных </w:t>
      </w:r>
      <w:r w:rsidR="003F6C01">
        <w:rPr>
          <w:sz w:val="28"/>
          <w:szCs w:val="28"/>
        </w:rPr>
        <w:t>учреждениях</w:t>
      </w:r>
      <w:r w:rsidR="006B5686" w:rsidRPr="003F6C01">
        <w:rPr>
          <w:sz w:val="28"/>
          <w:szCs w:val="28"/>
        </w:rPr>
        <w:t xml:space="preserve"> района.</w:t>
      </w:r>
    </w:p>
    <w:p w:rsidR="00115CAC" w:rsidRPr="008807F9" w:rsidRDefault="00253ADF" w:rsidP="00253ADF">
      <w:pPr>
        <w:ind w:firstLine="709"/>
        <w:jc w:val="both"/>
        <w:rPr>
          <w:sz w:val="28"/>
          <w:szCs w:val="28"/>
        </w:rPr>
      </w:pPr>
      <w:r w:rsidRPr="008807F9">
        <w:rPr>
          <w:sz w:val="28"/>
          <w:szCs w:val="28"/>
        </w:rPr>
        <w:t xml:space="preserve">По подразделу «Другие вопросы в области образования» исполнены </w:t>
      </w:r>
      <w:r w:rsidR="00152D11" w:rsidRPr="008807F9">
        <w:rPr>
          <w:sz w:val="28"/>
          <w:szCs w:val="28"/>
        </w:rPr>
        <w:t xml:space="preserve">управленческие </w:t>
      </w:r>
      <w:r w:rsidRPr="008807F9">
        <w:rPr>
          <w:sz w:val="28"/>
          <w:szCs w:val="28"/>
        </w:rPr>
        <w:t>расходы по отделу образования</w:t>
      </w:r>
      <w:r w:rsidR="00816C06">
        <w:rPr>
          <w:sz w:val="28"/>
          <w:szCs w:val="28"/>
        </w:rPr>
        <w:t xml:space="preserve"> и</w:t>
      </w:r>
      <w:r w:rsidR="00152D11" w:rsidRPr="008807F9">
        <w:rPr>
          <w:sz w:val="28"/>
          <w:szCs w:val="28"/>
        </w:rPr>
        <w:t xml:space="preserve"> </w:t>
      </w:r>
      <w:r w:rsidR="00A04188" w:rsidRPr="008807F9">
        <w:rPr>
          <w:sz w:val="28"/>
          <w:szCs w:val="28"/>
        </w:rPr>
        <w:t>расходы на содержание муниципального казенного учреждения «Центр финансово-методического сопровождения образовательных организаций Усть-Донецкого района»</w:t>
      </w:r>
      <w:r w:rsidR="00152D11" w:rsidRPr="008807F9">
        <w:rPr>
          <w:sz w:val="28"/>
          <w:szCs w:val="28"/>
        </w:rPr>
        <w:t xml:space="preserve"> в сумме </w:t>
      </w:r>
      <w:r w:rsidR="0062404F">
        <w:rPr>
          <w:sz w:val="28"/>
          <w:szCs w:val="28"/>
        </w:rPr>
        <w:t>38 418,8</w:t>
      </w:r>
      <w:r w:rsidR="00152D11" w:rsidRPr="008807F9">
        <w:rPr>
          <w:sz w:val="28"/>
          <w:szCs w:val="28"/>
        </w:rPr>
        <w:t xml:space="preserve"> тыс.рублей.</w:t>
      </w:r>
    </w:p>
    <w:p w:rsidR="00115CAC" w:rsidRPr="002A5DDB" w:rsidRDefault="00115CAC" w:rsidP="00115CAC">
      <w:pPr>
        <w:ind w:firstLine="709"/>
        <w:jc w:val="both"/>
        <w:rPr>
          <w:sz w:val="28"/>
          <w:szCs w:val="28"/>
        </w:rPr>
      </w:pPr>
      <w:r w:rsidRPr="003965F9">
        <w:rPr>
          <w:sz w:val="28"/>
          <w:szCs w:val="28"/>
        </w:rPr>
        <w:t>Бюджет района по разделу «Культура, кинематография» за 202</w:t>
      </w:r>
      <w:r w:rsidR="005A49F8" w:rsidRPr="003965F9">
        <w:rPr>
          <w:sz w:val="28"/>
          <w:szCs w:val="28"/>
        </w:rPr>
        <w:t>5</w:t>
      </w:r>
      <w:r w:rsidRPr="003965F9">
        <w:rPr>
          <w:sz w:val="28"/>
          <w:szCs w:val="28"/>
        </w:rPr>
        <w:t xml:space="preserve"> год</w:t>
      </w:r>
      <w:r w:rsidRPr="002A5DDB">
        <w:rPr>
          <w:sz w:val="28"/>
          <w:szCs w:val="28"/>
        </w:rPr>
        <w:t xml:space="preserve"> исполнен в объеме </w:t>
      </w:r>
      <w:r w:rsidR="005A49F8">
        <w:rPr>
          <w:sz w:val="28"/>
          <w:szCs w:val="28"/>
        </w:rPr>
        <w:t>94 127,0</w:t>
      </w:r>
      <w:r w:rsidRPr="002A5DDB">
        <w:rPr>
          <w:sz w:val="28"/>
          <w:szCs w:val="28"/>
        </w:rPr>
        <w:t xml:space="preserve"> тыс.рублей или на 99,</w:t>
      </w:r>
      <w:r w:rsidR="002A5DDB">
        <w:rPr>
          <w:sz w:val="28"/>
          <w:szCs w:val="28"/>
        </w:rPr>
        <w:t>8</w:t>
      </w:r>
      <w:r w:rsidRPr="002A5DDB">
        <w:rPr>
          <w:sz w:val="28"/>
          <w:szCs w:val="28"/>
        </w:rPr>
        <w:t xml:space="preserve"> % по отношению к плановым показателям. </w:t>
      </w:r>
    </w:p>
    <w:p w:rsidR="00D60227" w:rsidRDefault="0023742B" w:rsidP="00253ADF">
      <w:pPr>
        <w:ind w:firstLine="709"/>
        <w:jc w:val="both"/>
        <w:rPr>
          <w:sz w:val="28"/>
          <w:szCs w:val="28"/>
        </w:rPr>
      </w:pPr>
      <w:r w:rsidRPr="002A5DDB">
        <w:rPr>
          <w:sz w:val="28"/>
          <w:szCs w:val="28"/>
        </w:rPr>
        <w:lastRenderedPageBreak/>
        <w:t xml:space="preserve">По подразделу «Культура» расходы исполнены в сумме </w:t>
      </w:r>
      <w:r w:rsidR="005A49F8">
        <w:rPr>
          <w:sz w:val="28"/>
          <w:szCs w:val="28"/>
        </w:rPr>
        <w:t>81 409,0</w:t>
      </w:r>
      <w:r w:rsidR="00594F90" w:rsidRPr="002A5DDB">
        <w:rPr>
          <w:sz w:val="28"/>
          <w:szCs w:val="28"/>
        </w:rPr>
        <w:t xml:space="preserve"> </w:t>
      </w:r>
      <w:r w:rsidR="00594F90" w:rsidRPr="00F8628C">
        <w:rPr>
          <w:sz w:val="28"/>
          <w:szCs w:val="28"/>
        </w:rPr>
        <w:t>тыс.рублей</w:t>
      </w:r>
      <w:r w:rsidRPr="00F8628C">
        <w:rPr>
          <w:sz w:val="28"/>
          <w:szCs w:val="28"/>
        </w:rPr>
        <w:t xml:space="preserve"> или на </w:t>
      </w:r>
      <w:r w:rsidR="005A49F8">
        <w:rPr>
          <w:sz w:val="28"/>
          <w:szCs w:val="28"/>
        </w:rPr>
        <w:t>99</w:t>
      </w:r>
      <w:r w:rsidRPr="00F8628C">
        <w:rPr>
          <w:sz w:val="28"/>
          <w:szCs w:val="28"/>
        </w:rPr>
        <w:t>,</w:t>
      </w:r>
      <w:r w:rsidR="005A49F8">
        <w:rPr>
          <w:sz w:val="28"/>
          <w:szCs w:val="28"/>
        </w:rPr>
        <w:t>8</w:t>
      </w:r>
      <w:r w:rsidRPr="00F8628C">
        <w:rPr>
          <w:sz w:val="28"/>
          <w:szCs w:val="28"/>
        </w:rPr>
        <w:t xml:space="preserve"> % по отношению к годовому плану. </w:t>
      </w:r>
      <w:r w:rsidR="00D60227">
        <w:rPr>
          <w:sz w:val="28"/>
          <w:szCs w:val="28"/>
        </w:rPr>
        <w:t>Все р</w:t>
      </w:r>
      <w:r w:rsidRPr="00F8628C">
        <w:rPr>
          <w:sz w:val="28"/>
          <w:szCs w:val="28"/>
        </w:rPr>
        <w:t>асходы направлены на финансовое обеспечение выполнения муниципального задания муниципальными бюджетными учреждениями, подведомственными отделу культуры Администрации Усть-Донецкого района</w:t>
      </w:r>
      <w:r w:rsidR="00D60227">
        <w:rPr>
          <w:sz w:val="28"/>
          <w:szCs w:val="28"/>
        </w:rPr>
        <w:t>.</w:t>
      </w:r>
    </w:p>
    <w:p w:rsidR="009D7C5D" w:rsidRPr="00B22BC1" w:rsidRDefault="00253ADF" w:rsidP="00253ADF">
      <w:pPr>
        <w:ind w:firstLine="709"/>
        <w:jc w:val="both"/>
        <w:rPr>
          <w:sz w:val="28"/>
          <w:szCs w:val="28"/>
        </w:rPr>
      </w:pPr>
      <w:r w:rsidRPr="00B22BC1">
        <w:rPr>
          <w:sz w:val="28"/>
          <w:szCs w:val="28"/>
        </w:rPr>
        <w:t xml:space="preserve">По подразделу «Другие вопросы в области культуры, кинематографии» исполнены управленческие расходы по </w:t>
      </w:r>
      <w:r w:rsidR="00F81865">
        <w:rPr>
          <w:sz w:val="28"/>
          <w:szCs w:val="28"/>
        </w:rPr>
        <w:t>О</w:t>
      </w:r>
      <w:r w:rsidR="004B65CD" w:rsidRPr="00B22BC1">
        <w:rPr>
          <w:sz w:val="28"/>
          <w:szCs w:val="28"/>
        </w:rPr>
        <w:t xml:space="preserve">тделу культуры </w:t>
      </w:r>
      <w:r w:rsidR="000E0695" w:rsidRPr="00B22BC1">
        <w:rPr>
          <w:sz w:val="28"/>
          <w:szCs w:val="28"/>
        </w:rPr>
        <w:t>и</w:t>
      </w:r>
      <w:r w:rsidR="005606DE" w:rsidRPr="00B22BC1">
        <w:rPr>
          <w:sz w:val="28"/>
          <w:szCs w:val="28"/>
        </w:rPr>
        <w:t xml:space="preserve"> расходы на содержание муниципального автономного учреждения «Расчетный центр культуры Усть-Донецкого района»</w:t>
      </w:r>
      <w:r w:rsidR="000E0695" w:rsidRPr="00B22BC1">
        <w:rPr>
          <w:sz w:val="28"/>
          <w:szCs w:val="28"/>
        </w:rPr>
        <w:t xml:space="preserve"> в сумме 1</w:t>
      </w:r>
      <w:r w:rsidR="00B22BC1" w:rsidRPr="00B22BC1">
        <w:rPr>
          <w:sz w:val="28"/>
          <w:szCs w:val="28"/>
        </w:rPr>
        <w:t>2</w:t>
      </w:r>
      <w:r w:rsidR="000E0695" w:rsidRPr="00B22BC1">
        <w:rPr>
          <w:sz w:val="28"/>
          <w:szCs w:val="28"/>
        </w:rPr>
        <w:t> </w:t>
      </w:r>
      <w:r w:rsidR="003965F9">
        <w:rPr>
          <w:sz w:val="28"/>
          <w:szCs w:val="28"/>
        </w:rPr>
        <w:t>718</w:t>
      </w:r>
      <w:r w:rsidR="000E0695" w:rsidRPr="00B22BC1">
        <w:rPr>
          <w:sz w:val="28"/>
          <w:szCs w:val="28"/>
        </w:rPr>
        <w:t>,</w:t>
      </w:r>
      <w:r w:rsidR="00B22BC1" w:rsidRPr="00B22BC1">
        <w:rPr>
          <w:sz w:val="28"/>
          <w:szCs w:val="28"/>
        </w:rPr>
        <w:t>0</w:t>
      </w:r>
      <w:r w:rsidR="000E0695" w:rsidRPr="00B22BC1">
        <w:rPr>
          <w:sz w:val="28"/>
          <w:szCs w:val="28"/>
        </w:rPr>
        <w:t xml:space="preserve"> тыс.рублей.</w:t>
      </w:r>
    </w:p>
    <w:p w:rsidR="009D7C5D" w:rsidRPr="00A92C02" w:rsidRDefault="009D7C5D" w:rsidP="009D7C5D">
      <w:pPr>
        <w:ind w:firstLine="709"/>
        <w:jc w:val="both"/>
        <w:rPr>
          <w:sz w:val="28"/>
          <w:szCs w:val="28"/>
        </w:rPr>
      </w:pPr>
      <w:r w:rsidRPr="0082407A">
        <w:rPr>
          <w:sz w:val="28"/>
          <w:szCs w:val="28"/>
        </w:rPr>
        <w:t>Бюджет района по разделу «Здравоохранение» за 202</w:t>
      </w:r>
      <w:r w:rsidR="00AF03EF" w:rsidRPr="0082407A">
        <w:rPr>
          <w:sz w:val="28"/>
          <w:szCs w:val="28"/>
        </w:rPr>
        <w:t>5</w:t>
      </w:r>
      <w:r w:rsidRPr="0082407A">
        <w:rPr>
          <w:sz w:val="28"/>
          <w:szCs w:val="28"/>
        </w:rPr>
        <w:t xml:space="preserve"> год исполнен в</w:t>
      </w:r>
      <w:r w:rsidRPr="00A92C02">
        <w:rPr>
          <w:sz w:val="28"/>
          <w:szCs w:val="28"/>
        </w:rPr>
        <w:t xml:space="preserve"> объеме </w:t>
      </w:r>
      <w:r w:rsidR="00A92C02">
        <w:rPr>
          <w:sz w:val="28"/>
          <w:szCs w:val="28"/>
        </w:rPr>
        <w:t>69</w:t>
      </w:r>
      <w:r w:rsidR="00AF03EF">
        <w:rPr>
          <w:sz w:val="28"/>
          <w:szCs w:val="28"/>
        </w:rPr>
        <w:t>4,0</w:t>
      </w:r>
      <w:r w:rsidRPr="00A92C02">
        <w:rPr>
          <w:sz w:val="28"/>
          <w:szCs w:val="28"/>
        </w:rPr>
        <w:t xml:space="preserve"> тыс.рублей или на </w:t>
      </w:r>
      <w:r w:rsidR="00AF03EF">
        <w:rPr>
          <w:sz w:val="28"/>
          <w:szCs w:val="28"/>
        </w:rPr>
        <w:t>100</w:t>
      </w:r>
      <w:r w:rsidRPr="00A92C02">
        <w:rPr>
          <w:sz w:val="28"/>
          <w:szCs w:val="28"/>
        </w:rPr>
        <w:t>,</w:t>
      </w:r>
      <w:r w:rsidR="00AF03EF">
        <w:rPr>
          <w:sz w:val="28"/>
          <w:szCs w:val="28"/>
        </w:rPr>
        <w:t>0</w:t>
      </w:r>
      <w:r w:rsidRPr="00A92C02">
        <w:rPr>
          <w:sz w:val="28"/>
          <w:szCs w:val="28"/>
        </w:rPr>
        <w:t xml:space="preserve"> % по отношению к плановым показателям. </w:t>
      </w:r>
    </w:p>
    <w:p w:rsidR="005606DE" w:rsidRPr="00A92C02" w:rsidRDefault="005606DE" w:rsidP="005606DE">
      <w:pPr>
        <w:widowControl w:val="0"/>
        <w:tabs>
          <w:tab w:val="left" w:pos="7265"/>
        </w:tabs>
        <w:ind w:firstLine="709"/>
        <w:jc w:val="both"/>
        <w:rPr>
          <w:sz w:val="28"/>
          <w:szCs w:val="28"/>
        </w:rPr>
      </w:pPr>
      <w:r w:rsidRPr="00A92C02">
        <w:rPr>
          <w:sz w:val="28"/>
          <w:szCs w:val="28"/>
        </w:rPr>
        <w:t xml:space="preserve">Расходы </w:t>
      </w:r>
      <w:r w:rsidR="00796C36" w:rsidRPr="00A92C02">
        <w:rPr>
          <w:sz w:val="28"/>
          <w:szCs w:val="28"/>
        </w:rPr>
        <w:t>направлены</w:t>
      </w:r>
      <w:r w:rsidRPr="00A92C02">
        <w:rPr>
          <w:sz w:val="28"/>
          <w:szCs w:val="28"/>
        </w:rPr>
        <w:t xml:space="preserve">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</w:t>
      </w:r>
      <w:r w:rsidR="00796C36" w:rsidRPr="00A92C02">
        <w:rPr>
          <w:sz w:val="28"/>
          <w:szCs w:val="28"/>
        </w:rPr>
        <w:t xml:space="preserve">в сумме </w:t>
      </w:r>
      <w:r w:rsidR="00AF03EF">
        <w:rPr>
          <w:sz w:val="28"/>
          <w:szCs w:val="28"/>
        </w:rPr>
        <w:t>502,0</w:t>
      </w:r>
      <w:r w:rsidR="00796C36" w:rsidRPr="00A92C02">
        <w:rPr>
          <w:sz w:val="28"/>
          <w:szCs w:val="28"/>
        </w:rPr>
        <w:t xml:space="preserve"> тыс. рублей.</w:t>
      </w:r>
      <w:r w:rsidRPr="00A92C02">
        <w:rPr>
          <w:sz w:val="28"/>
          <w:szCs w:val="28"/>
        </w:rPr>
        <w:t xml:space="preserve">  </w:t>
      </w:r>
    </w:p>
    <w:p w:rsidR="005606DE" w:rsidRPr="0085524A" w:rsidRDefault="005606DE" w:rsidP="00796C36">
      <w:pPr>
        <w:pStyle w:val="a3"/>
        <w:tabs>
          <w:tab w:val="left" w:pos="0"/>
        </w:tabs>
        <w:spacing w:line="240" w:lineRule="auto"/>
        <w:rPr>
          <w:szCs w:val="28"/>
        </w:rPr>
      </w:pPr>
      <w:r w:rsidRPr="0085524A">
        <w:rPr>
          <w:szCs w:val="28"/>
        </w:rPr>
        <w:tab/>
        <w:t xml:space="preserve">Кроме того, по данному разделу </w:t>
      </w:r>
      <w:r w:rsidR="00763B7A" w:rsidRPr="0085524A">
        <w:rPr>
          <w:szCs w:val="28"/>
        </w:rPr>
        <w:t>исполнены</w:t>
      </w:r>
      <w:r w:rsidRPr="0085524A">
        <w:rPr>
          <w:szCs w:val="28"/>
        </w:rPr>
        <w:t xml:space="preserve"> расходы на создание благоприятных условий в целях привлечения медицинских работников для работы в медицинских организациях в части выплаты стипендии студентам, обучающихся в высших медицинских учебных заведениях в рамках муниципальной программы Усть-Донецкого района «Развитие здравоохранения» в сумме </w:t>
      </w:r>
      <w:r w:rsidR="00AF03EF">
        <w:rPr>
          <w:szCs w:val="28"/>
        </w:rPr>
        <w:t>192</w:t>
      </w:r>
      <w:r w:rsidRPr="0085524A">
        <w:rPr>
          <w:szCs w:val="28"/>
        </w:rPr>
        <w:t>,0 тыс.рублей.</w:t>
      </w:r>
    </w:p>
    <w:p w:rsidR="00253ADF" w:rsidRPr="00462130" w:rsidRDefault="009D7C5D" w:rsidP="00253ADF">
      <w:pPr>
        <w:ind w:firstLine="709"/>
        <w:jc w:val="both"/>
        <w:rPr>
          <w:sz w:val="28"/>
          <w:szCs w:val="28"/>
        </w:rPr>
      </w:pPr>
      <w:r w:rsidRPr="000D52AB">
        <w:rPr>
          <w:sz w:val="28"/>
          <w:szCs w:val="28"/>
        </w:rPr>
        <w:t>Бюджет района по разделу «Социальная политика» за 202</w:t>
      </w:r>
      <w:r w:rsidR="00AB5471" w:rsidRPr="000D52AB">
        <w:rPr>
          <w:sz w:val="28"/>
          <w:szCs w:val="28"/>
        </w:rPr>
        <w:t>5</w:t>
      </w:r>
      <w:r w:rsidRPr="000D52AB">
        <w:rPr>
          <w:sz w:val="28"/>
          <w:szCs w:val="28"/>
        </w:rPr>
        <w:t xml:space="preserve"> год исполнен</w:t>
      </w:r>
      <w:r w:rsidRPr="00462130">
        <w:rPr>
          <w:sz w:val="28"/>
          <w:szCs w:val="28"/>
        </w:rPr>
        <w:t xml:space="preserve"> в объеме </w:t>
      </w:r>
      <w:r w:rsidR="00AB5471">
        <w:rPr>
          <w:sz w:val="28"/>
          <w:szCs w:val="28"/>
        </w:rPr>
        <w:t>332</w:t>
      </w:r>
      <w:r w:rsidR="00462130" w:rsidRPr="00462130">
        <w:rPr>
          <w:sz w:val="28"/>
          <w:szCs w:val="28"/>
        </w:rPr>
        <w:t> </w:t>
      </w:r>
      <w:r w:rsidR="00AB5471">
        <w:rPr>
          <w:sz w:val="28"/>
          <w:szCs w:val="28"/>
        </w:rPr>
        <w:t>361</w:t>
      </w:r>
      <w:r w:rsidR="00462130" w:rsidRPr="00462130">
        <w:rPr>
          <w:sz w:val="28"/>
          <w:szCs w:val="28"/>
        </w:rPr>
        <w:t>,</w:t>
      </w:r>
      <w:r w:rsidR="00AB5471">
        <w:rPr>
          <w:sz w:val="28"/>
          <w:szCs w:val="28"/>
        </w:rPr>
        <w:t>8</w:t>
      </w:r>
      <w:r w:rsidRPr="00462130">
        <w:rPr>
          <w:sz w:val="28"/>
          <w:szCs w:val="28"/>
        </w:rPr>
        <w:t xml:space="preserve"> тыс.рублей или на 99,</w:t>
      </w:r>
      <w:r w:rsidR="00AB5471">
        <w:rPr>
          <w:sz w:val="28"/>
          <w:szCs w:val="28"/>
        </w:rPr>
        <w:t>8</w:t>
      </w:r>
      <w:r w:rsidRPr="00462130">
        <w:rPr>
          <w:sz w:val="28"/>
          <w:szCs w:val="28"/>
        </w:rPr>
        <w:t xml:space="preserve"> % по отношению к плановым показателям. </w:t>
      </w:r>
    </w:p>
    <w:p w:rsidR="00C14C27" w:rsidRPr="00462130" w:rsidRDefault="00432001" w:rsidP="00C14C27">
      <w:pPr>
        <w:ind w:firstLine="708"/>
        <w:jc w:val="both"/>
        <w:rPr>
          <w:sz w:val="28"/>
          <w:szCs w:val="28"/>
        </w:rPr>
      </w:pPr>
      <w:r w:rsidRPr="00462130">
        <w:rPr>
          <w:sz w:val="28"/>
          <w:szCs w:val="28"/>
        </w:rPr>
        <w:t xml:space="preserve">По </w:t>
      </w:r>
      <w:r w:rsidR="00462130" w:rsidRPr="00462130">
        <w:rPr>
          <w:sz w:val="28"/>
          <w:szCs w:val="28"/>
        </w:rPr>
        <w:t>под</w:t>
      </w:r>
      <w:r w:rsidRPr="00462130">
        <w:rPr>
          <w:sz w:val="28"/>
          <w:szCs w:val="28"/>
        </w:rPr>
        <w:t xml:space="preserve">разделу </w:t>
      </w:r>
      <w:r w:rsidR="00462130" w:rsidRPr="00462130">
        <w:rPr>
          <w:sz w:val="28"/>
          <w:szCs w:val="28"/>
        </w:rPr>
        <w:t xml:space="preserve">«Социальное обслуживание населения» </w:t>
      </w:r>
      <w:r w:rsidRPr="00462130">
        <w:rPr>
          <w:sz w:val="28"/>
          <w:szCs w:val="28"/>
        </w:rPr>
        <w:t>исполнены</w:t>
      </w:r>
      <w:r w:rsidR="00C14C27" w:rsidRPr="00462130">
        <w:rPr>
          <w:sz w:val="28"/>
          <w:szCs w:val="28"/>
        </w:rPr>
        <w:t xml:space="preserve"> </w:t>
      </w:r>
      <w:r w:rsidR="00C14C27" w:rsidRPr="00CB3E37">
        <w:rPr>
          <w:sz w:val="28"/>
          <w:szCs w:val="28"/>
        </w:rPr>
        <w:t xml:space="preserve">расходы на финансовое обеспечение </w:t>
      </w:r>
      <w:r w:rsidR="00CB3E37" w:rsidRPr="00CB3E37">
        <w:rPr>
          <w:sz w:val="28"/>
          <w:szCs w:val="28"/>
        </w:rPr>
        <w:t>выполнения муниципального задания</w:t>
      </w:r>
      <w:r w:rsidR="00CB3E37" w:rsidRPr="00802A73">
        <w:rPr>
          <w:color w:val="FF0000"/>
          <w:sz w:val="28"/>
          <w:szCs w:val="28"/>
        </w:rPr>
        <w:t xml:space="preserve"> </w:t>
      </w:r>
      <w:r w:rsidR="00C14C27" w:rsidRPr="00462130">
        <w:rPr>
          <w:sz w:val="28"/>
          <w:szCs w:val="28"/>
        </w:rPr>
        <w:t>МБУ «ЦСО»</w:t>
      </w:r>
      <w:r w:rsidRPr="00462130">
        <w:rPr>
          <w:sz w:val="28"/>
          <w:szCs w:val="28"/>
        </w:rPr>
        <w:t xml:space="preserve"> в сумме </w:t>
      </w:r>
      <w:r w:rsidR="00962925">
        <w:rPr>
          <w:sz w:val="28"/>
          <w:szCs w:val="28"/>
        </w:rPr>
        <w:t>111 652,3</w:t>
      </w:r>
      <w:r w:rsidRPr="00462130">
        <w:rPr>
          <w:sz w:val="28"/>
          <w:szCs w:val="28"/>
        </w:rPr>
        <w:t xml:space="preserve"> тыс.рублей.</w:t>
      </w:r>
    </w:p>
    <w:p w:rsidR="00C14C27" w:rsidRPr="007B5F71" w:rsidRDefault="00C14C27" w:rsidP="00C14C27">
      <w:pPr>
        <w:ind w:firstLine="708"/>
        <w:jc w:val="both"/>
        <w:rPr>
          <w:sz w:val="28"/>
          <w:szCs w:val="28"/>
        </w:rPr>
      </w:pPr>
      <w:r w:rsidRPr="007B5F71">
        <w:rPr>
          <w:sz w:val="28"/>
          <w:szCs w:val="28"/>
        </w:rPr>
        <w:t xml:space="preserve">Кроме этого, по данному </w:t>
      </w:r>
      <w:r w:rsidR="00CD0FB1">
        <w:rPr>
          <w:sz w:val="28"/>
          <w:szCs w:val="28"/>
        </w:rPr>
        <w:t>под</w:t>
      </w:r>
      <w:r w:rsidRPr="007B5F71">
        <w:rPr>
          <w:sz w:val="28"/>
          <w:szCs w:val="28"/>
        </w:rPr>
        <w:t xml:space="preserve">разделу </w:t>
      </w:r>
      <w:r w:rsidR="00432001" w:rsidRPr="007B5F71">
        <w:rPr>
          <w:sz w:val="28"/>
          <w:szCs w:val="28"/>
        </w:rPr>
        <w:t>исполнены</w:t>
      </w:r>
      <w:r w:rsidRPr="007B5F71">
        <w:rPr>
          <w:sz w:val="28"/>
          <w:szCs w:val="28"/>
        </w:rPr>
        <w:t xml:space="preserve"> расходы на мероприятия по доставке граждан, страдающих хронической почечной недостаточностью и нуждающихся в проведении заместительной почечной терапии, от места их фактического проживания до места получения медицинской помощи методом заместительной почечной терапии и обратно в рамках муниципальной программы Усть-Донецкого района «Развитие здравоохранения» </w:t>
      </w:r>
      <w:r w:rsidR="00432001" w:rsidRPr="007B5F71">
        <w:rPr>
          <w:sz w:val="28"/>
          <w:szCs w:val="28"/>
        </w:rPr>
        <w:t>в сумме</w:t>
      </w:r>
      <w:r w:rsidRPr="007B5F71">
        <w:rPr>
          <w:sz w:val="28"/>
          <w:szCs w:val="28"/>
        </w:rPr>
        <w:t xml:space="preserve"> </w:t>
      </w:r>
      <w:r w:rsidR="00962925">
        <w:rPr>
          <w:sz w:val="28"/>
          <w:szCs w:val="28"/>
        </w:rPr>
        <w:t>1 046,3</w:t>
      </w:r>
      <w:r w:rsidRPr="007B5F71">
        <w:rPr>
          <w:sz w:val="28"/>
          <w:szCs w:val="28"/>
        </w:rPr>
        <w:t xml:space="preserve"> тыс.рублей.</w:t>
      </w:r>
    </w:p>
    <w:p w:rsidR="00443436" w:rsidRPr="00841DD3" w:rsidRDefault="00E529C7" w:rsidP="00253ADF">
      <w:pPr>
        <w:ind w:firstLine="709"/>
        <w:jc w:val="both"/>
        <w:rPr>
          <w:sz w:val="28"/>
          <w:szCs w:val="28"/>
        </w:rPr>
      </w:pPr>
      <w:r w:rsidRPr="00841DD3">
        <w:rPr>
          <w:sz w:val="28"/>
          <w:szCs w:val="28"/>
        </w:rPr>
        <w:t xml:space="preserve">На </w:t>
      </w:r>
      <w:r w:rsidR="00412E5B">
        <w:rPr>
          <w:sz w:val="28"/>
          <w:szCs w:val="28"/>
        </w:rPr>
        <w:t>финансовое обеспечение деятельности</w:t>
      </w:r>
      <w:r w:rsidRPr="00841DD3">
        <w:rPr>
          <w:sz w:val="28"/>
          <w:szCs w:val="28"/>
        </w:rPr>
        <w:t xml:space="preserve"> аппарата </w:t>
      </w:r>
      <w:r w:rsidR="007B5F71" w:rsidRPr="00841DD3">
        <w:rPr>
          <w:sz w:val="28"/>
          <w:szCs w:val="28"/>
        </w:rPr>
        <w:t>У</w:t>
      </w:r>
      <w:r w:rsidRPr="00841DD3">
        <w:rPr>
          <w:sz w:val="28"/>
          <w:szCs w:val="28"/>
        </w:rPr>
        <w:t xml:space="preserve">правления социальной защиты населения </w:t>
      </w:r>
      <w:r w:rsidR="00412E5B">
        <w:rPr>
          <w:sz w:val="28"/>
          <w:szCs w:val="28"/>
        </w:rPr>
        <w:t>в 202</w:t>
      </w:r>
      <w:r w:rsidR="0033065F">
        <w:rPr>
          <w:sz w:val="28"/>
          <w:szCs w:val="28"/>
        </w:rPr>
        <w:t>5</w:t>
      </w:r>
      <w:r w:rsidR="00412E5B">
        <w:rPr>
          <w:sz w:val="28"/>
          <w:szCs w:val="28"/>
        </w:rPr>
        <w:t xml:space="preserve"> году направлено</w:t>
      </w:r>
      <w:r w:rsidRPr="00841DD3">
        <w:rPr>
          <w:sz w:val="28"/>
          <w:szCs w:val="28"/>
        </w:rPr>
        <w:t xml:space="preserve"> </w:t>
      </w:r>
      <w:r w:rsidR="000D52AB">
        <w:rPr>
          <w:sz w:val="28"/>
          <w:szCs w:val="28"/>
        </w:rPr>
        <w:t>19 715,4</w:t>
      </w:r>
      <w:r w:rsidRPr="00841DD3">
        <w:rPr>
          <w:sz w:val="28"/>
          <w:szCs w:val="28"/>
        </w:rPr>
        <w:t xml:space="preserve"> тыс.рублей.</w:t>
      </w:r>
    </w:p>
    <w:p w:rsidR="00253ADF" w:rsidRPr="00BF4C24" w:rsidRDefault="00443436" w:rsidP="00253ADF">
      <w:pPr>
        <w:ind w:firstLine="709"/>
        <w:jc w:val="both"/>
        <w:rPr>
          <w:sz w:val="28"/>
          <w:szCs w:val="28"/>
        </w:rPr>
      </w:pPr>
      <w:r w:rsidRPr="00CB6F50">
        <w:rPr>
          <w:sz w:val="28"/>
          <w:szCs w:val="28"/>
        </w:rPr>
        <w:t>Бюджет района по разделу «Физическая культура и спорт» за 202</w:t>
      </w:r>
      <w:r w:rsidR="00CB6F50" w:rsidRPr="00CB6F50">
        <w:rPr>
          <w:sz w:val="28"/>
          <w:szCs w:val="28"/>
        </w:rPr>
        <w:t>5</w:t>
      </w:r>
      <w:r w:rsidRPr="00CB6F50">
        <w:rPr>
          <w:sz w:val="28"/>
          <w:szCs w:val="28"/>
        </w:rPr>
        <w:t xml:space="preserve"> год</w:t>
      </w:r>
      <w:r w:rsidRPr="00BF4C24">
        <w:rPr>
          <w:sz w:val="28"/>
          <w:szCs w:val="28"/>
        </w:rPr>
        <w:t xml:space="preserve"> исполнен в объеме </w:t>
      </w:r>
      <w:r w:rsidR="00CB6F50">
        <w:rPr>
          <w:sz w:val="28"/>
          <w:szCs w:val="28"/>
        </w:rPr>
        <w:t>1 117,4</w:t>
      </w:r>
      <w:r w:rsidRPr="00BF4C24">
        <w:rPr>
          <w:sz w:val="28"/>
          <w:szCs w:val="28"/>
        </w:rPr>
        <w:t xml:space="preserve"> тыс.рублей или на </w:t>
      </w:r>
      <w:r w:rsidR="00BF4C24" w:rsidRPr="00BF4C24">
        <w:rPr>
          <w:sz w:val="28"/>
          <w:szCs w:val="28"/>
        </w:rPr>
        <w:t>100</w:t>
      </w:r>
      <w:r w:rsidRPr="00BF4C24">
        <w:rPr>
          <w:sz w:val="28"/>
          <w:szCs w:val="28"/>
        </w:rPr>
        <w:t>,</w:t>
      </w:r>
      <w:r w:rsidR="00BF4C24" w:rsidRPr="00BF4C24">
        <w:rPr>
          <w:sz w:val="28"/>
          <w:szCs w:val="28"/>
        </w:rPr>
        <w:t>0</w:t>
      </w:r>
      <w:r w:rsidRPr="00BF4C24">
        <w:rPr>
          <w:sz w:val="28"/>
          <w:szCs w:val="28"/>
        </w:rPr>
        <w:t xml:space="preserve"> % по отношению к плановым показателям. </w:t>
      </w:r>
      <w:r w:rsidR="00253ADF" w:rsidRPr="00BF4C24">
        <w:rPr>
          <w:sz w:val="28"/>
          <w:szCs w:val="28"/>
        </w:rPr>
        <w:t>Все средства были направлены на реализацию муниципальной программы «Развитие физической культуры и спорта в Усть-Донецком районе», в том числе на проведение спортивных мероприятий.</w:t>
      </w:r>
    </w:p>
    <w:p w:rsidR="00EF61F1" w:rsidRDefault="00923E67" w:rsidP="008612AD">
      <w:pPr>
        <w:ind w:firstLine="709"/>
        <w:jc w:val="both"/>
        <w:rPr>
          <w:sz w:val="28"/>
          <w:szCs w:val="28"/>
        </w:rPr>
      </w:pPr>
      <w:r w:rsidRPr="007A1556">
        <w:rPr>
          <w:sz w:val="28"/>
          <w:szCs w:val="28"/>
        </w:rPr>
        <w:t>Бюджет района по разделу «Межбюджетные трансферты общего</w:t>
      </w:r>
      <w:r w:rsidRPr="00A6498E">
        <w:rPr>
          <w:sz w:val="28"/>
          <w:szCs w:val="28"/>
        </w:rPr>
        <w:t xml:space="preserve"> характера бюджетам бюджетной системы Российской Федерации» за 202</w:t>
      </w:r>
      <w:r w:rsidR="00EF61F1">
        <w:rPr>
          <w:sz w:val="28"/>
          <w:szCs w:val="28"/>
        </w:rPr>
        <w:t>5</w:t>
      </w:r>
      <w:r w:rsidRPr="00A6498E">
        <w:rPr>
          <w:sz w:val="28"/>
          <w:szCs w:val="28"/>
        </w:rPr>
        <w:t xml:space="preserve"> год исполнен в объеме </w:t>
      </w:r>
      <w:r w:rsidR="00EF61F1">
        <w:rPr>
          <w:sz w:val="28"/>
          <w:szCs w:val="28"/>
        </w:rPr>
        <w:t>107 360,3</w:t>
      </w:r>
      <w:r w:rsidRPr="00A6498E">
        <w:rPr>
          <w:sz w:val="28"/>
          <w:szCs w:val="28"/>
        </w:rPr>
        <w:t xml:space="preserve"> тыс.рублей или на 100,0 % по отношению к плановым показателям. </w:t>
      </w:r>
    </w:p>
    <w:p w:rsidR="00EF61F1" w:rsidRDefault="00EF61F1" w:rsidP="008612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Pr="00044210">
        <w:rPr>
          <w:sz w:val="28"/>
          <w:szCs w:val="28"/>
        </w:rPr>
        <w:t xml:space="preserve">редства </w:t>
      </w:r>
      <w:r>
        <w:rPr>
          <w:sz w:val="28"/>
          <w:szCs w:val="28"/>
        </w:rPr>
        <w:t>в объеме 93 249,3 тыс.рублей были направлены</w:t>
      </w:r>
      <w:r w:rsidRPr="00044210">
        <w:rPr>
          <w:sz w:val="28"/>
          <w:szCs w:val="28"/>
        </w:rPr>
        <w:t xml:space="preserve"> на </w:t>
      </w:r>
      <w:r>
        <w:rPr>
          <w:sz w:val="28"/>
          <w:szCs w:val="28"/>
        </w:rPr>
        <w:t>п</w:t>
      </w:r>
      <w:r w:rsidRPr="00044210">
        <w:rPr>
          <w:sz w:val="28"/>
          <w:szCs w:val="28"/>
        </w:rPr>
        <w:t>редоставлени</w:t>
      </w:r>
      <w:r>
        <w:rPr>
          <w:sz w:val="28"/>
          <w:szCs w:val="28"/>
        </w:rPr>
        <w:t>е</w:t>
      </w:r>
      <w:r w:rsidRPr="00044210">
        <w:rPr>
          <w:sz w:val="28"/>
          <w:szCs w:val="28"/>
        </w:rPr>
        <w:t xml:space="preserve"> дотаций бюджетам поселений в целях выравнивания их финансовых возможностей по осуществлению полномочий по решению вопросов местного значения за счет субвенций из областного бюджета</w:t>
      </w:r>
      <w:r>
        <w:rPr>
          <w:sz w:val="28"/>
          <w:szCs w:val="28"/>
        </w:rPr>
        <w:t xml:space="preserve"> в сумме 89 749,3 тыс.рублей и за счет </w:t>
      </w:r>
      <w:r w:rsidR="00374F63">
        <w:rPr>
          <w:sz w:val="28"/>
          <w:szCs w:val="28"/>
        </w:rPr>
        <w:t xml:space="preserve">средств </w:t>
      </w:r>
      <w:r>
        <w:rPr>
          <w:sz w:val="28"/>
          <w:szCs w:val="28"/>
        </w:rPr>
        <w:t>бюджета Усть-Донецкого района в сумме 3 500,0 тыс.рублей.</w:t>
      </w:r>
    </w:p>
    <w:p w:rsidR="00253ADF" w:rsidRPr="00A6498E" w:rsidRDefault="00287172" w:rsidP="008612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по данному разделу были </w:t>
      </w:r>
      <w:r w:rsidRPr="00A6498E">
        <w:rPr>
          <w:sz w:val="28"/>
          <w:szCs w:val="28"/>
        </w:rPr>
        <w:t xml:space="preserve">направлены </w:t>
      </w:r>
      <w:r>
        <w:rPr>
          <w:sz w:val="28"/>
          <w:szCs w:val="28"/>
        </w:rPr>
        <w:t xml:space="preserve">средства из бюджета Усть-Донецкого района </w:t>
      </w:r>
      <w:r w:rsidRPr="00A6498E">
        <w:rPr>
          <w:sz w:val="28"/>
          <w:szCs w:val="28"/>
        </w:rPr>
        <w:t>на финансовую помощь бюджетам сельских и городского поселений района для решения вопросов местного значения</w:t>
      </w:r>
      <w:r w:rsidR="008612AD" w:rsidRPr="00A6498E">
        <w:rPr>
          <w:sz w:val="28"/>
          <w:szCs w:val="28"/>
        </w:rPr>
        <w:t xml:space="preserve"> </w:t>
      </w:r>
      <w:r w:rsidR="00EF61F1">
        <w:rPr>
          <w:sz w:val="28"/>
          <w:szCs w:val="28"/>
        </w:rPr>
        <w:t>в объеме 14 111,0 тыс.рублей</w:t>
      </w:r>
      <w:r>
        <w:rPr>
          <w:sz w:val="28"/>
          <w:szCs w:val="28"/>
        </w:rPr>
        <w:t>.</w:t>
      </w:r>
      <w:r w:rsidR="00EF61F1">
        <w:rPr>
          <w:sz w:val="28"/>
          <w:szCs w:val="28"/>
        </w:rPr>
        <w:t xml:space="preserve"> </w:t>
      </w:r>
    </w:p>
    <w:p w:rsidR="00204D1D" w:rsidRPr="00D018FD" w:rsidRDefault="00A56DF1" w:rsidP="00B31D34">
      <w:pPr>
        <w:pStyle w:val="20"/>
        <w:ind w:firstLine="709"/>
        <w:rPr>
          <w:szCs w:val="28"/>
        </w:rPr>
      </w:pPr>
      <w:r w:rsidRPr="00D018FD">
        <w:rPr>
          <w:szCs w:val="28"/>
        </w:rPr>
        <w:t>С</w:t>
      </w:r>
      <w:r w:rsidR="002D2158" w:rsidRPr="00D018FD">
        <w:rPr>
          <w:szCs w:val="28"/>
        </w:rPr>
        <w:t xml:space="preserve">убвенции, предоставленные бюджету </w:t>
      </w:r>
      <w:r w:rsidR="00FD1EDF" w:rsidRPr="00D018FD">
        <w:rPr>
          <w:szCs w:val="28"/>
        </w:rPr>
        <w:t>Усть-Донецкого</w:t>
      </w:r>
      <w:r w:rsidR="002D2158" w:rsidRPr="00D018FD">
        <w:rPr>
          <w:szCs w:val="28"/>
        </w:rPr>
        <w:t xml:space="preserve"> района из областного </w:t>
      </w:r>
      <w:r w:rsidR="00B30A0B" w:rsidRPr="00D018FD">
        <w:rPr>
          <w:szCs w:val="28"/>
        </w:rPr>
        <w:t xml:space="preserve">и федерального </w:t>
      </w:r>
      <w:r w:rsidR="002D2158" w:rsidRPr="00D018FD">
        <w:rPr>
          <w:szCs w:val="28"/>
        </w:rPr>
        <w:t>бюджет</w:t>
      </w:r>
      <w:r w:rsidR="00B30A0B" w:rsidRPr="00D018FD">
        <w:rPr>
          <w:szCs w:val="28"/>
        </w:rPr>
        <w:t>ов</w:t>
      </w:r>
      <w:r w:rsidR="002D2158" w:rsidRPr="00D018FD">
        <w:rPr>
          <w:szCs w:val="28"/>
        </w:rPr>
        <w:t xml:space="preserve"> в </w:t>
      </w:r>
      <w:r w:rsidR="00DE0365" w:rsidRPr="00D018FD">
        <w:rPr>
          <w:szCs w:val="28"/>
        </w:rPr>
        <w:t>20</w:t>
      </w:r>
      <w:r w:rsidR="005456BE" w:rsidRPr="00D018FD">
        <w:rPr>
          <w:szCs w:val="28"/>
        </w:rPr>
        <w:t>2</w:t>
      </w:r>
      <w:r w:rsidR="00E01465" w:rsidRPr="00D018FD">
        <w:rPr>
          <w:szCs w:val="28"/>
        </w:rPr>
        <w:t>5</w:t>
      </w:r>
      <w:r w:rsidR="002D2158" w:rsidRPr="00D018FD">
        <w:rPr>
          <w:szCs w:val="28"/>
        </w:rPr>
        <w:t xml:space="preserve"> году</w:t>
      </w:r>
      <w:r w:rsidR="00A47289" w:rsidRPr="00D018FD">
        <w:rPr>
          <w:szCs w:val="28"/>
        </w:rPr>
        <w:t xml:space="preserve"> исполнены </w:t>
      </w:r>
      <w:r w:rsidR="00AD3CBB" w:rsidRPr="00D018FD">
        <w:rPr>
          <w:szCs w:val="28"/>
        </w:rPr>
        <w:t xml:space="preserve">в </w:t>
      </w:r>
      <w:r w:rsidR="001475CA" w:rsidRPr="00D018FD">
        <w:rPr>
          <w:szCs w:val="28"/>
        </w:rPr>
        <w:t>сумме</w:t>
      </w:r>
      <w:r w:rsidR="00AD3CBB" w:rsidRPr="00D018FD">
        <w:rPr>
          <w:szCs w:val="28"/>
        </w:rPr>
        <w:t xml:space="preserve"> </w:t>
      </w:r>
      <w:r w:rsidR="00E01465" w:rsidRPr="00D018FD">
        <w:rPr>
          <w:szCs w:val="28"/>
        </w:rPr>
        <w:t>792 779,4</w:t>
      </w:r>
      <w:r w:rsidR="00AD3CBB" w:rsidRPr="00D018FD">
        <w:rPr>
          <w:szCs w:val="28"/>
        </w:rPr>
        <w:t xml:space="preserve"> тыс.рублей, что составляет </w:t>
      </w:r>
      <w:r w:rsidR="00E01465" w:rsidRPr="00D018FD">
        <w:rPr>
          <w:szCs w:val="28"/>
        </w:rPr>
        <w:t>99</w:t>
      </w:r>
      <w:r w:rsidR="00AD3CBB" w:rsidRPr="00D018FD">
        <w:rPr>
          <w:szCs w:val="28"/>
        </w:rPr>
        <w:t>,</w:t>
      </w:r>
      <w:r w:rsidR="00E01465" w:rsidRPr="00D018FD">
        <w:rPr>
          <w:szCs w:val="28"/>
        </w:rPr>
        <w:t>5</w:t>
      </w:r>
      <w:r w:rsidR="00EC1B00" w:rsidRPr="00D018FD">
        <w:rPr>
          <w:szCs w:val="28"/>
        </w:rPr>
        <w:t xml:space="preserve"> </w:t>
      </w:r>
      <w:r w:rsidR="00AD3CBB" w:rsidRPr="00D018FD">
        <w:rPr>
          <w:szCs w:val="28"/>
        </w:rPr>
        <w:t>% по отношению к плану</w:t>
      </w:r>
      <w:r w:rsidR="00A47289" w:rsidRPr="00D018FD">
        <w:rPr>
          <w:szCs w:val="28"/>
        </w:rPr>
        <w:t>.</w:t>
      </w:r>
      <w:r w:rsidR="00206CE1" w:rsidRPr="00D018FD">
        <w:rPr>
          <w:szCs w:val="28"/>
        </w:rPr>
        <w:t xml:space="preserve"> Средства были использованы по следующим направлениям:</w:t>
      </w:r>
    </w:p>
    <w:p w:rsidR="0062279E" w:rsidRPr="00D018FD" w:rsidRDefault="0062279E" w:rsidP="00B31D34">
      <w:pPr>
        <w:pStyle w:val="21"/>
        <w:rPr>
          <w:szCs w:val="28"/>
        </w:rPr>
      </w:pPr>
      <w:r w:rsidRPr="00D018FD">
        <w:rPr>
          <w:szCs w:val="28"/>
        </w:rPr>
        <w:t xml:space="preserve">- </w:t>
      </w:r>
      <w:r w:rsidR="00861F93" w:rsidRPr="00D018FD">
        <w:rPr>
          <w:szCs w:val="28"/>
        </w:rPr>
        <w:t xml:space="preserve">на </w:t>
      </w:r>
      <w:r w:rsidR="003D677D" w:rsidRPr="00D018FD">
        <w:rPr>
          <w:szCs w:val="28"/>
        </w:rPr>
        <w:t xml:space="preserve">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</w:t>
      </w:r>
      <w:r w:rsidRPr="00D018FD">
        <w:rPr>
          <w:szCs w:val="28"/>
        </w:rPr>
        <w:t xml:space="preserve">– </w:t>
      </w:r>
      <w:r w:rsidR="00DD02D8" w:rsidRPr="00D018FD">
        <w:rPr>
          <w:szCs w:val="28"/>
        </w:rPr>
        <w:t>170</w:t>
      </w:r>
      <w:r w:rsidR="009711B4" w:rsidRPr="00D018FD">
        <w:rPr>
          <w:szCs w:val="28"/>
        </w:rPr>
        <w:t>,</w:t>
      </w:r>
      <w:r w:rsidR="00DD02D8" w:rsidRPr="00D018FD">
        <w:rPr>
          <w:szCs w:val="28"/>
        </w:rPr>
        <w:t>9</w:t>
      </w:r>
      <w:r w:rsidRPr="00D018FD">
        <w:rPr>
          <w:szCs w:val="28"/>
        </w:rPr>
        <w:t xml:space="preserve"> тыс.рублей;</w:t>
      </w:r>
    </w:p>
    <w:p w:rsidR="001533A5" w:rsidRPr="00D018FD" w:rsidRDefault="001533A5" w:rsidP="00B31D34">
      <w:pPr>
        <w:pStyle w:val="21"/>
        <w:rPr>
          <w:szCs w:val="28"/>
        </w:rPr>
      </w:pPr>
      <w:r w:rsidRPr="00D018FD">
        <w:rPr>
          <w:szCs w:val="28"/>
        </w:rPr>
        <w:t xml:space="preserve">-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– </w:t>
      </w:r>
      <w:r w:rsidR="00DD02D8" w:rsidRPr="00D018FD">
        <w:rPr>
          <w:szCs w:val="28"/>
        </w:rPr>
        <w:t>9 304,5</w:t>
      </w:r>
      <w:r w:rsidRPr="00D018FD">
        <w:rPr>
          <w:szCs w:val="28"/>
        </w:rPr>
        <w:t xml:space="preserve"> тыс.рублей;</w:t>
      </w:r>
    </w:p>
    <w:p w:rsidR="00632908" w:rsidRPr="00D018FD" w:rsidRDefault="00632908" w:rsidP="00B31D34">
      <w:pPr>
        <w:pStyle w:val="21"/>
        <w:rPr>
          <w:szCs w:val="28"/>
        </w:rPr>
      </w:pPr>
      <w:r w:rsidRPr="00D018FD">
        <w:rPr>
          <w:szCs w:val="28"/>
        </w:rPr>
        <w:t xml:space="preserve">- </w:t>
      </w:r>
      <w:r w:rsidR="00861F93" w:rsidRPr="00D018FD">
        <w:rPr>
          <w:szCs w:val="28"/>
        </w:rPr>
        <w:t xml:space="preserve">на </w:t>
      </w:r>
      <w:r w:rsidR="003D677D" w:rsidRPr="00D018FD">
        <w:rPr>
          <w:szCs w:val="28"/>
        </w:rPr>
        <w:t xml:space="preserve">обеспечение </w:t>
      </w:r>
      <w:r w:rsidR="00B0582D" w:rsidRPr="00D018FD">
        <w:rPr>
          <w:szCs w:val="28"/>
        </w:rPr>
        <w:t>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</w:r>
      <w:r w:rsidRPr="00D018FD">
        <w:rPr>
          <w:szCs w:val="28"/>
        </w:rPr>
        <w:t xml:space="preserve"> – </w:t>
      </w:r>
      <w:r w:rsidR="00DD02D8" w:rsidRPr="00D018FD">
        <w:rPr>
          <w:szCs w:val="28"/>
        </w:rPr>
        <w:t>365 273,3</w:t>
      </w:r>
      <w:r w:rsidR="008014D6" w:rsidRPr="00D018FD">
        <w:rPr>
          <w:szCs w:val="28"/>
        </w:rPr>
        <w:t xml:space="preserve"> тыс.</w:t>
      </w:r>
      <w:r w:rsidRPr="00D018FD">
        <w:rPr>
          <w:szCs w:val="28"/>
        </w:rPr>
        <w:t>рублей;</w:t>
      </w:r>
    </w:p>
    <w:p w:rsidR="00632908" w:rsidRPr="00D018FD" w:rsidRDefault="00632908" w:rsidP="00B31D34">
      <w:pPr>
        <w:pStyle w:val="a4"/>
        <w:ind w:firstLine="708"/>
        <w:jc w:val="both"/>
        <w:rPr>
          <w:sz w:val="28"/>
          <w:szCs w:val="28"/>
        </w:rPr>
      </w:pPr>
      <w:r w:rsidRPr="00D018FD">
        <w:rPr>
          <w:sz w:val="28"/>
          <w:szCs w:val="28"/>
        </w:rPr>
        <w:t xml:space="preserve">- на </w:t>
      </w:r>
      <w:r w:rsidR="00F91C3D" w:rsidRPr="00D018FD">
        <w:rPr>
          <w:sz w:val="28"/>
          <w:szCs w:val="28"/>
        </w:rPr>
        <w:t>финансовое обеспечение деятельности</w:t>
      </w:r>
      <w:r w:rsidRPr="00D018FD">
        <w:rPr>
          <w:sz w:val="28"/>
          <w:szCs w:val="28"/>
        </w:rPr>
        <w:t xml:space="preserve"> </w:t>
      </w:r>
      <w:r w:rsidR="006C46D1" w:rsidRPr="00D018FD">
        <w:rPr>
          <w:sz w:val="28"/>
          <w:szCs w:val="28"/>
        </w:rPr>
        <w:t>МБУ «ЦСО»</w:t>
      </w:r>
      <w:r w:rsidRPr="00D018FD">
        <w:rPr>
          <w:sz w:val="28"/>
          <w:szCs w:val="28"/>
        </w:rPr>
        <w:t xml:space="preserve"> – </w:t>
      </w:r>
      <w:r w:rsidR="00967D4B" w:rsidRPr="00D018FD">
        <w:rPr>
          <w:sz w:val="28"/>
          <w:szCs w:val="28"/>
        </w:rPr>
        <w:t>10</w:t>
      </w:r>
      <w:r w:rsidR="00DD02D8" w:rsidRPr="00D018FD">
        <w:rPr>
          <w:sz w:val="28"/>
          <w:szCs w:val="28"/>
        </w:rPr>
        <w:t>8</w:t>
      </w:r>
      <w:r w:rsidR="003C21A1" w:rsidRPr="00D018FD">
        <w:rPr>
          <w:sz w:val="28"/>
          <w:szCs w:val="28"/>
        </w:rPr>
        <w:t> </w:t>
      </w:r>
      <w:r w:rsidR="00DD02D8" w:rsidRPr="00D018FD">
        <w:rPr>
          <w:sz w:val="28"/>
          <w:szCs w:val="28"/>
        </w:rPr>
        <w:t>479</w:t>
      </w:r>
      <w:r w:rsidR="003C21A1" w:rsidRPr="00D018FD">
        <w:rPr>
          <w:sz w:val="28"/>
          <w:szCs w:val="28"/>
        </w:rPr>
        <w:t>,</w:t>
      </w:r>
      <w:r w:rsidR="00DD02D8" w:rsidRPr="00D018FD">
        <w:rPr>
          <w:sz w:val="28"/>
          <w:szCs w:val="28"/>
        </w:rPr>
        <w:t>0</w:t>
      </w:r>
      <w:r w:rsidRPr="00D018FD">
        <w:rPr>
          <w:sz w:val="28"/>
          <w:szCs w:val="28"/>
        </w:rPr>
        <w:t xml:space="preserve"> тыс. рублей;</w:t>
      </w:r>
    </w:p>
    <w:p w:rsidR="00C865E4" w:rsidRPr="00D018FD" w:rsidRDefault="00C865E4" w:rsidP="00B31D34">
      <w:pPr>
        <w:pStyle w:val="a4"/>
        <w:ind w:firstLine="708"/>
        <w:jc w:val="both"/>
        <w:rPr>
          <w:sz w:val="28"/>
          <w:szCs w:val="28"/>
        </w:rPr>
      </w:pPr>
      <w:r w:rsidRPr="00D018FD">
        <w:rPr>
          <w:sz w:val="28"/>
          <w:szCs w:val="28"/>
        </w:rPr>
        <w:t xml:space="preserve">- на осуществление полномочий по предоставлению меры социальной поддержки семей, имеющих детей с фенилкетонурией – </w:t>
      </w:r>
      <w:r w:rsidR="00967D4B" w:rsidRPr="00D018FD">
        <w:rPr>
          <w:sz w:val="28"/>
          <w:szCs w:val="28"/>
        </w:rPr>
        <w:t>8</w:t>
      </w:r>
      <w:r w:rsidR="00DD02D8" w:rsidRPr="00D018FD">
        <w:rPr>
          <w:sz w:val="28"/>
          <w:szCs w:val="28"/>
        </w:rPr>
        <w:t>6</w:t>
      </w:r>
      <w:r w:rsidRPr="00D018FD">
        <w:rPr>
          <w:sz w:val="28"/>
          <w:szCs w:val="28"/>
        </w:rPr>
        <w:t>,2 тыс.рублей;</w:t>
      </w:r>
    </w:p>
    <w:p w:rsidR="00632908" w:rsidRPr="00D018FD" w:rsidRDefault="003D677D" w:rsidP="00B31D34">
      <w:pPr>
        <w:pStyle w:val="a4"/>
        <w:ind w:firstLine="708"/>
        <w:jc w:val="both"/>
        <w:rPr>
          <w:sz w:val="28"/>
          <w:szCs w:val="28"/>
        </w:rPr>
      </w:pPr>
      <w:r w:rsidRPr="00D018FD">
        <w:rPr>
          <w:sz w:val="28"/>
          <w:szCs w:val="28"/>
        </w:rPr>
        <w:t>-</w:t>
      </w:r>
      <w:r w:rsidR="00632908" w:rsidRPr="00D018FD">
        <w:rPr>
          <w:sz w:val="28"/>
          <w:szCs w:val="28"/>
        </w:rPr>
        <w:t xml:space="preserve"> </w:t>
      </w:r>
      <w:r w:rsidR="00861F93" w:rsidRPr="00D018FD">
        <w:rPr>
          <w:sz w:val="28"/>
          <w:szCs w:val="28"/>
        </w:rPr>
        <w:t>на осуществление полномочий по выплате пособия на ребенка</w:t>
      </w:r>
      <w:r w:rsidR="00632908" w:rsidRPr="00D018FD">
        <w:rPr>
          <w:sz w:val="28"/>
          <w:szCs w:val="28"/>
        </w:rPr>
        <w:t xml:space="preserve"> – </w:t>
      </w:r>
      <w:r w:rsidR="00DD02D8" w:rsidRPr="00D018FD">
        <w:rPr>
          <w:sz w:val="28"/>
          <w:szCs w:val="28"/>
        </w:rPr>
        <w:t>6</w:t>
      </w:r>
      <w:r w:rsidR="006C46D1" w:rsidRPr="00D018FD">
        <w:rPr>
          <w:sz w:val="28"/>
          <w:szCs w:val="28"/>
        </w:rPr>
        <w:t> </w:t>
      </w:r>
      <w:r w:rsidR="00DD02D8" w:rsidRPr="00D018FD">
        <w:rPr>
          <w:sz w:val="28"/>
          <w:szCs w:val="28"/>
        </w:rPr>
        <w:t>942</w:t>
      </w:r>
      <w:r w:rsidR="006C46D1" w:rsidRPr="00D018FD">
        <w:rPr>
          <w:sz w:val="28"/>
          <w:szCs w:val="28"/>
        </w:rPr>
        <w:t>,</w:t>
      </w:r>
      <w:r w:rsidR="00DD02D8" w:rsidRPr="00D018FD">
        <w:rPr>
          <w:sz w:val="28"/>
          <w:szCs w:val="28"/>
        </w:rPr>
        <w:t>5</w:t>
      </w:r>
      <w:r w:rsidR="00632908" w:rsidRPr="00D018FD">
        <w:rPr>
          <w:sz w:val="28"/>
          <w:szCs w:val="28"/>
        </w:rPr>
        <w:t xml:space="preserve"> тыс.рублей;</w:t>
      </w:r>
    </w:p>
    <w:p w:rsidR="00647A3A" w:rsidRPr="00D018FD" w:rsidRDefault="00632908" w:rsidP="00B31D34">
      <w:pPr>
        <w:pStyle w:val="a4"/>
        <w:ind w:firstLine="708"/>
        <w:jc w:val="both"/>
        <w:rPr>
          <w:sz w:val="28"/>
          <w:szCs w:val="28"/>
        </w:rPr>
      </w:pPr>
      <w:r w:rsidRPr="00D018FD">
        <w:rPr>
          <w:sz w:val="28"/>
          <w:szCs w:val="28"/>
        </w:rPr>
        <w:t xml:space="preserve">- </w:t>
      </w:r>
      <w:r w:rsidR="008014D6" w:rsidRPr="00D018FD">
        <w:rPr>
          <w:sz w:val="28"/>
          <w:szCs w:val="28"/>
        </w:rPr>
        <w:t>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частями 1-1</w:t>
      </w:r>
      <w:r w:rsidR="008014D6" w:rsidRPr="00D018FD">
        <w:rPr>
          <w:sz w:val="28"/>
          <w:szCs w:val="28"/>
          <w:vertAlign w:val="superscript"/>
        </w:rPr>
        <w:t>3</w:t>
      </w:r>
      <w:r w:rsidR="008014D6" w:rsidRPr="00D018FD">
        <w:rPr>
          <w:sz w:val="28"/>
          <w:szCs w:val="28"/>
        </w:rPr>
        <w:t xml:space="preserve"> статьи 13</w:t>
      </w:r>
      <w:r w:rsidR="008014D6" w:rsidRPr="00D018FD">
        <w:rPr>
          <w:sz w:val="28"/>
          <w:szCs w:val="28"/>
          <w:vertAlign w:val="superscript"/>
        </w:rPr>
        <w:t>2</w:t>
      </w:r>
      <w:r w:rsidR="008014D6" w:rsidRPr="00D018FD">
        <w:rPr>
          <w:sz w:val="28"/>
          <w:szCs w:val="28"/>
        </w:rPr>
        <w:t xml:space="preserve"> Областного закона «О социальной поддержке детства в Ростовской области»</w:t>
      </w:r>
      <w:r w:rsidR="00FB6689" w:rsidRPr="00D018FD">
        <w:rPr>
          <w:sz w:val="28"/>
          <w:szCs w:val="28"/>
        </w:rPr>
        <w:t xml:space="preserve"> </w:t>
      </w:r>
      <w:r w:rsidR="00647A3A" w:rsidRPr="00D018FD">
        <w:rPr>
          <w:sz w:val="28"/>
          <w:szCs w:val="28"/>
        </w:rPr>
        <w:t xml:space="preserve">– </w:t>
      </w:r>
      <w:r w:rsidR="007D2D61" w:rsidRPr="00D018FD">
        <w:rPr>
          <w:sz w:val="28"/>
          <w:szCs w:val="28"/>
        </w:rPr>
        <w:t>1</w:t>
      </w:r>
      <w:r w:rsidR="00DD02D8" w:rsidRPr="00D018FD">
        <w:rPr>
          <w:sz w:val="28"/>
          <w:szCs w:val="28"/>
        </w:rPr>
        <w:t>8</w:t>
      </w:r>
      <w:r w:rsidR="007D2D61" w:rsidRPr="00D018FD">
        <w:rPr>
          <w:sz w:val="28"/>
          <w:szCs w:val="28"/>
        </w:rPr>
        <w:t> </w:t>
      </w:r>
      <w:r w:rsidR="00DD02D8" w:rsidRPr="00D018FD">
        <w:rPr>
          <w:sz w:val="28"/>
          <w:szCs w:val="28"/>
        </w:rPr>
        <w:t>112</w:t>
      </w:r>
      <w:r w:rsidR="007D2D61" w:rsidRPr="00D018FD">
        <w:rPr>
          <w:sz w:val="28"/>
          <w:szCs w:val="28"/>
        </w:rPr>
        <w:t>,</w:t>
      </w:r>
      <w:r w:rsidR="00DD02D8" w:rsidRPr="00D018FD">
        <w:rPr>
          <w:sz w:val="28"/>
          <w:szCs w:val="28"/>
        </w:rPr>
        <w:t>7</w:t>
      </w:r>
      <w:r w:rsidR="00647A3A" w:rsidRPr="00D018FD">
        <w:rPr>
          <w:sz w:val="28"/>
          <w:szCs w:val="28"/>
        </w:rPr>
        <w:t xml:space="preserve"> тыс.рублей;</w:t>
      </w:r>
    </w:p>
    <w:p w:rsidR="00647A3A" w:rsidRPr="00D018FD" w:rsidRDefault="00647A3A" w:rsidP="00B31D34">
      <w:pPr>
        <w:pStyle w:val="a4"/>
        <w:ind w:firstLine="708"/>
        <w:jc w:val="both"/>
        <w:rPr>
          <w:sz w:val="28"/>
          <w:szCs w:val="28"/>
        </w:rPr>
      </w:pPr>
      <w:r w:rsidRPr="00D018FD">
        <w:rPr>
          <w:sz w:val="28"/>
          <w:szCs w:val="28"/>
        </w:rPr>
        <w:t xml:space="preserve">- на </w:t>
      </w:r>
      <w:r w:rsidR="00563FD5" w:rsidRPr="00D018FD">
        <w:rPr>
          <w:sz w:val="28"/>
          <w:szCs w:val="28"/>
        </w:rPr>
        <w:t>осуществление полномочий по предоставлению мер социальной поддержки ветеранов труда и граждан, приравненных к ним, в том числе по</w:t>
      </w:r>
      <w:r w:rsidR="00563FD5" w:rsidRPr="00DD02D8">
        <w:rPr>
          <w:color w:val="FF0000"/>
          <w:sz w:val="28"/>
          <w:szCs w:val="28"/>
        </w:rPr>
        <w:t xml:space="preserve"> </w:t>
      </w:r>
      <w:r w:rsidR="00563FD5" w:rsidRPr="00D018FD">
        <w:rPr>
          <w:sz w:val="28"/>
          <w:szCs w:val="28"/>
        </w:rPr>
        <w:t>организации приема и оформления документов, необходимых для пр</w:t>
      </w:r>
      <w:r w:rsidR="00A05A21" w:rsidRPr="00D018FD">
        <w:rPr>
          <w:sz w:val="28"/>
          <w:szCs w:val="28"/>
        </w:rPr>
        <w:t xml:space="preserve">исвоения звания «Ветеран труда» </w:t>
      </w:r>
      <w:r w:rsidR="0009026B" w:rsidRPr="00D018FD">
        <w:rPr>
          <w:sz w:val="28"/>
          <w:szCs w:val="28"/>
        </w:rPr>
        <w:t>–</w:t>
      </w:r>
      <w:r w:rsidRPr="00D018FD">
        <w:rPr>
          <w:sz w:val="28"/>
          <w:szCs w:val="28"/>
        </w:rPr>
        <w:t xml:space="preserve"> </w:t>
      </w:r>
      <w:r w:rsidR="00DD02D8" w:rsidRPr="00D018FD">
        <w:rPr>
          <w:sz w:val="28"/>
          <w:szCs w:val="28"/>
        </w:rPr>
        <w:t>19 988,8</w:t>
      </w:r>
      <w:r w:rsidR="00FF4F87" w:rsidRPr="00D018FD">
        <w:rPr>
          <w:sz w:val="28"/>
          <w:szCs w:val="28"/>
        </w:rPr>
        <w:t xml:space="preserve"> </w:t>
      </w:r>
      <w:r w:rsidRPr="00D018FD">
        <w:rPr>
          <w:sz w:val="28"/>
          <w:szCs w:val="28"/>
        </w:rPr>
        <w:t>тыс.рублей;</w:t>
      </w:r>
    </w:p>
    <w:p w:rsidR="00647A3A" w:rsidRPr="00D018FD" w:rsidRDefault="00E73770" w:rsidP="00B31D34">
      <w:pPr>
        <w:pStyle w:val="a4"/>
        <w:ind w:firstLine="708"/>
        <w:jc w:val="both"/>
        <w:rPr>
          <w:sz w:val="28"/>
          <w:szCs w:val="28"/>
        </w:rPr>
      </w:pPr>
      <w:r w:rsidRPr="00D018FD">
        <w:rPr>
          <w:sz w:val="28"/>
          <w:szCs w:val="28"/>
        </w:rPr>
        <w:lastRenderedPageBreak/>
        <w:t>-</w:t>
      </w:r>
      <w:r w:rsidR="00647A3A" w:rsidRPr="00D018FD">
        <w:rPr>
          <w:sz w:val="28"/>
          <w:szCs w:val="28"/>
        </w:rPr>
        <w:t xml:space="preserve"> на </w:t>
      </w:r>
      <w:r w:rsidR="00563FD5" w:rsidRPr="00D018FD">
        <w:rPr>
          <w:sz w:val="28"/>
          <w:szCs w:val="28"/>
        </w:rPr>
        <w:t>осуществление полномочий по предоставлению мер социальной поддержки тружеников тыла</w:t>
      </w:r>
      <w:r w:rsidR="00647A3A" w:rsidRPr="00D018FD">
        <w:rPr>
          <w:sz w:val="28"/>
          <w:szCs w:val="28"/>
        </w:rPr>
        <w:t xml:space="preserve"> – </w:t>
      </w:r>
      <w:r w:rsidR="00B942E0" w:rsidRPr="00D018FD">
        <w:rPr>
          <w:sz w:val="28"/>
          <w:szCs w:val="28"/>
        </w:rPr>
        <w:t>1</w:t>
      </w:r>
      <w:r w:rsidR="00DD02D8" w:rsidRPr="00D018FD">
        <w:rPr>
          <w:sz w:val="28"/>
          <w:szCs w:val="28"/>
        </w:rPr>
        <w:t>38</w:t>
      </w:r>
      <w:r w:rsidR="00A05A21" w:rsidRPr="00D018FD">
        <w:rPr>
          <w:sz w:val="28"/>
          <w:szCs w:val="28"/>
        </w:rPr>
        <w:t>,</w:t>
      </w:r>
      <w:r w:rsidR="00DD02D8" w:rsidRPr="00D018FD">
        <w:rPr>
          <w:sz w:val="28"/>
          <w:szCs w:val="28"/>
        </w:rPr>
        <w:t>1</w:t>
      </w:r>
      <w:r w:rsidR="00647A3A" w:rsidRPr="00D018FD">
        <w:rPr>
          <w:sz w:val="28"/>
          <w:szCs w:val="28"/>
        </w:rPr>
        <w:t xml:space="preserve"> тыс.рублей;</w:t>
      </w:r>
    </w:p>
    <w:p w:rsidR="00647A3A" w:rsidRPr="00D018FD" w:rsidRDefault="00E73770" w:rsidP="00B31D34">
      <w:pPr>
        <w:pStyle w:val="a4"/>
        <w:ind w:firstLine="708"/>
        <w:jc w:val="both"/>
        <w:rPr>
          <w:sz w:val="28"/>
          <w:szCs w:val="28"/>
        </w:rPr>
      </w:pPr>
      <w:r w:rsidRPr="00D018FD">
        <w:rPr>
          <w:sz w:val="28"/>
          <w:szCs w:val="28"/>
        </w:rPr>
        <w:t>-</w:t>
      </w:r>
      <w:r w:rsidR="00647A3A" w:rsidRPr="00D018FD">
        <w:rPr>
          <w:sz w:val="28"/>
          <w:szCs w:val="28"/>
        </w:rPr>
        <w:t xml:space="preserve"> </w:t>
      </w:r>
      <w:r w:rsidR="006F23A4" w:rsidRPr="00D018FD">
        <w:rPr>
          <w:sz w:val="28"/>
          <w:szCs w:val="28"/>
        </w:rPr>
        <w:t>на осуществление полномочий по предоставлению мер социальной поддержки реабилитированных лиц, лиц, признанных пострадавшими от политическ</w:t>
      </w:r>
      <w:r w:rsidR="00A05A21" w:rsidRPr="00D018FD">
        <w:rPr>
          <w:sz w:val="28"/>
          <w:szCs w:val="28"/>
        </w:rPr>
        <w:t xml:space="preserve">их репрессий, и членов их семей </w:t>
      </w:r>
      <w:r w:rsidR="00647A3A" w:rsidRPr="00D018FD">
        <w:rPr>
          <w:sz w:val="28"/>
          <w:szCs w:val="28"/>
        </w:rPr>
        <w:t xml:space="preserve">– </w:t>
      </w:r>
      <w:r w:rsidR="00CD11E8" w:rsidRPr="00D018FD">
        <w:rPr>
          <w:sz w:val="28"/>
          <w:szCs w:val="28"/>
        </w:rPr>
        <w:t>2</w:t>
      </w:r>
      <w:r w:rsidR="00DD02D8" w:rsidRPr="00D018FD">
        <w:rPr>
          <w:sz w:val="28"/>
          <w:szCs w:val="28"/>
        </w:rPr>
        <w:t>95</w:t>
      </w:r>
      <w:r w:rsidR="00421835" w:rsidRPr="00D018FD">
        <w:rPr>
          <w:sz w:val="28"/>
          <w:szCs w:val="28"/>
        </w:rPr>
        <w:t>,</w:t>
      </w:r>
      <w:r w:rsidR="00DD02D8" w:rsidRPr="00D018FD">
        <w:rPr>
          <w:sz w:val="28"/>
          <w:szCs w:val="28"/>
        </w:rPr>
        <w:t>9</w:t>
      </w:r>
      <w:r w:rsidR="00647A3A" w:rsidRPr="00D018FD">
        <w:rPr>
          <w:sz w:val="28"/>
          <w:szCs w:val="28"/>
        </w:rPr>
        <w:t xml:space="preserve"> тыс.рублей; </w:t>
      </w:r>
    </w:p>
    <w:p w:rsidR="00647A3A" w:rsidRPr="00D018FD" w:rsidRDefault="00E73770" w:rsidP="00B31D34">
      <w:pPr>
        <w:pStyle w:val="a3"/>
        <w:tabs>
          <w:tab w:val="left" w:pos="9639"/>
        </w:tabs>
        <w:spacing w:line="240" w:lineRule="auto"/>
        <w:ind w:right="-2"/>
        <w:rPr>
          <w:szCs w:val="28"/>
        </w:rPr>
      </w:pPr>
      <w:r w:rsidRPr="00D018FD">
        <w:rPr>
          <w:szCs w:val="28"/>
        </w:rPr>
        <w:t>-</w:t>
      </w:r>
      <w:r w:rsidR="00647A3A" w:rsidRPr="00D018FD">
        <w:rPr>
          <w:szCs w:val="28"/>
        </w:rPr>
        <w:t xml:space="preserve"> </w:t>
      </w:r>
      <w:r w:rsidR="006F23A4" w:rsidRPr="00D018FD">
        <w:rPr>
          <w:szCs w:val="28"/>
        </w:rPr>
        <w:t>на осуществление полномочий по предоставлению мер социальной поддержки детей первого-второго года жизни из малоимущих семей</w:t>
      </w:r>
      <w:r w:rsidR="00647A3A" w:rsidRPr="00D018FD">
        <w:rPr>
          <w:szCs w:val="28"/>
        </w:rPr>
        <w:t xml:space="preserve"> – </w:t>
      </w:r>
      <w:r w:rsidR="00A05A21" w:rsidRPr="00D018FD">
        <w:rPr>
          <w:szCs w:val="28"/>
        </w:rPr>
        <w:t>1 </w:t>
      </w:r>
      <w:r w:rsidR="00DD02D8" w:rsidRPr="00D018FD">
        <w:rPr>
          <w:szCs w:val="28"/>
        </w:rPr>
        <w:t>034</w:t>
      </w:r>
      <w:r w:rsidR="00A05A21" w:rsidRPr="00D018FD">
        <w:rPr>
          <w:szCs w:val="28"/>
        </w:rPr>
        <w:t>,</w:t>
      </w:r>
      <w:r w:rsidR="00DD02D8" w:rsidRPr="00D018FD">
        <w:rPr>
          <w:szCs w:val="28"/>
        </w:rPr>
        <w:t>4</w:t>
      </w:r>
      <w:r w:rsidR="00647A3A" w:rsidRPr="00D018FD">
        <w:rPr>
          <w:szCs w:val="28"/>
        </w:rPr>
        <w:t xml:space="preserve"> тыс.рублей;</w:t>
      </w:r>
    </w:p>
    <w:p w:rsidR="00647A3A" w:rsidRPr="00D018FD" w:rsidRDefault="00E73770" w:rsidP="00B31D34">
      <w:pPr>
        <w:pStyle w:val="a3"/>
        <w:tabs>
          <w:tab w:val="left" w:pos="9639"/>
        </w:tabs>
        <w:spacing w:line="240" w:lineRule="auto"/>
        <w:ind w:right="-2"/>
        <w:rPr>
          <w:szCs w:val="28"/>
        </w:rPr>
      </w:pPr>
      <w:r w:rsidRPr="00D018FD">
        <w:rPr>
          <w:szCs w:val="28"/>
        </w:rPr>
        <w:t>-</w:t>
      </w:r>
      <w:r w:rsidR="00647A3A" w:rsidRPr="00D018FD">
        <w:rPr>
          <w:szCs w:val="28"/>
        </w:rPr>
        <w:t xml:space="preserve"> </w:t>
      </w:r>
      <w:r w:rsidR="006F23A4" w:rsidRPr="00D018FD">
        <w:rPr>
          <w:szCs w:val="28"/>
        </w:rPr>
        <w:t>на осуществление полномочий по предоставлению мер социальной поддержки детей из многодетных семей</w:t>
      </w:r>
      <w:r w:rsidR="00647A3A" w:rsidRPr="00D018FD">
        <w:rPr>
          <w:szCs w:val="28"/>
        </w:rPr>
        <w:t xml:space="preserve"> – </w:t>
      </w:r>
      <w:r w:rsidR="003E0C43" w:rsidRPr="00D018FD">
        <w:rPr>
          <w:szCs w:val="28"/>
        </w:rPr>
        <w:t>1</w:t>
      </w:r>
      <w:r w:rsidR="00DD02D8" w:rsidRPr="00D018FD">
        <w:rPr>
          <w:szCs w:val="28"/>
        </w:rPr>
        <w:t>8</w:t>
      </w:r>
      <w:r w:rsidR="00B942E0" w:rsidRPr="00D018FD">
        <w:rPr>
          <w:szCs w:val="28"/>
        </w:rPr>
        <w:t> </w:t>
      </w:r>
      <w:r w:rsidR="00DD02D8" w:rsidRPr="00D018FD">
        <w:rPr>
          <w:szCs w:val="28"/>
        </w:rPr>
        <w:t>542</w:t>
      </w:r>
      <w:r w:rsidR="00B942E0" w:rsidRPr="00D018FD">
        <w:rPr>
          <w:szCs w:val="28"/>
        </w:rPr>
        <w:t>,</w:t>
      </w:r>
      <w:r w:rsidR="00DD02D8" w:rsidRPr="00D018FD">
        <w:rPr>
          <w:szCs w:val="28"/>
        </w:rPr>
        <w:t>9</w:t>
      </w:r>
      <w:r w:rsidR="00647A3A" w:rsidRPr="00D018FD">
        <w:rPr>
          <w:szCs w:val="28"/>
        </w:rPr>
        <w:t xml:space="preserve"> тыс.рублей;</w:t>
      </w:r>
    </w:p>
    <w:p w:rsidR="00647A3A" w:rsidRPr="00D018FD" w:rsidRDefault="00E73770" w:rsidP="00B31D34">
      <w:pPr>
        <w:pStyle w:val="a3"/>
        <w:tabs>
          <w:tab w:val="left" w:pos="9639"/>
        </w:tabs>
        <w:spacing w:line="240" w:lineRule="auto"/>
        <w:ind w:right="-2"/>
        <w:rPr>
          <w:szCs w:val="28"/>
        </w:rPr>
      </w:pPr>
      <w:r w:rsidRPr="00D018FD">
        <w:rPr>
          <w:szCs w:val="28"/>
        </w:rPr>
        <w:t>-</w:t>
      </w:r>
      <w:r w:rsidR="00647A3A" w:rsidRPr="00D018FD">
        <w:rPr>
          <w:szCs w:val="28"/>
        </w:rPr>
        <w:t xml:space="preserve"> </w:t>
      </w:r>
      <w:r w:rsidR="00A8158B" w:rsidRPr="00D018FD">
        <w:rPr>
          <w:szCs w:val="28"/>
        </w:rPr>
        <w:t>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</w:r>
      <w:r w:rsidR="00647A3A" w:rsidRPr="00D018FD">
        <w:rPr>
          <w:szCs w:val="28"/>
        </w:rPr>
        <w:t xml:space="preserve"> – </w:t>
      </w:r>
      <w:r w:rsidR="00124B7F" w:rsidRPr="00D018FD">
        <w:rPr>
          <w:szCs w:val="28"/>
        </w:rPr>
        <w:t>52</w:t>
      </w:r>
      <w:r w:rsidR="00E05A57" w:rsidRPr="00D018FD">
        <w:rPr>
          <w:szCs w:val="28"/>
        </w:rPr>
        <w:t> </w:t>
      </w:r>
      <w:r w:rsidR="00124B7F" w:rsidRPr="00D018FD">
        <w:rPr>
          <w:szCs w:val="28"/>
        </w:rPr>
        <w:t>752</w:t>
      </w:r>
      <w:r w:rsidR="00E05A57" w:rsidRPr="00D018FD">
        <w:rPr>
          <w:szCs w:val="28"/>
        </w:rPr>
        <w:t>,</w:t>
      </w:r>
      <w:r w:rsidR="003E0C43" w:rsidRPr="00D018FD">
        <w:rPr>
          <w:szCs w:val="28"/>
        </w:rPr>
        <w:t>1</w:t>
      </w:r>
      <w:r w:rsidR="00647A3A" w:rsidRPr="00D018FD">
        <w:rPr>
          <w:szCs w:val="28"/>
        </w:rPr>
        <w:t xml:space="preserve"> тыс.рублей;</w:t>
      </w:r>
    </w:p>
    <w:p w:rsidR="00647A3A" w:rsidRPr="00D018FD" w:rsidRDefault="00E73770" w:rsidP="00B31D34">
      <w:pPr>
        <w:pStyle w:val="a3"/>
        <w:tabs>
          <w:tab w:val="left" w:pos="9639"/>
        </w:tabs>
        <w:spacing w:line="240" w:lineRule="auto"/>
        <w:ind w:right="-2"/>
        <w:rPr>
          <w:szCs w:val="28"/>
        </w:rPr>
      </w:pPr>
      <w:r w:rsidRPr="00D018FD">
        <w:rPr>
          <w:szCs w:val="28"/>
        </w:rPr>
        <w:t>-</w:t>
      </w:r>
      <w:r w:rsidR="00647A3A" w:rsidRPr="00D018FD">
        <w:rPr>
          <w:szCs w:val="28"/>
        </w:rPr>
        <w:t xml:space="preserve"> </w:t>
      </w:r>
      <w:r w:rsidR="00913872" w:rsidRPr="00D018FD">
        <w:rPr>
          <w:szCs w:val="28"/>
        </w:rPr>
        <w:t>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</w:r>
      <w:r w:rsidR="00647A3A" w:rsidRPr="00D018FD">
        <w:rPr>
          <w:szCs w:val="28"/>
        </w:rPr>
        <w:t xml:space="preserve"> – </w:t>
      </w:r>
      <w:r w:rsidR="00124B7F" w:rsidRPr="00D018FD">
        <w:rPr>
          <w:szCs w:val="28"/>
        </w:rPr>
        <w:t>2 868,5</w:t>
      </w:r>
      <w:r w:rsidR="00647A3A" w:rsidRPr="00D018FD">
        <w:rPr>
          <w:szCs w:val="28"/>
        </w:rPr>
        <w:t xml:space="preserve"> тыс.рублей;</w:t>
      </w:r>
    </w:p>
    <w:p w:rsidR="00647A3A" w:rsidRPr="00D018FD" w:rsidRDefault="00E73770" w:rsidP="00B31D34">
      <w:pPr>
        <w:pStyle w:val="a3"/>
        <w:tabs>
          <w:tab w:val="left" w:pos="9639"/>
        </w:tabs>
        <w:spacing w:line="240" w:lineRule="auto"/>
        <w:ind w:right="-2"/>
        <w:rPr>
          <w:szCs w:val="28"/>
        </w:rPr>
      </w:pPr>
      <w:r w:rsidRPr="00D018FD">
        <w:rPr>
          <w:szCs w:val="28"/>
        </w:rPr>
        <w:t>-</w:t>
      </w:r>
      <w:r w:rsidR="00647A3A" w:rsidRPr="00D018FD">
        <w:rPr>
          <w:szCs w:val="28"/>
        </w:rPr>
        <w:t xml:space="preserve"> на оплату жилищно-коммунальных услуг отдельным категориям граждан –</w:t>
      </w:r>
      <w:r w:rsidR="0009026B" w:rsidRPr="00D018FD">
        <w:rPr>
          <w:szCs w:val="28"/>
        </w:rPr>
        <w:t xml:space="preserve"> </w:t>
      </w:r>
      <w:r w:rsidR="00C93A29" w:rsidRPr="00D018FD">
        <w:rPr>
          <w:szCs w:val="28"/>
        </w:rPr>
        <w:t>1</w:t>
      </w:r>
      <w:r w:rsidR="00124B7F" w:rsidRPr="00D018FD">
        <w:rPr>
          <w:szCs w:val="28"/>
        </w:rPr>
        <w:t>3</w:t>
      </w:r>
      <w:r w:rsidR="00C93A29" w:rsidRPr="00D018FD">
        <w:rPr>
          <w:szCs w:val="28"/>
        </w:rPr>
        <w:t> </w:t>
      </w:r>
      <w:r w:rsidR="00124B7F" w:rsidRPr="00D018FD">
        <w:rPr>
          <w:szCs w:val="28"/>
        </w:rPr>
        <w:t>203</w:t>
      </w:r>
      <w:r w:rsidR="00C93A29" w:rsidRPr="00D018FD">
        <w:rPr>
          <w:szCs w:val="28"/>
        </w:rPr>
        <w:t>,</w:t>
      </w:r>
      <w:r w:rsidR="00124B7F" w:rsidRPr="00D018FD">
        <w:rPr>
          <w:szCs w:val="28"/>
        </w:rPr>
        <w:t>0</w:t>
      </w:r>
      <w:r w:rsidR="00647A3A" w:rsidRPr="00D018FD">
        <w:rPr>
          <w:szCs w:val="28"/>
        </w:rPr>
        <w:t xml:space="preserve"> тыс.рублей;</w:t>
      </w:r>
    </w:p>
    <w:p w:rsidR="00B61B65" w:rsidRPr="00D018FD" w:rsidRDefault="00B61B65" w:rsidP="00B31D34">
      <w:pPr>
        <w:pStyle w:val="a3"/>
        <w:tabs>
          <w:tab w:val="left" w:pos="9639"/>
        </w:tabs>
        <w:spacing w:line="240" w:lineRule="auto"/>
        <w:ind w:right="-2"/>
        <w:rPr>
          <w:szCs w:val="28"/>
        </w:rPr>
      </w:pPr>
      <w:r w:rsidRPr="00D018FD">
        <w:rPr>
          <w:szCs w:val="28"/>
        </w:rPr>
        <w:t xml:space="preserve">- на </w:t>
      </w:r>
      <w:r w:rsidR="00F91C3D" w:rsidRPr="00D018FD">
        <w:rPr>
          <w:szCs w:val="28"/>
        </w:rPr>
        <w:t>финансовое обеспечение деятельности</w:t>
      </w:r>
      <w:r w:rsidRPr="00D018FD">
        <w:rPr>
          <w:szCs w:val="28"/>
        </w:rPr>
        <w:t xml:space="preserve"> УСЗН Администрации района – </w:t>
      </w:r>
      <w:r w:rsidR="00C93A29" w:rsidRPr="00D018FD">
        <w:rPr>
          <w:szCs w:val="28"/>
        </w:rPr>
        <w:t>1</w:t>
      </w:r>
      <w:r w:rsidR="007C6990" w:rsidRPr="00D018FD">
        <w:rPr>
          <w:szCs w:val="28"/>
        </w:rPr>
        <w:t>9</w:t>
      </w:r>
      <w:r w:rsidR="00C93A29" w:rsidRPr="00D018FD">
        <w:rPr>
          <w:szCs w:val="28"/>
        </w:rPr>
        <w:t> </w:t>
      </w:r>
      <w:r w:rsidR="007C6990" w:rsidRPr="00D018FD">
        <w:rPr>
          <w:szCs w:val="28"/>
        </w:rPr>
        <w:t>213</w:t>
      </w:r>
      <w:r w:rsidR="00C93A29" w:rsidRPr="00D018FD">
        <w:rPr>
          <w:szCs w:val="28"/>
        </w:rPr>
        <w:t>,</w:t>
      </w:r>
      <w:r w:rsidR="007C6990" w:rsidRPr="00D018FD">
        <w:rPr>
          <w:szCs w:val="28"/>
        </w:rPr>
        <w:t>4</w:t>
      </w:r>
      <w:r w:rsidRPr="00D018FD">
        <w:rPr>
          <w:szCs w:val="28"/>
        </w:rPr>
        <w:t xml:space="preserve"> тыс.рублей;</w:t>
      </w:r>
    </w:p>
    <w:p w:rsidR="00C214E7" w:rsidRPr="00D018FD" w:rsidRDefault="00C214E7" w:rsidP="00B31D34">
      <w:pPr>
        <w:pStyle w:val="a3"/>
        <w:tabs>
          <w:tab w:val="left" w:pos="9639"/>
        </w:tabs>
        <w:spacing w:line="240" w:lineRule="auto"/>
        <w:ind w:right="-2"/>
        <w:rPr>
          <w:szCs w:val="28"/>
        </w:rPr>
      </w:pPr>
      <w:r w:rsidRPr="00D018FD">
        <w:rPr>
          <w:szCs w:val="28"/>
        </w:rPr>
        <w:t xml:space="preserve">- на </w:t>
      </w:r>
      <w:r w:rsidR="00F91C3D" w:rsidRPr="00D018FD">
        <w:rPr>
          <w:szCs w:val="28"/>
        </w:rPr>
        <w:t xml:space="preserve">финансовое обеспечение деятельности </w:t>
      </w:r>
      <w:r w:rsidR="005876F9" w:rsidRPr="00D018FD">
        <w:rPr>
          <w:szCs w:val="28"/>
        </w:rPr>
        <w:t xml:space="preserve">МАУ </w:t>
      </w:r>
      <w:r w:rsidR="00E036B5" w:rsidRPr="00D018FD">
        <w:rPr>
          <w:szCs w:val="28"/>
        </w:rPr>
        <w:t>«</w:t>
      </w:r>
      <w:r w:rsidRPr="00D018FD">
        <w:rPr>
          <w:szCs w:val="28"/>
        </w:rPr>
        <w:t>МФЦ</w:t>
      </w:r>
      <w:r w:rsidR="00E036B5" w:rsidRPr="00D018FD">
        <w:rPr>
          <w:szCs w:val="28"/>
        </w:rPr>
        <w:t>»</w:t>
      </w:r>
      <w:r w:rsidRPr="00D018FD">
        <w:rPr>
          <w:szCs w:val="28"/>
        </w:rPr>
        <w:t xml:space="preserve"> – </w:t>
      </w:r>
      <w:r w:rsidR="007C6990" w:rsidRPr="00D018FD">
        <w:rPr>
          <w:szCs w:val="28"/>
        </w:rPr>
        <w:t>3 117,5</w:t>
      </w:r>
      <w:r w:rsidRPr="00D018FD">
        <w:rPr>
          <w:szCs w:val="28"/>
        </w:rPr>
        <w:t xml:space="preserve"> тыс.рублей</w:t>
      </w:r>
      <w:r w:rsidR="00023690" w:rsidRPr="00D018FD">
        <w:rPr>
          <w:szCs w:val="28"/>
        </w:rPr>
        <w:t>;</w:t>
      </w:r>
    </w:p>
    <w:p w:rsidR="0062279E" w:rsidRPr="00D018FD" w:rsidRDefault="0062279E" w:rsidP="00B31D34">
      <w:pPr>
        <w:pStyle w:val="21"/>
        <w:rPr>
          <w:szCs w:val="28"/>
        </w:rPr>
      </w:pPr>
      <w:r w:rsidRPr="00D018FD">
        <w:rPr>
          <w:szCs w:val="28"/>
        </w:rPr>
        <w:t xml:space="preserve">- на </w:t>
      </w:r>
      <w:r w:rsidR="00F91C3D" w:rsidRPr="00D018FD">
        <w:rPr>
          <w:szCs w:val="28"/>
        </w:rPr>
        <w:t xml:space="preserve">финансовое обеспечение деятельности </w:t>
      </w:r>
      <w:r w:rsidRPr="00D018FD">
        <w:rPr>
          <w:szCs w:val="28"/>
        </w:rPr>
        <w:t xml:space="preserve">отдела ЗАГС – </w:t>
      </w:r>
      <w:r w:rsidR="00D54606" w:rsidRPr="00D018FD">
        <w:rPr>
          <w:szCs w:val="28"/>
        </w:rPr>
        <w:t xml:space="preserve"> </w:t>
      </w:r>
      <w:r w:rsidR="007C6990" w:rsidRPr="00D018FD">
        <w:rPr>
          <w:szCs w:val="28"/>
        </w:rPr>
        <w:t>2 098</w:t>
      </w:r>
      <w:r w:rsidR="007D2D61" w:rsidRPr="00D018FD">
        <w:rPr>
          <w:szCs w:val="28"/>
        </w:rPr>
        <w:t>,</w:t>
      </w:r>
      <w:r w:rsidR="008E27A6" w:rsidRPr="00D018FD">
        <w:rPr>
          <w:szCs w:val="28"/>
        </w:rPr>
        <w:t>7</w:t>
      </w:r>
      <w:r w:rsidRPr="007C6990">
        <w:rPr>
          <w:color w:val="FF0000"/>
          <w:szCs w:val="28"/>
        </w:rPr>
        <w:t xml:space="preserve"> </w:t>
      </w:r>
      <w:r w:rsidRPr="00D018FD">
        <w:rPr>
          <w:szCs w:val="28"/>
        </w:rPr>
        <w:t>тыс.рублей;</w:t>
      </w:r>
    </w:p>
    <w:p w:rsidR="0062279E" w:rsidRPr="00D018FD" w:rsidRDefault="00632908" w:rsidP="00B31D34">
      <w:pPr>
        <w:pStyle w:val="21"/>
        <w:rPr>
          <w:szCs w:val="28"/>
        </w:rPr>
      </w:pPr>
      <w:r w:rsidRPr="00D018FD">
        <w:rPr>
          <w:szCs w:val="28"/>
        </w:rPr>
        <w:t xml:space="preserve">- </w:t>
      </w:r>
      <w:r w:rsidR="0062279E" w:rsidRPr="00D018FD">
        <w:rPr>
          <w:szCs w:val="28"/>
        </w:rPr>
        <w:t xml:space="preserve">на </w:t>
      </w:r>
      <w:r w:rsidR="006E5C08" w:rsidRPr="00D018FD">
        <w:rPr>
          <w:szCs w:val="28"/>
        </w:rPr>
        <w:t>организацию и осуществление деятельности по опеке и попечительству в соответствии со статьей 6 Областного закона от 26 декабря 2007 года № 830-ЗС «Об организации опеки и попечительства в Ростовской области»</w:t>
      </w:r>
      <w:r w:rsidR="0062279E" w:rsidRPr="00D018FD">
        <w:rPr>
          <w:szCs w:val="28"/>
        </w:rPr>
        <w:t xml:space="preserve"> – </w:t>
      </w:r>
      <w:r w:rsidR="0084606C" w:rsidRPr="00D018FD">
        <w:rPr>
          <w:szCs w:val="28"/>
        </w:rPr>
        <w:t>1 </w:t>
      </w:r>
      <w:r w:rsidR="007C6990" w:rsidRPr="00D018FD">
        <w:rPr>
          <w:szCs w:val="28"/>
        </w:rPr>
        <w:t>600</w:t>
      </w:r>
      <w:r w:rsidR="0084606C" w:rsidRPr="00D018FD">
        <w:rPr>
          <w:szCs w:val="28"/>
        </w:rPr>
        <w:t>,</w:t>
      </w:r>
      <w:r w:rsidR="007C6990" w:rsidRPr="00D018FD">
        <w:rPr>
          <w:szCs w:val="28"/>
        </w:rPr>
        <w:t>6</w:t>
      </w:r>
      <w:r w:rsidR="0062279E" w:rsidRPr="00D018FD">
        <w:rPr>
          <w:szCs w:val="28"/>
        </w:rPr>
        <w:t xml:space="preserve"> тыс.рублей;</w:t>
      </w:r>
    </w:p>
    <w:p w:rsidR="0062279E" w:rsidRPr="00D018FD" w:rsidRDefault="00B908F8" w:rsidP="00B31D34">
      <w:pPr>
        <w:pStyle w:val="21"/>
        <w:rPr>
          <w:szCs w:val="28"/>
        </w:rPr>
      </w:pPr>
      <w:r w:rsidRPr="00D018FD">
        <w:rPr>
          <w:szCs w:val="28"/>
        </w:rPr>
        <w:t xml:space="preserve">- на содержание специалистов </w:t>
      </w:r>
      <w:r w:rsidR="004D773A" w:rsidRPr="00D018FD">
        <w:rPr>
          <w:szCs w:val="28"/>
        </w:rPr>
        <w:t>отдела агропромышленного комплекса и природопользования</w:t>
      </w:r>
      <w:r w:rsidRPr="00D018FD">
        <w:rPr>
          <w:szCs w:val="28"/>
        </w:rPr>
        <w:t xml:space="preserve"> Администрации Усть-Донецкого района – </w:t>
      </w:r>
      <w:r w:rsidR="004D773A" w:rsidRPr="00D018FD">
        <w:rPr>
          <w:szCs w:val="28"/>
        </w:rPr>
        <w:t>2 </w:t>
      </w:r>
      <w:r w:rsidR="007C6990" w:rsidRPr="00D018FD">
        <w:rPr>
          <w:szCs w:val="28"/>
        </w:rPr>
        <w:t>461</w:t>
      </w:r>
      <w:r w:rsidR="004D773A" w:rsidRPr="00D018FD">
        <w:rPr>
          <w:szCs w:val="28"/>
        </w:rPr>
        <w:t>,</w:t>
      </w:r>
      <w:r w:rsidR="007C6990" w:rsidRPr="00D018FD">
        <w:rPr>
          <w:szCs w:val="28"/>
        </w:rPr>
        <w:t>0</w:t>
      </w:r>
      <w:r w:rsidRPr="00D018FD">
        <w:rPr>
          <w:szCs w:val="28"/>
        </w:rPr>
        <w:t xml:space="preserve"> тыс.рублей;</w:t>
      </w:r>
    </w:p>
    <w:p w:rsidR="0062279E" w:rsidRPr="00D018FD" w:rsidRDefault="0062279E" w:rsidP="00B31D34">
      <w:pPr>
        <w:pStyle w:val="21"/>
        <w:rPr>
          <w:szCs w:val="28"/>
        </w:rPr>
      </w:pPr>
      <w:r w:rsidRPr="00D018FD">
        <w:rPr>
          <w:szCs w:val="28"/>
        </w:rPr>
        <w:t xml:space="preserve">- на создание и обеспечение деятельности административных комиссий – </w:t>
      </w:r>
      <w:r w:rsidR="007C6990" w:rsidRPr="00D018FD">
        <w:rPr>
          <w:szCs w:val="28"/>
        </w:rPr>
        <w:t>852</w:t>
      </w:r>
      <w:r w:rsidR="00C93A29" w:rsidRPr="00D018FD">
        <w:rPr>
          <w:szCs w:val="28"/>
        </w:rPr>
        <w:t>,</w:t>
      </w:r>
      <w:r w:rsidR="007C6990" w:rsidRPr="00D018FD">
        <w:rPr>
          <w:szCs w:val="28"/>
        </w:rPr>
        <w:t>3</w:t>
      </w:r>
      <w:r w:rsidRPr="00D018FD">
        <w:rPr>
          <w:szCs w:val="28"/>
        </w:rPr>
        <w:t xml:space="preserve"> тыс.рублей;</w:t>
      </w:r>
    </w:p>
    <w:p w:rsidR="00B61B65" w:rsidRPr="00D018FD" w:rsidRDefault="00E73770" w:rsidP="00B31D34">
      <w:pPr>
        <w:pStyle w:val="a3"/>
        <w:tabs>
          <w:tab w:val="left" w:pos="9639"/>
        </w:tabs>
        <w:spacing w:line="240" w:lineRule="auto"/>
        <w:ind w:right="-2"/>
        <w:rPr>
          <w:szCs w:val="28"/>
        </w:rPr>
      </w:pPr>
      <w:r w:rsidRPr="00D018FD">
        <w:rPr>
          <w:szCs w:val="28"/>
        </w:rPr>
        <w:t>-</w:t>
      </w:r>
      <w:r w:rsidR="00B61B65" w:rsidRPr="00D018FD">
        <w:rPr>
          <w:szCs w:val="28"/>
        </w:rPr>
        <w:t xml:space="preserve"> на предоставление материальной и иной помощи для погребения – </w:t>
      </w:r>
      <w:r w:rsidR="001128C3" w:rsidRPr="00D018FD">
        <w:rPr>
          <w:szCs w:val="28"/>
        </w:rPr>
        <w:t>262</w:t>
      </w:r>
      <w:r w:rsidR="00C93A29" w:rsidRPr="00D018FD">
        <w:rPr>
          <w:szCs w:val="28"/>
        </w:rPr>
        <w:t>,</w:t>
      </w:r>
      <w:r w:rsidR="001128C3" w:rsidRPr="00D018FD">
        <w:rPr>
          <w:szCs w:val="28"/>
        </w:rPr>
        <w:t>8</w:t>
      </w:r>
      <w:r w:rsidR="00B61B65" w:rsidRPr="00D018FD">
        <w:rPr>
          <w:szCs w:val="28"/>
        </w:rPr>
        <w:t xml:space="preserve"> тыс.рублей;</w:t>
      </w:r>
    </w:p>
    <w:p w:rsidR="0062279E" w:rsidRPr="00D018FD" w:rsidRDefault="0062279E" w:rsidP="00B31D34">
      <w:pPr>
        <w:pStyle w:val="21"/>
        <w:rPr>
          <w:szCs w:val="28"/>
        </w:rPr>
      </w:pPr>
      <w:r w:rsidRPr="00D018FD">
        <w:rPr>
          <w:szCs w:val="28"/>
        </w:rPr>
        <w:t xml:space="preserve">- на создание и обеспечение деятельности комиссий по делам несовершеннолетних – </w:t>
      </w:r>
      <w:r w:rsidR="001128C3" w:rsidRPr="00D018FD">
        <w:rPr>
          <w:szCs w:val="28"/>
        </w:rPr>
        <w:t>843</w:t>
      </w:r>
      <w:r w:rsidR="00C93A29" w:rsidRPr="00D018FD">
        <w:rPr>
          <w:szCs w:val="28"/>
        </w:rPr>
        <w:t>,</w:t>
      </w:r>
      <w:r w:rsidR="001128C3" w:rsidRPr="00D018FD">
        <w:rPr>
          <w:szCs w:val="28"/>
        </w:rPr>
        <w:t>8</w:t>
      </w:r>
      <w:r w:rsidRPr="00D018FD">
        <w:rPr>
          <w:szCs w:val="28"/>
        </w:rPr>
        <w:t xml:space="preserve"> тыс.рублей;</w:t>
      </w:r>
    </w:p>
    <w:p w:rsidR="00711967" w:rsidRPr="00D018FD" w:rsidRDefault="007E11F1" w:rsidP="00B31D34">
      <w:pPr>
        <w:pStyle w:val="21"/>
        <w:rPr>
          <w:szCs w:val="28"/>
        </w:rPr>
      </w:pPr>
      <w:r w:rsidRPr="00D018FD">
        <w:rPr>
          <w:szCs w:val="28"/>
        </w:rPr>
        <w:t xml:space="preserve">- на осуществление полномочий по предоставлению дополнительных гарантий детям-сиротам и детям, оставшимся без попечения родителей, в виде компенсации расходов на оплату жилищно-коммунальных услуг – </w:t>
      </w:r>
      <w:r w:rsidR="001128C3" w:rsidRPr="00D018FD">
        <w:rPr>
          <w:szCs w:val="28"/>
        </w:rPr>
        <w:t>609</w:t>
      </w:r>
      <w:r w:rsidRPr="00D018FD">
        <w:rPr>
          <w:szCs w:val="28"/>
        </w:rPr>
        <w:t>,</w:t>
      </w:r>
      <w:r w:rsidR="001128C3" w:rsidRPr="00D018FD">
        <w:rPr>
          <w:szCs w:val="28"/>
        </w:rPr>
        <w:t>8</w:t>
      </w:r>
      <w:r w:rsidRPr="00D018FD">
        <w:rPr>
          <w:szCs w:val="28"/>
        </w:rPr>
        <w:t xml:space="preserve"> тыс.рублей;</w:t>
      </w:r>
    </w:p>
    <w:p w:rsidR="00B61B65" w:rsidRPr="00D018FD" w:rsidRDefault="00B61B65" w:rsidP="00B31D34">
      <w:pPr>
        <w:pStyle w:val="20"/>
        <w:ind w:firstLine="709"/>
        <w:rPr>
          <w:szCs w:val="28"/>
        </w:rPr>
      </w:pPr>
      <w:r w:rsidRPr="00D018FD">
        <w:rPr>
          <w:szCs w:val="28"/>
        </w:rPr>
        <w:t xml:space="preserve">- на обеспечение жилыми помещениями детей-сирот и детей, оставшихся без попечения родителей – </w:t>
      </w:r>
      <w:r w:rsidR="0063795E" w:rsidRPr="00D018FD">
        <w:rPr>
          <w:szCs w:val="28"/>
        </w:rPr>
        <w:t>1</w:t>
      </w:r>
      <w:r w:rsidR="001128C3" w:rsidRPr="00D018FD">
        <w:rPr>
          <w:szCs w:val="28"/>
        </w:rPr>
        <w:t>5</w:t>
      </w:r>
      <w:r w:rsidR="0063795E" w:rsidRPr="00D018FD">
        <w:rPr>
          <w:szCs w:val="28"/>
        </w:rPr>
        <w:t> </w:t>
      </w:r>
      <w:r w:rsidR="001128C3" w:rsidRPr="00D018FD">
        <w:rPr>
          <w:szCs w:val="28"/>
        </w:rPr>
        <w:t>164</w:t>
      </w:r>
      <w:r w:rsidR="0063795E" w:rsidRPr="00D018FD">
        <w:rPr>
          <w:szCs w:val="28"/>
        </w:rPr>
        <w:t>,</w:t>
      </w:r>
      <w:r w:rsidR="001128C3" w:rsidRPr="00D018FD">
        <w:rPr>
          <w:szCs w:val="28"/>
        </w:rPr>
        <w:t>5</w:t>
      </w:r>
      <w:r w:rsidR="00660242" w:rsidRPr="00D018FD">
        <w:rPr>
          <w:szCs w:val="28"/>
        </w:rPr>
        <w:t xml:space="preserve"> </w:t>
      </w:r>
      <w:r w:rsidRPr="00D018FD">
        <w:rPr>
          <w:szCs w:val="28"/>
        </w:rPr>
        <w:t>тыс.рублей;</w:t>
      </w:r>
    </w:p>
    <w:p w:rsidR="002145F6" w:rsidRPr="00D018FD" w:rsidRDefault="002145F6" w:rsidP="00B31D34">
      <w:pPr>
        <w:pStyle w:val="21"/>
        <w:rPr>
          <w:szCs w:val="28"/>
        </w:rPr>
      </w:pPr>
      <w:r w:rsidRPr="00D018FD">
        <w:rPr>
          <w:szCs w:val="28"/>
        </w:rPr>
        <w:t xml:space="preserve">- для финансового обеспечения государственных полномочий по составлению (изменению, дополнению) списков кандидатов в присяжные </w:t>
      </w:r>
      <w:r w:rsidRPr="00D018FD">
        <w:rPr>
          <w:szCs w:val="28"/>
        </w:rPr>
        <w:lastRenderedPageBreak/>
        <w:t xml:space="preserve">заседатели федеральных судов общей юрисдикции в Российской Федерации – </w:t>
      </w:r>
      <w:r w:rsidR="00C435F3" w:rsidRPr="00D018FD">
        <w:rPr>
          <w:szCs w:val="28"/>
        </w:rPr>
        <w:t>6,0</w:t>
      </w:r>
      <w:r w:rsidR="00293F40" w:rsidRPr="00D018FD">
        <w:rPr>
          <w:szCs w:val="28"/>
        </w:rPr>
        <w:t xml:space="preserve"> </w:t>
      </w:r>
      <w:r w:rsidRPr="00D018FD">
        <w:rPr>
          <w:szCs w:val="28"/>
        </w:rPr>
        <w:t>тыс.рублей;</w:t>
      </w:r>
    </w:p>
    <w:p w:rsidR="008F5610" w:rsidRPr="00D018FD" w:rsidRDefault="000414B8" w:rsidP="00B31D34">
      <w:pPr>
        <w:pStyle w:val="a3"/>
        <w:tabs>
          <w:tab w:val="left" w:pos="9639"/>
        </w:tabs>
        <w:spacing w:line="240" w:lineRule="auto"/>
        <w:ind w:right="-2"/>
        <w:rPr>
          <w:szCs w:val="28"/>
        </w:rPr>
      </w:pPr>
      <w:r w:rsidRPr="00D018FD">
        <w:rPr>
          <w:szCs w:val="28"/>
        </w:rPr>
        <w:t>-</w:t>
      </w:r>
      <w:r w:rsidR="008F5610" w:rsidRPr="00D018FD">
        <w:rPr>
          <w:szCs w:val="28"/>
        </w:rPr>
        <w:t xml:space="preserve"> </w:t>
      </w:r>
      <w:r w:rsidRPr="00D018FD">
        <w:rPr>
          <w:szCs w:val="28"/>
        </w:rPr>
        <w:t xml:space="preserve">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</w:t>
      </w:r>
      <w:r w:rsidR="008F5610" w:rsidRPr="00D018FD">
        <w:rPr>
          <w:szCs w:val="28"/>
        </w:rPr>
        <w:t xml:space="preserve">– </w:t>
      </w:r>
      <w:r w:rsidR="00307C25" w:rsidRPr="00D018FD">
        <w:rPr>
          <w:szCs w:val="28"/>
        </w:rPr>
        <w:t>3 </w:t>
      </w:r>
      <w:r w:rsidR="001128C3" w:rsidRPr="00D018FD">
        <w:rPr>
          <w:szCs w:val="28"/>
        </w:rPr>
        <w:t>885</w:t>
      </w:r>
      <w:r w:rsidR="00307C25" w:rsidRPr="00D018FD">
        <w:rPr>
          <w:szCs w:val="28"/>
        </w:rPr>
        <w:t>,</w:t>
      </w:r>
      <w:r w:rsidR="001128C3" w:rsidRPr="00D018FD">
        <w:rPr>
          <w:szCs w:val="28"/>
        </w:rPr>
        <w:t>0</w:t>
      </w:r>
      <w:r w:rsidR="009F4F9A" w:rsidRPr="00D018FD">
        <w:rPr>
          <w:szCs w:val="28"/>
        </w:rPr>
        <w:t xml:space="preserve"> тыс.рублей</w:t>
      </w:r>
      <w:r w:rsidRPr="00D018FD">
        <w:rPr>
          <w:szCs w:val="28"/>
        </w:rPr>
        <w:t>;</w:t>
      </w:r>
    </w:p>
    <w:p w:rsidR="00D3399B" w:rsidRPr="00D018FD" w:rsidRDefault="00D47D72" w:rsidP="00D3399B">
      <w:pPr>
        <w:ind w:firstLine="709"/>
        <w:jc w:val="both"/>
        <w:rPr>
          <w:sz w:val="28"/>
          <w:szCs w:val="28"/>
        </w:rPr>
      </w:pPr>
      <w:r w:rsidRPr="00D018FD">
        <w:rPr>
          <w:sz w:val="28"/>
          <w:szCs w:val="28"/>
        </w:rPr>
        <w:t>- на о</w:t>
      </w:r>
      <w:r w:rsidR="00D3399B" w:rsidRPr="00D018FD">
        <w:rPr>
          <w:sz w:val="28"/>
          <w:szCs w:val="28"/>
        </w:rPr>
        <w:t>существление полномочий по оказанию государственной социальной помощи в виде социального пособия и (или) на основании социального контракта</w:t>
      </w:r>
      <w:r w:rsidRPr="00D018FD">
        <w:rPr>
          <w:sz w:val="28"/>
          <w:szCs w:val="28"/>
        </w:rPr>
        <w:t xml:space="preserve"> – </w:t>
      </w:r>
      <w:r w:rsidR="002A347F" w:rsidRPr="00D018FD">
        <w:rPr>
          <w:sz w:val="28"/>
          <w:szCs w:val="28"/>
        </w:rPr>
        <w:t>22 099,2</w:t>
      </w:r>
      <w:r w:rsidRPr="00D018FD">
        <w:rPr>
          <w:sz w:val="28"/>
          <w:szCs w:val="28"/>
        </w:rPr>
        <w:t xml:space="preserve"> тыс.рублей;</w:t>
      </w:r>
    </w:p>
    <w:p w:rsidR="00621CA6" w:rsidRPr="00D018FD" w:rsidRDefault="000A1C3F" w:rsidP="00B31D34">
      <w:pPr>
        <w:pStyle w:val="a3"/>
        <w:tabs>
          <w:tab w:val="left" w:pos="9639"/>
        </w:tabs>
        <w:spacing w:line="240" w:lineRule="auto"/>
        <w:ind w:right="-2"/>
        <w:rPr>
          <w:szCs w:val="28"/>
        </w:rPr>
      </w:pPr>
      <w:r w:rsidRPr="00D018FD">
        <w:rPr>
          <w:szCs w:val="28"/>
        </w:rPr>
        <w:t>-</w:t>
      </w:r>
      <w:r w:rsidR="00621CA6" w:rsidRPr="00D018FD">
        <w:rPr>
          <w:szCs w:val="28"/>
        </w:rPr>
        <w:t xml:space="preserve"> </w:t>
      </w:r>
      <w:r w:rsidR="00741DB1" w:rsidRPr="00D018FD">
        <w:rPr>
          <w:szCs w:val="28"/>
        </w:rPr>
        <w:t>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</w:t>
      </w:r>
      <w:r w:rsidR="009861D8" w:rsidRPr="00D018FD">
        <w:rPr>
          <w:szCs w:val="28"/>
        </w:rPr>
        <w:t xml:space="preserve">остовской области» </w:t>
      </w:r>
      <w:r w:rsidR="00621CA6" w:rsidRPr="00D018FD">
        <w:rPr>
          <w:szCs w:val="28"/>
        </w:rPr>
        <w:t xml:space="preserve">– </w:t>
      </w:r>
      <w:r w:rsidR="00365919" w:rsidRPr="00D018FD">
        <w:rPr>
          <w:szCs w:val="28"/>
        </w:rPr>
        <w:t>6</w:t>
      </w:r>
      <w:r w:rsidR="009861D8" w:rsidRPr="00D018FD">
        <w:rPr>
          <w:szCs w:val="28"/>
        </w:rPr>
        <w:t> </w:t>
      </w:r>
      <w:r w:rsidR="002A347F" w:rsidRPr="00D018FD">
        <w:rPr>
          <w:szCs w:val="28"/>
        </w:rPr>
        <w:t>896</w:t>
      </w:r>
      <w:r w:rsidR="009861D8" w:rsidRPr="00D018FD">
        <w:rPr>
          <w:szCs w:val="28"/>
        </w:rPr>
        <w:t>,</w:t>
      </w:r>
      <w:r w:rsidR="002A347F" w:rsidRPr="00D018FD">
        <w:rPr>
          <w:szCs w:val="28"/>
        </w:rPr>
        <w:t>6</w:t>
      </w:r>
      <w:r w:rsidR="00621CA6" w:rsidRPr="00D018FD">
        <w:rPr>
          <w:szCs w:val="28"/>
        </w:rPr>
        <w:t xml:space="preserve"> тыс.рублей;</w:t>
      </w:r>
    </w:p>
    <w:p w:rsidR="00621CA6" w:rsidRPr="00D018FD" w:rsidRDefault="00621CA6" w:rsidP="00B31D34">
      <w:pPr>
        <w:pStyle w:val="a3"/>
        <w:tabs>
          <w:tab w:val="left" w:pos="9639"/>
        </w:tabs>
        <w:spacing w:line="240" w:lineRule="auto"/>
        <w:ind w:right="-2"/>
        <w:rPr>
          <w:szCs w:val="28"/>
        </w:rPr>
      </w:pPr>
      <w:r w:rsidRPr="00D018FD">
        <w:rPr>
          <w:szCs w:val="28"/>
        </w:rPr>
        <w:t xml:space="preserve">- </w:t>
      </w:r>
      <w:r w:rsidR="00CE7937" w:rsidRPr="00D018FD">
        <w:rPr>
          <w:szCs w:val="28"/>
        </w:rPr>
        <w:t xml:space="preserve">на осуществление полномочий по организации и обеспечению отдыха и оздоровления детей </w:t>
      </w:r>
      <w:r w:rsidR="006809BF" w:rsidRPr="00D018FD">
        <w:rPr>
          <w:szCs w:val="28"/>
        </w:rPr>
        <w:t>–</w:t>
      </w:r>
      <w:r w:rsidR="002A347F" w:rsidRPr="00D018FD">
        <w:rPr>
          <w:szCs w:val="28"/>
        </w:rPr>
        <w:t xml:space="preserve"> 289,5</w:t>
      </w:r>
      <w:r w:rsidRPr="00D018FD">
        <w:rPr>
          <w:szCs w:val="28"/>
        </w:rPr>
        <w:t xml:space="preserve"> тыс.рублей;</w:t>
      </w:r>
    </w:p>
    <w:p w:rsidR="00DC7955" w:rsidRPr="00D018FD" w:rsidRDefault="001D5976" w:rsidP="00DC7955">
      <w:pPr>
        <w:pStyle w:val="21"/>
      </w:pPr>
      <w:r w:rsidRPr="00D018FD">
        <w:t>- на осуществление полномочий по определению перечня должностных лиц, уполномоченных составлять протоколы об административных правонарушениях – 0,3 тыс.рублей;</w:t>
      </w:r>
    </w:p>
    <w:p w:rsidR="00794897" w:rsidRPr="00D018FD" w:rsidRDefault="00D47D72" w:rsidP="00DC7955">
      <w:pPr>
        <w:pStyle w:val="21"/>
        <w:rPr>
          <w:szCs w:val="28"/>
        </w:rPr>
      </w:pPr>
      <w:r w:rsidRPr="00D018FD">
        <w:rPr>
          <w:szCs w:val="28"/>
        </w:rPr>
        <w:t>- на о</w:t>
      </w:r>
      <w:r w:rsidR="00024F88" w:rsidRPr="00D018FD">
        <w:rPr>
          <w:szCs w:val="28"/>
        </w:rPr>
        <w:t>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</w:t>
      </w:r>
      <w:r w:rsidRPr="00D018FD">
        <w:rPr>
          <w:szCs w:val="28"/>
        </w:rPr>
        <w:t xml:space="preserve"> – </w:t>
      </w:r>
      <w:r w:rsidR="002A347F" w:rsidRPr="00D018FD">
        <w:rPr>
          <w:szCs w:val="28"/>
        </w:rPr>
        <w:t>897,8</w:t>
      </w:r>
      <w:r w:rsidRPr="00D018FD">
        <w:rPr>
          <w:szCs w:val="28"/>
        </w:rPr>
        <w:t xml:space="preserve"> тыс.рублей;</w:t>
      </w:r>
    </w:p>
    <w:p w:rsidR="00121BC0" w:rsidRPr="00D018FD" w:rsidRDefault="00121BC0" w:rsidP="00DC7955">
      <w:pPr>
        <w:pStyle w:val="21"/>
        <w:rPr>
          <w:szCs w:val="28"/>
        </w:rPr>
      </w:pPr>
      <w:r w:rsidRPr="00D018FD">
        <w:rPr>
          <w:szCs w:val="28"/>
        </w:rPr>
        <w:t>- на осуществление полномочий по предоставлению мер социальной поддержки отдельных категорий граждан в целях реализации региональной программы по повышению рождаемости – 2 </w:t>
      </w:r>
      <w:r w:rsidR="00E02947" w:rsidRPr="00D018FD">
        <w:rPr>
          <w:szCs w:val="28"/>
        </w:rPr>
        <w:t>304</w:t>
      </w:r>
      <w:r w:rsidRPr="00D018FD">
        <w:rPr>
          <w:szCs w:val="28"/>
        </w:rPr>
        <w:t>,</w:t>
      </w:r>
      <w:r w:rsidR="00E02947" w:rsidRPr="00D018FD">
        <w:rPr>
          <w:szCs w:val="28"/>
        </w:rPr>
        <w:t>6</w:t>
      </w:r>
      <w:r w:rsidRPr="00D018FD">
        <w:rPr>
          <w:szCs w:val="28"/>
        </w:rPr>
        <w:t xml:space="preserve"> тыс.рублей;</w:t>
      </w:r>
    </w:p>
    <w:p w:rsidR="00ED12D8" w:rsidRPr="00D018FD" w:rsidRDefault="00ED12D8" w:rsidP="00B31D34">
      <w:pPr>
        <w:ind w:firstLine="709"/>
        <w:jc w:val="both"/>
        <w:rPr>
          <w:sz w:val="28"/>
          <w:szCs w:val="28"/>
        </w:rPr>
      </w:pPr>
      <w:r w:rsidRPr="00D018FD">
        <w:rPr>
          <w:sz w:val="28"/>
          <w:szCs w:val="28"/>
        </w:rPr>
        <w:t xml:space="preserve">- на социальную поддержку беременных женщин из малоимущих семей, кормящих матерей и детей в возрасте до трех лет из малоимущих семей – </w:t>
      </w:r>
      <w:r w:rsidR="005522E8" w:rsidRPr="00D018FD">
        <w:rPr>
          <w:sz w:val="28"/>
          <w:szCs w:val="28"/>
        </w:rPr>
        <w:t>614</w:t>
      </w:r>
      <w:r w:rsidR="00B56EBA" w:rsidRPr="00D018FD">
        <w:rPr>
          <w:sz w:val="28"/>
          <w:szCs w:val="28"/>
        </w:rPr>
        <w:t>,</w:t>
      </w:r>
      <w:r w:rsidR="005522E8" w:rsidRPr="00D018FD">
        <w:rPr>
          <w:sz w:val="28"/>
          <w:szCs w:val="28"/>
        </w:rPr>
        <w:t>1</w:t>
      </w:r>
      <w:r w:rsidRPr="00D018FD">
        <w:rPr>
          <w:sz w:val="28"/>
          <w:szCs w:val="28"/>
        </w:rPr>
        <w:t xml:space="preserve"> тыс. рублей;</w:t>
      </w:r>
    </w:p>
    <w:p w:rsidR="00DE1549" w:rsidRPr="00D018FD" w:rsidRDefault="00DE1549" w:rsidP="00B31D34">
      <w:pPr>
        <w:ind w:firstLine="709"/>
        <w:jc w:val="both"/>
        <w:rPr>
          <w:sz w:val="28"/>
          <w:szCs w:val="28"/>
        </w:rPr>
      </w:pPr>
      <w:r w:rsidRPr="00D018FD">
        <w:rPr>
          <w:sz w:val="28"/>
          <w:szCs w:val="28"/>
        </w:rPr>
        <w:t xml:space="preserve">- на осуществление полномочий по осуществлению ежегодной денежной выплаты лицам, награжденным нагрудным знаком «Почетный донор России» - </w:t>
      </w:r>
      <w:r w:rsidR="005522E8" w:rsidRPr="00D018FD">
        <w:rPr>
          <w:sz w:val="28"/>
          <w:szCs w:val="28"/>
        </w:rPr>
        <w:t>605</w:t>
      </w:r>
      <w:r w:rsidR="005523C8" w:rsidRPr="00D018FD">
        <w:rPr>
          <w:sz w:val="28"/>
          <w:szCs w:val="28"/>
        </w:rPr>
        <w:t>,</w:t>
      </w:r>
      <w:r w:rsidR="005522E8" w:rsidRPr="00D018FD">
        <w:rPr>
          <w:sz w:val="28"/>
          <w:szCs w:val="28"/>
        </w:rPr>
        <w:t>9</w:t>
      </w:r>
      <w:r w:rsidRPr="00D018FD">
        <w:rPr>
          <w:sz w:val="28"/>
          <w:szCs w:val="28"/>
        </w:rPr>
        <w:t xml:space="preserve"> тыс.рублей;</w:t>
      </w:r>
    </w:p>
    <w:p w:rsidR="00ED12D8" w:rsidRPr="00D018FD" w:rsidRDefault="00ED12D8" w:rsidP="00B31D34">
      <w:pPr>
        <w:ind w:firstLine="709"/>
        <w:jc w:val="both"/>
        <w:rPr>
          <w:sz w:val="28"/>
          <w:szCs w:val="28"/>
        </w:rPr>
      </w:pPr>
      <w:r w:rsidRPr="00D018FD">
        <w:rPr>
          <w:sz w:val="28"/>
          <w:szCs w:val="28"/>
        </w:rPr>
        <w:t xml:space="preserve">- </w:t>
      </w:r>
      <w:r w:rsidR="00742C8D" w:rsidRPr="00D018FD">
        <w:rPr>
          <w:sz w:val="28"/>
          <w:szCs w:val="28"/>
        </w:rPr>
        <w:t>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</w:r>
      <w:r w:rsidR="00772BF8" w:rsidRPr="00D018FD">
        <w:rPr>
          <w:sz w:val="28"/>
          <w:szCs w:val="28"/>
        </w:rPr>
        <w:t xml:space="preserve"> </w:t>
      </w:r>
      <w:r w:rsidRPr="00D018FD">
        <w:rPr>
          <w:sz w:val="28"/>
          <w:szCs w:val="28"/>
        </w:rPr>
        <w:t xml:space="preserve">– </w:t>
      </w:r>
      <w:r w:rsidR="005522E8" w:rsidRPr="00D018FD">
        <w:rPr>
          <w:sz w:val="28"/>
          <w:szCs w:val="28"/>
        </w:rPr>
        <w:t>108,4</w:t>
      </w:r>
      <w:r w:rsidR="00DE1549" w:rsidRPr="00D018FD">
        <w:rPr>
          <w:sz w:val="28"/>
          <w:szCs w:val="28"/>
        </w:rPr>
        <w:t xml:space="preserve"> тыс.рублей;</w:t>
      </w:r>
    </w:p>
    <w:p w:rsidR="00DE1549" w:rsidRPr="00D018FD" w:rsidRDefault="00DE1549" w:rsidP="00B31D34">
      <w:pPr>
        <w:ind w:firstLine="709"/>
        <w:jc w:val="both"/>
        <w:rPr>
          <w:sz w:val="28"/>
          <w:szCs w:val="28"/>
        </w:rPr>
      </w:pPr>
      <w:r w:rsidRPr="00D018FD">
        <w:rPr>
          <w:sz w:val="28"/>
          <w:szCs w:val="28"/>
        </w:rPr>
        <w:t>- на осуществление полномочий по предоставлению мер социальной поддержки малоимущих семей, имеющих детей и проживающих на территории</w:t>
      </w:r>
      <w:r w:rsidRPr="005522E8">
        <w:rPr>
          <w:color w:val="FF0000"/>
          <w:sz w:val="28"/>
          <w:szCs w:val="28"/>
        </w:rPr>
        <w:t xml:space="preserve"> </w:t>
      </w:r>
      <w:r w:rsidRPr="00D018FD">
        <w:rPr>
          <w:sz w:val="28"/>
          <w:szCs w:val="28"/>
        </w:rPr>
        <w:t xml:space="preserve">Ростовской области, в виде предоставления регионального материнского капитала – </w:t>
      </w:r>
      <w:r w:rsidR="005522E8" w:rsidRPr="00D018FD">
        <w:rPr>
          <w:sz w:val="28"/>
          <w:szCs w:val="28"/>
        </w:rPr>
        <w:t>1 905,5</w:t>
      </w:r>
      <w:r w:rsidR="009538CF" w:rsidRPr="00D018FD">
        <w:rPr>
          <w:sz w:val="28"/>
          <w:szCs w:val="28"/>
        </w:rPr>
        <w:t xml:space="preserve"> тыс.рублей; </w:t>
      </w:r>
    </w:p>
    <w:p w:rsidR="009538CF" w:rsidRPr="00D018FD" w:rsidRDefault="009538CF" w:rsidP="00B31D34">
      <w:pPr>
        <w:ind w:firstLine="709"/>
        <w:jc w:val="both"/>
        <w:rPr>
          <w:sz w:val="28"/>
          <w:szCs w:val="28"/>
        </w:rPr>
      </w:pPr>
      <w:r w:rsidRPr="00D018FD">
        <w:rPr>
          <w:sz w:val="28"/>
          <w:szCs w:val="28"/>
        </w:rPr>
        <w:lastRenderedPageBreak/>
        <w:t>- на осуществление полномочий по расчету и предоставлению дотаций бюджетам городских, сельских поселений в целях выравнивания их финансовых возможностей по осуществлению органами местного самоуправления полномочий по решению вопросов местного значения 89 749,3 тыс.рублей.</w:t>
      </w:r>
    </w:p>
    <w:p w:rsidR="004E2FC1" w:rsidRPr="00BD5B57" w:rsidRDefault="00C26B2E" w:rsidP="00B31D34">
      <w:pPr>
        <w:ind w:firstLine="709"/>
        <w:jc w:val="both"/>
        <w:rPr>
          <w:sz w:val="28"/>
          <w:szCs w:val="28"/>
        </w:rPr>
      </w:pPr>
      <w:r w:rsidRPr="00BD5B57">
        <w:rPr>
          <w:sz w:val="28"/>
          <w:szCs w:val="28"/>
        </w:rPr>
        <w:t>Субсидии</w:t>
      </w:r>
      <w:r w:rsidR="00286764" w:rsidRPr="00BD5B57">
        <w:rPr>
          <w:sz w:val="28"/>
          <w:szCs w:val="28"/>
        </w:rPr>
        <w:t xml:space="preserve">, направленные </w:t>
      </w:r>
      <w:r w:rsidRPr="00BD5B57">
        <w:rPr>
          <w:sz w:val="28"/>
          <w:szCs w:val="28"/>
        </w:rPr>
        <w:t>бюджету района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</w:r>
      <w:r w:rsidR="00EF2DD7" w:rsidRPr="00BD5B57">
        <w:rPr>
          <w:sz w:val="28"/>
          <w:szCs w:val="28"/>
        </w:rPr>
        <w:t xml:space="preserve"> </w:t>
      </w:r>
      <w:r w:rsidRPr="00BD5B57">
        <w:rPr>
          <w:sz w:val="28"/>
          <w:szCs w:val="28"/>
        </w:rPr>
        <w:t xml:space="preserve">за счет областного </w:t>
      </w:r>
      <w:r w:rsidR="00800EC3" w:rsidRPr="00BD5B57">
        <w:rPr>
          <w:sz w:val="28"/>
          <w:szCs w:val="28"/>
        </w:rPr>
        <w:t xml:space="preserve">и федерального </w:t>
      </w:r>
      <w:r w:rsidRPr="00BD5B57">
        <w:rPr>
          <w:sz w:val="28"/>
          <w:szCs w:val="28"/>
        </w:rPr>
        <w:t>бюджет</w:t>
      </w:r>
      <w:r w:rsidR="00800EC3" w:rsidRPr="00BD5B57">
        <w:rPr>
          <w:sz w:val="28"/>
          <w:szCs w:val="28"/>
        </w:rPr>
        <w:t>ов</w:t>
      </w:r>
      <w:r w:rsidRPr="00BD5B57">
        <w:rPr>
          <w:sz w:val="28"/>
          <w:szCs w:val="28"/>
        </w:rPr>
        <w:t xml:space="preserve"> в </w:t>
      </w:r>
      <w:r w:rsidR="00DE0365" w:rsidRPr="00BD5B57">
        <w:rPr>
          <w:sz w:val="28"/>
          <w:szCs w:val="28"/>
        </w:rPr>
        <w:t>20</w:t>
      </w:r>
      <w:r w:rsidR="00187866" w:rsidRPr="00BD5B57">
        <w:rPr>
          <w:sz w:val="28"/>
          <w:szCs w:val="28"/>
        </w:rPr>
        <w:t>2</w:t>
      </w:r>
      <w:r w:rsidR="00F05490" w:rsidRPr="00BD5B57">
        <w:rPr>
          <w:sz w:val="28"/>
          <w:szCs w:val="28"/>
        </w:rPr>
        <w:t>5</w:t>
      </w:r>
      <w:r w:rsidRPr="00BD5B57">
        <w:rPr>
          <w:sz w:val="28"/>
          <w:szCs w:val="28"/>
        </w:rPr>
        <w:t xml:space="preserve"> год</w:t>
      </w:r>
      <w:r w:rsidR="00F539DB" w:rsidRPr="00BD5B57">
        <w:rPr>
          <w:sz w:val="28"/>
          <w:szCs w:val="28"/>
        </w:rPr>
        <w:t>у</w:t>
      </w:r>
      <w:r w:rsidRPr="00BD5B57">
        <w:rPr>
          <w:sz w:val="28"/>
          <w:szCs w:val="28"/>
        </w:rPr>
        <w:t xml:space="preserve"> исполнены в </w:t>
      </w:r>
      <w:r w:rsidR="00F539DB" w:rsidRPr="00BD5B57">
        <w:rPr>
          <w:sz w:val="28"/>
          <w:szCs w:val="28"/>
        </w:rPr>
        <w:t>объеме</w:t>
      </w:r>
      <w:r w:rsidRPr="00BD5B57">
        <w:rPr>
          <w:sz w:val="28"/>
          <w:szCs w:val="28"/>
        </w:rPr>
        <w:t xml:space="preserve"> </w:t>
      </w:r>
      <w:r w:rsidR="00F05490" w:rsidRPr="00BD5B57">
        <w:rPr>
          <w:sz w:val="28"/>
          <w:szCs w:val="28"/>
        </w:rPr>
        <w:t>213 034,9</w:t>
      </w:r>
      <w:r w:rsidRPr="00BD5B57">
        <w:rPr>
          <w:sz w:val="28"/>
          <w:szCs w:val="28"/>
        </w:rPr>
        <w:t xml:space="preserve"> тыс.рублей</w:t>
      </w:r>
      <w:r w:rsidR="004E2FC1" w:rsidRPr="00BD5B57">
        <w:rPr>
          <w:sz w:val="28"/>
          <w:szCs w:val="28"/>
        </w:rPr>
        <w:t xml:space="preserve">, что составляет </w:t>
      </w:r>
      <w:r w:rsidR="00F05490" w:rsidRPr="00BD5B57">
        <w:rPr>
          <w:sz w:val="28"/>
          <w:szCs w:val="28"/>
        </w:rPr>
        <w:t>8</w:t>
      </w:r>
      <w:r w:rsidR="00386BAF" w:rsidRPr="00BD5B57">
        <w:rPr>
          <w:sz w:val="28"/>
          <w:szCs w:val="28"/>
        </w:rPr>
        <w:t>9</w:t>
      </w:r>
      <w:r w:rsidR="00CC058A" w:rsidRPr="00BD5B57">
        <w:rPr>
          <w:sz w:val="28"/>
          <w:szCs w:val="28"/>
        </w:rPr>
        <w:t>,</w:t>
      </w:r>
      <w:r w:rsidR="00F05490" w:rsidRPr="00BD5B57">
        <w:rPr>
          <w:sz w:val="28"/>
          <w:szCs w:val="28"/>
        </w:rPr>
        <w:t>8</w:t>
      </w:r>
      <w:r w:rsidR="0036343A" w:rsidRPr="00BD5B57">
        <w:rPr>
          <w:sz w:val="28"/>
          <w:szCs w:val="28"/>
        </w:rPr>
        <w:t xml:space="preserve"> </w:t>
      </w:r>
      <w:r w:rsidR="004E2FC1" w:rsidRPr="00BD5B57">
        <w:rPr>
          <w:sz w:val="28"/>
          <w:szCs w:val="28"/>
        </w:rPr>
        <w:t>% и</w:t>
      </w:r>
      <w:r w:rsidR="00790591" w:rsidRPr="00BD5B57">
        <w:rPr>
          <w:sz w:val="28"/>
          <w:szCs w:val="28"/>
        </w:rPr>
        <w:t>сполнения к плану</w:t>
      </w:r>
      <w:r w:rsidR="00530C02" w:rsidRPr="00BD5B57">
        <w:rPr>
          <w:sz w:val="28"/>
          <w:szCs w:val="28"/>
        </w:rPr>
        <w:t>.</w:t>
      </w:r>
    </w:p>
    <w:p w:rsidR="00530965" w:rsidRPr="00BD5B57" w:rsidRDefault="008C76A0" w:rsidP="00B31D34">
      <w:pPr>
        <w:ind w:firstLine="709"/>
        <w:jc w:val="both"/>
        <w:rPr>
          <w:sz w:val="28"/>
          <w:szCs w:val="28"/>
        </w:rPr>
      </w:pPr>
      <w:r w:rsidRPr="00BD5B57">
        <w:rPr>
          <w:sz w:val="28"/>
          <w:szCs w:val="28"/>
        </w:rPr>
        <w:t>С</w:t>
      </w:r>
      <w:r w:rsidR="00320238" w:rsidRPr="00BD5B57">
        <w:rPr>
          <w:sz w:val="28"/>
          <w:szCs w:val="28"/>
        </w:rPr>
        <w:t xml:space="preserve">редства </w:t>
      </w:r>
      <w:r w:rsidR="00BE1D2E" w:rsidRPr="00BD5B57">
        <w:rPr>
          <w:sz w:val="28"/>
          <w:szCs w:val="28"/>
        </w:rPr>
        <w:t xml:space="preserve">из областного </w:t>
      </w:r>
      <w:r w:rsidR="006F216B" w:rsidRPr="00BD5B57">
        <w:rPr>
          <w:sz w:val="28"/>
          <w:szCs w:val="28"/>
        </w:rPr>
        <w:t xml:space="preserve">и федерального </w:t>
      </w:r>
      <w:r w:rsidR="0036343A" w:rsidRPr="00BD5B57">
        <w:rPr>
          <w:sz w:val="28"/>
          <w:szCs w:val="28"/>
        </w:rPr>
        <w:t>бюджет</w:t>
      </w:r>
      <w:r w:rsidR="006F216B" w:rsidRPr="00BD5B57">
        <w:rPr>
          <w:sz w:val="28"/>
          <w:szCs w:val="28"/>
        </w:rPr>
        <w:t>ов</w:t>
      </w:r>
      <w:r w:rsidR="00BE1D2E" w:rsidRPr="00BD5B57">
        <w:rPr>
          <w:sz w:val="28"/>
          <w:szCs w:val="28"/>
        </w:rPr>
        <w:t xml:space="preserve"> </w:t>
      </w:r>
      <w:r w:rsidRPr="00BD5B57">
        <w:rPr>
          <w:sz w:val="28"/>
          <w:szCs w:val="28"/>
        </w:rPr>
        <w:t xml:space="preserve">для муниципального района </w:t>
      </w:r>
      <w:r w:rsidR="00320238" w:rsidRPr="00BD5B57">
        <w:rPr>
          <w:sz w:val="28"/>
          <w:szCs w:val="28"/>
        </w:rPr>
        <w:t xml:space="preserve">были </w:t>
      </w:r>
      <w:r w:rsidR="00EE1919" w:rsidRPr="00BD5B57">
        <w:rPr>
          <w:sz w:val="28"/>
          <w:szCs w:val="28"/>
        </w:rPr>
        <w:t>направлены</w:t>
      </w:r>
      <w:r w:rsidR="00530965" w:rsidRPr="00BD5B57">
        <w:rPr>
          <w:sz w:val="28"/>
          <w:szCs w:val="28"/>
        </w:rPr>
        <w:t xml:space="preserve">: </w:t>
      </w:r>
    </w:p>
    <w:p w:rsidR="006E4782" w:rsidRPr="00BD5B57" w:rsidRDefault="0092642B" w:rsidP="00B31D34">
      <w:pPr>
        <w:ind w:firstLine="709"/>
        <w:jc w:val="both"/>
        <w:rPr>
          <w:sz w:val="28"/>
          <w:szCs w:val="28"/>
        </w:rPr>
      </w:pPr>
      <w:r w:rsidRPr="00BD5B57">
        <w:rPr>
          <w:sz w:val="28"/>
          <w:szCs w:val="28"/>
        </w:rPr>
        <w:t xml:space="preserve">- </w:t>
      </w:r>
      <w:r w:rsidR="006E4782" w:rsidRPr="00BD5B57">
        <w:rPr>
          <w:sz w:val="28"/>
          <w:szCs w:val="28"/>
        </w:rPr>
        <w:t xml:space="preserve">на </w:t>
      </w:r>
      <w:r w:rsidR="0036343A" w:rsidRPr="00BD5B57">
        <w:rPr>
          <w:sz w:val="28"/>
          <w:szCs w:val="28"/>
        </w:rPr>
        <w:t>реализацию принципа экстерриториальности при предоставлении государственных и муниципальных услуг</w:t>
      </w:r>
      <w:r w:rsidR="006E4782" w:rsidRPr="00BD5B57">
        <w:rPr>
          <w:sz w:val="28"/>
          <w:szCs w:val="28"/>
        </w:rPr>
        <w:t xml:space="preserve"> – </w:t>
      </w:r>
      <w:r w:rsidR="00855CBA" w:rsidRPr="00BD5B57">
        <w:rPr>
          <w:sz w:val="28"/>
          <w:szCs w:val="28"/>
        </w:rPr>
        <w:t>1</w:t>
      </w:r>
      <w:r w:rsidR="00AA1AC9" w:rsidRPr="00BD5B57">
        <w:rPr>
          <w:sz w:val="28"/>
          <w:szCs w:val="28"/>
        </w:rPr>
        <w:t>9</w:t>
      </w:r>
      <w:r w:rsidR="00BF100C" w:rsidRPr="00BD5B57">
        <w:rPr>
          <w:sz w:val="28"/>
          <w:szCs w:val="28"/>
        </w:rPr>
        <w:t>,</w:t>
      </w:r>
      <w:r w:rsidR="00AA1AC9" w:rsidRPr="00BD5B57">
        <w:rPr>
          <w:sz w:val="28"/>
          <w:szCs w:val="28"/>
        </w:rPr>
        <w:t>5</w:t>
      </w:r>
      <w:r w:rsidR="006E4782" w:rsidRPr="00BD5B57">
        <w:rPr>
          <w:sz w:val="28"/>
          <w:szCs w:val="28"/>
        </w:rPr>
        <w:t xml:space="preserve"> тыс.рублей;</w:t>
      </w:r>
    </w:p>
    <w:p w:rsidR="008E39C9" w:rsidRPr="00BD5B57" w:rsidRDefault="0092642B" w:rsidP="00B31D34">
      <w:pPr>
        <w:ind w:firstLine="709"/>
        <w:jc w:val="both"/>
        <w:rPr>
          <w:sz w:val="28"/>
          <w:szCs w:val="28"/>
        </w:rPr>
      </w:pPr>
      <w:r w:rsidRPr="00BD5B57">
        <w:rPr>
          <w:sz w:val="28"/>
          <w:szCs w:val="28"/>
        </w:rPr>
        <w:t xml:space="preserve">- </w:t>
      </w:r>
      <w:r w:rsidR="00776951" w:rsidRPr="00BD5B57">
        <w:rPr>
          <w:sz w:val="28"/>
          <w:szCs w:val="28"/>
        </w:rPr>
        <w:t xml:space="preserve">на организацию предоставления областных услуг на базе многофункциональных центров предоставления государственных и муниципальных услуг – </w:t>
      </w:r>
      <w:r w:rsidR="00F3596C" w:rsidRPr="00BD5B57">
        <w:rPr>
          <w:sz w:val="28"/>
          <w:szCs w:val="28"/>
        </w:rPr>
        <w:t>5</w:t>
      </w:r>
      <w:r w:rsidR="00AA1AC9" w:rsidRPr="00BD5B57">
        <w:rPr>
          <w:sz w:val="28"/>
          <w:szCs w:val="28"/>
        </w:rPr>
        <w:t>4</w:t>
      </w:r>
      <w:r w:rsidR="00FD3BCC" w:rsidRPr="00BD5B57">
        <w:rPr>
          <w:sz w:val="28"/>
          <w:szCs w:val="28"/>
        </w:rPr>
        <w:t>,</w:t>
      </w:r>
      <w:r w:rsidR="00AA1AC9" w:rsidRPr="00BD5B57">
        <w:rPr>
          <w:sz w:val="28"/>
          <w:szCs w:val="28"/>
        </w:rPr>
        <w:t>1</w:t>
      </w:r>
      <w:r w:rsidR="00776951" w:rsidRPr="00BD5B57">
        <w:rPr>
          <w:sz w:val="28"/>
          <w:szCs w:val="28"/>
        </w:rPr>
        <w:t xml:space="preserve"> тыс.рублей;</w:t>
      </w:r>
    </w:p>
    <w:p w:rsidR="006E4782" w:rsidRPr="00BD5B57" w:rsidRDefault="0092642B" w:rsidP="00B31D34">
      <w:pPr>
        <w:ind w:firstLine="709"/>
        <w:jc w:val="both"/>
        <w:rPr>
          <w:sz w:val="28"/>
          <w:szCs w:val="28"/>
        </w:rPr>
      </w:pPr>
      <w:r w:rsidRPr="00BD5B57">
        <w:rPr>
          <w:sz w:val="28"/>
          <w:szCs w:val="28"/>
        </w:rPr>
        <w:t xml:space="preserve">- </w:t>
      </w:r>
      <w:r w:rsidR="006E4782" w:rsidRPr="00BD5B57">
        <w:rPr>
          <w:sz w:val="28"/>
          <w:szCs w:val="28"/>
        </w:rPr>
        <w:t xml:space="preserve">на организацию и обеспечение отдыха и оздоровления детей в каникулярное время в лагерях дневного пребывания </w:t>
      </w:r>
      <w:r w:rsidR="001E667F" w:rsidRPr="00BD5B57">
        <w:rPr>
          <w:sz w:val="28"/>
          <w:szCs w:val="28"/>
        </w:rPr>
        <w:t>–</w:t>
      </w:r>
      <w:r w:rsidR="006E4782" w:rsidRPr="00BD5B57">
        <w:rPr>
          <w:sz w:val="28"/>
          <w:szCs w:val="28"/>
        </w:rPr>
        <w:t xml:space="preserve"> </w:t>
      </w:r>
      <w:r w:rsidR="00F3596C" w:rsidRPr="00BD5B57">
        <w:rPr>
          <w:sz w:val="28"/>
          <w:szCs w:val="28"/>
        </w:rPr>
        <w:t>2 </w:t>
      </w:r>
      <w:r w:rsidR="00AA1AC9" w:rsidRPr="00BD5B57">
        <w:rPr>
          <w:sz w:val="28"/>
          <w:szCs w:val="28"/>
        </w:rPr>
        <w:t>449</w:t>
      </w:r>
      <w:r w:rsidR="00F3596C" w:rsidRPr="00BD5B57">
        <w:rPr>
          <w:sz w:val="28"/>
          <w:szCs w:val="28"/>
        </w:rPr>
        <w:t>,</w:t>
      </w:r>
      <w:r w:rsidR="00AA1AC9" w:rsidRPr="00BD5B57">
        <w:rPr>
          <w:sz w:val="28"/>
          <w:szCs w:val="28"/>
        </w:rPr>
        <w:t>0</w:t>
      </w:r>
      <w:r w:rsidR="001E667F" w:rsidRPr="00BD5B57">
        <w:rPr>
          <w:sz w:val="28"/>
          <w:szCs w:val="28"/>
        </w:rPr>
        <w:t xml:space="preserve"> </w:t>
      </w:r>
      <w:r w:rsidR="001A5DDF" w:rsidRPr="00BD5B57">
        <w:rPr>
          <w:sz w:val="28"/>
          <w:szCs w:val="28"/>
        </w:rPr>
        <w:t>тыс.рублей;</w:t>
      </w:r>
    </w:p>
    <w:p w:rsidR="00653B94" w:rsidRPr="00BD5B57" w:rsidRDefault="0092642B" w:rsidP="00B31D34">
      <w:pPr>
        <w:ind w:firstLine="709"/>
        <w:jc w:val="both"/>
        <w:rPr>
          <w:sz w:val="28"/>
          <w:szCs w:val="28"/>
        </w:rPr>
      </w:pPr>
      <w:r w:rsidRPr="00BD5B57">
        <w:rPr>
          <w:sz w:val="28"/>
          <w:szCs w:val="28"/>
        </w:rPr>
        <w:t xml:space="preserve">- </w:t>
      </w:r>
      <w:r w:rsidR="00653B94" w:rsidRPr="00BD5B57">
        <w:rPr>
          <w:sz w:val="28"/>
          <w:szCs w:val="28"/>
        </w:rPr>
        <w:t xml:space="preserve">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за счет средств резервного фонда Правительства Ростовской области – </w:t>
      </w:r>
      <w:r w:rsidR="00AA1AC9" w:rsidRPr="00BD5B57">
        <w:rPr>
          <w:sz w:val="28"/>
          <w:szCs w:val="28"/>
        </w:rPr>
        <w:t>482</w:t>
      </w:r>
      <w:r w:rsidR="00F3596C" w:rsidRPr="00BD5B57">
        <w:rPr>
          <w:sz w:val="28"/>
          <w:szCs w:val="28"/>
        </w:rPr>
        <w:t>,</w:t>
      </w:r>
      <w:r w:rsidR="00AA1AC9" w:rsidRPr="00BD5B57">
        <w:rPr>
          <w:sz w:val="28"/>
          <w:szCs w:val="28"/>
        </w:rPr>
        <w:t>9</w:t>
      </w:r>
      <w:r w:rsidR="00653B94" w:rsidRPr="00BD5B57">
        <w:rPr>
          <w:sz w:val="28"/>
          <w:szCs w:val="28"/>
        </w:rPr>
        <w:t xml:space="preserve"> тыс.рублей;</w:t>
      </w:r>
    </w:p>
    <w:p w:rsidR="001229B2" w:rsidRPr="00BD5B57" w:rsidRDefault="0092642B" w:rsidP="00B31D34">
      <w:pPr>
        <w:ind w:firstLine="709"/>
        <w:jc w:val="both"/>
        <w:rPr>
          <w:sz w:val="28"/>
          <w:szCs w:val="28"/>
        </w:rPr>
      </w:pPr>
      <w:r w:rsidRPr="00BD5B57">
        <w:rPr>
          <w:sz w:val="28"/>
          <w:szCs w:val="28"/>
        </w:rPr>
        <w:t xml:space="preserve">- </w:t>
      </w:r>
      <w:r w:rsidR="001229B2" w:rsidRPr="00BD5B57">
        <w:rPr>
          <w:sz w:val="28"/>
          <w:szCs w:val="28"/>
        </w:rPr>
        <w:t xml:space="preserve">на софинансирование муниципальных программ по работе с молодежью – </w:t>
      </w:r>
      <w:r w:rsidR="00F3596C" w:rsidRPr="00BD5B57">
        <w:rPr>
          <w:sz w:val="28"/>
          <w:szCs w:val="28"/>
        </w:rPr>
        <w:t>14</w:t>
      </w:r>
      <w:r w:rsidR="00335611" w:rsidRPr="00BD5B57">
        <w:rPr>
          <w:sz w:val="28"/>
          <w:szCs w:val="28"/>
        </w:rPr>
        <w:t>1</w:t>
      </w:r>
      <w:r w:rsidR="00F3596C" w:rsidRPr="00BD5B57">
        <w:rPr>
          <w:sz w:val="28"/>
          <w:szCs w:val="28"/>
        </w:rPr>
        <w:t>,</w:t>
      </w:r>
      <w:r w:rsidR="00335611" w:rsidRPr="00BD5B57">
        <w:rPr>
          <w:sz w:val="28"/>
          <w:szCs w:val="28"/>
        </w:rPr>
        <w:t>6</w:t>
      </w:r>
      <w:r w:rsidR="001229B2" w:rsidRPr="00BD5B57">
        <w:rPr>
          <w:sz w:val="28"/>
          <w:szCs w:val="28"/>
        </w:rPr>
        <w:t xml:space="preserve"> тыс.рублей;</w:t>
      </w:r>
    </w:p>
    <w:p w:rsidR="00D62B86" w:rsidRPr="00BD5B57" w:rsidRDefault="0092642B" w:rsidP="00D62B86">
      <w:pPr>
        <w:ind w:firstLine="709"/>
        <w:jc w:val="both"/>
        <w:rPr>
          <w:sz w:val="28"/>
          <w:szCs w:val="28"/>
        </w:rPr>
      </w:pPr>
      <w:r w:rsidRPr="00BD5B57">
        <w:rPr>
          <w:sz w:val="28"/>
          <w:szCs w:val="28"/>
        </w:rPr>
        <w:t xml:space="preserve">- </w:t>
      </w:r>
      <w:r w:rsidR="00D62B86" w:rsidRPr="00BD5B57">
        <w:rPr>
          <w:sz w:val="28"/>
          <w:szCs w:val="28"/>
        </w:rPr>
        <w:t xml:space="preserve">на комплектование книжных фондов библиотек муниципальных образований – </w:t>
      </w:r>
      <w:r w:rsidR="00AA1AC9" w:rsidRPr="00BD5B57">
        <w:rPr>
          <w:sz w:val="28"/>
          <w:szCs w:val="28"/>
        </w:rPr>
        <w:t>374</w:t>
      </w:r>
      <w:r w:rsidR="00F3596C" w:rsidRPr="00BD5B57">
        <w:rPr>
          <w:sz w:val="28"/>
          <w:szCs w:val="28"/>
        </w:rPr>
        <w:t>,</w:t>
      </w:r>
      <w:r w:rsidR="00AA1AC9" w:rsidRPr="00BD5B57">
        <w:rPr>
          <w:sz w:val="28"/>
          <w:szCs w:val="28"/>
        </w:rPr>
        <w:t>5</w:t>
      </w:r>
      <w:r w:rsidR="00D62B86" w:rsidRPr="00BD5B57">
        <w:rPr>
          <w:sz w:val="28"/>
          <w:szCs w:val="28"/>
        </w:rPr>
        <w:t xml:space="preserve"> тыс.рублей;</w:t>
      </w:r>
    </w:p>
    <w:p w:rsidR="00FD3BCC" w:rsidRPr="00BD5B57" w:rsidRDefault="0092642B" w:rsidP="00FD3BCC">
      <w:pPr>
        <w:ind w:firstLine="709"/>
        <w:jc w:val="both"/>
        <w:rPr>
          <w:sz w:val="28"/>
          <w:szCs w:val="28"/>
        </w:rPr>
      </w:pPr>
      <w:r w:rsidRPr="00BD5B57">
        <w:rPr>
          <w:sz w:val="28"/>
          <w:szCs w:val="28"/>
        </w:rPr>
        <w:t xml:space="preserve">- </w:t>
      </w:r>
      <w:r w:rsidR="00FD3BCC" w:rsidRPr="00BD5B57">
        <w:rPr>
          <w:sz w:val="28"/>
          <w:szCs w:val="28"/>
        </w:rPr>
        <w:t xml:space="preserve">на государственную поддержку отрасли культуры – </w:t>
      </w:r>
      <w:r w:rsidR="00AA1AC9" w:rsidRPr="00BD5B57">
        <w:rPr>
          <w:sz w:val="28"/>
          <w:szCs w:val="28"/>
        </w:rPr>
        <w:t>241,0</w:t>
      </w:r>
      <w:r w:rsidR="00FD3BCC" w:rsidRPr="00BD5B57">
        <w:rPr>
          <w:sz w:val="28"/>
          <w:szCs w:val="28"/>
        </w:rPr>
        <w:t xml:space="preserve"> тыс.рублей;</w:t>
      </w:r>
    </w:p>
    <w:p w:rsidR="00FC0D6D" w:rsidRPr="00BD5B57" w:rsidRDefault="0092642B" w:rsidP="00091A6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D5B57">
        <w:rPr>
          <w:color w:val="auto"/>
          <w:sz w:val="28"/>
          <w:szCs w:val="28"/>
        </w:rPr>
        <w:t xml:space="preserve">- </w:t>
      </w:r>
      <w:r w:rsidR="00F3596C" w:rsidRPr="00BD5B57">
        <w:rPr>
          <w:color w:val="auto"/>
          <w:sz w:val="28"/>
          <w:szCs w:val="28"/>
        </w:rPr>
        <w:t xml:space="preserve">на </w:t>
      </w:r>
      <w:r w:rsidR="00335611" w:rsidRPr="00BD5B57">
        <w:rPr>
          <w:color w:val="auto"/>
          <w:sz w:val="28"/>
          <w:szCs w:val="28"/>
        </w:rPr>
        <w:t>укрепление материально-технической базы организаций культуры</w:t>
      </w:r>
      <w:r w:rsidR="00F3596C" w:rsidRPr="00BD5B57">
        <w:rPr>
          <w:color w:val="auto"/>
          <w:sz w:val="28"/>
          <w:szCs w:val="28"/>
        </w:rPr>
        <w:t xml:space="preserve"> </w:t>
      </w:r>
      <w:r w:rsidR="00AA1AC9" w:rsidRPr="00BD5B57">
        <w:rPr>
          <w:color w:val="auto"/>
          <w:sz w:val="28"/>
          <w:szCs w:val="28"/>
        </w:rPr>
        <w:t>МБУК «РДК»</w:t>
      </w:r>
      <w:r w:rsidR="00F3596C" w:rsidRPr="00BD5B57">
        <w:rPr>
          <w:color w:val="auto"/>
          <w:sz w:val="28"/>
          <w:szCs w:val="28"/>
        </w:rPr>
        <w:t xml:space="preserve"> </w:t>
      </w:r>
      <w:r w:rsidR="00FC0D6D" w:rsidRPr="00BD5B57">
        <w:rPr>
          <w:color w:val="auto"/>
          <w:sz w:val="28"/>
          <w:szCs w:val="28"/>
        </w:rPr>
        <w:t xml:space="preserve">– </w:t>
      </w:r>
      <w:r w:rsidR="00AA1AC9" w:rsidRPr="00BD5B57">
        <w:rPr>
          <w:color w:val="auto"/>
          <w:sz w:val="28"/>
          <w:szCs w:val="28"/>
        </w:rPr>
        <w:t>2 727,2</w:t>
      </w:r>
      <w:r w:rsidR="00FC0D6D" w:rsidRPr="00BD5B57">
        <w:rPr>
          <w:color w:val="auto"/>
          <w:sz w:val="28"/>
          <w:szCs w:val="28"/>
        </w:rPr>
        <w:t xml:space="preserve"> тыс.рублей;</w:t>
      </w:r>
    </w:p>
    <w:p w:rsidR="00CB1A4F" w:rsidRPr="00BD5B57" w:rsidRDefault="0092642B" w:rsidP="00B31D34">
      <w:pPr>
        <w:ind w:firstLine="709"/>
        <w:jc w:val="both"/>
        <w:rPr>
          <w:sz w:val="28"/>
          <w:szCs w:val="28"/>
        </w:rPr>
      </w:pPr>
      <w:r w:rsidRPr="00BD5B57">
        <w:rPr>
          <w:sz w:val="28"/>
          <w:szCs w:val="28"/>
        </w:rPr>
        <w:t xml:space="preserve">- </w:t>
      </w:r>
      <w:r w:rsidR="004E1A5B" w:rsidRPr="00BD5B57">
        <w:rPr>
          <w:sz w:val="28"/>
          <w:szCs w:val="28"/>
        </w:rPr>
        <w:t>на оснащение предметных кабинетов общеобразовательных организаций средствами обучения и воспитания</w:t>
      </w:r>
      <w:r w:rsidR="00B21408" w:rsidRPr="00BD5B57">
        <w:rPr>
          <w:sz w:val="28"/>
          <w:szCs w:val="28"/>
        </w:rPr>
        <w:t xml:space="preserve"> </w:t>
      </w:r>
      <w:r w:rsidR="00226F14" w:rsidRPr="00BD5B57">
        <w:rPr>
          <w:sz w:val="28"/>
          <w:szCs w:val="28"/>
        </w:rPr>
        <w:t>–</w:t>
      </w:r>
      <w:r w:rsidR="00B21408" w:rsidRPr="00BD5B57">
        <w:rPr>
          <w:sz w:val="28"/>
          <w:szCs w:val="28"/>
        </w:rPr>
        <w:t xml:space="preserve"> </w:t>
      </w:r>
      <w:r w:rsidR="004E1A5B" w:rsidRPr="00BD5B57">
        <w:rPr>
          <w:sz w:val="28"/>
          <w:szCs w:val="28"/>
        </w:rPr>
        <w:t>2 308,3</w:t>
      </w:r>
      <w:r w:rsidR="00B21408" w:rsidRPr="00BD5B57">
        <w:rPr>
          <w:sz w:val="28"/>
          <w:szCs w:val="28"/>
        </w:rPr>
        <w:t xml:space="preserve"> тыс.рублей;</w:t>
      </w:r>
    </w:p>
    <w:p w:rsidR="003778A5" w:rsidRPr="00BD5B57" w:rsidRDefault="0092642B" w:rsidP="00B31D34">
      <w:pPr>
        <w:ind w:firstLine="709"/>
        <w:jc w:val="both"/>
        <w:rPr>
          <w:sz w:val="28"/>
          <w:szCs w:val="28"/>
        </w:rPr>
      </w:pPr>
      <w:r w:rsidRPr="00BD5B57">
        <w:rPr>
          <w:sz w:val="28"/>
          <w:szCs w:val="28"/>
        </w:rPr>
        <w:t xml:space="preserve">- </w:t>
      </w:r>
      <w:r w:rsidR="00226F14" w:rsidRPr="00BD5B57">
        <w:rPr>
          <w:sz w:val="28"/>
          <w:szCs w:val="28"/>
        </w:rPr>
        <w:t>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</w:r>
      <w:r w:rsidR="003778A5" w:rsidRPr="00BD5B57">
        <w:rPr>
          <w:sz w:val="28"/>
          <w:szCs w:val="28"/>
        </w:rPr>
        <w:t xml:space="preserve"> – </w:t>
      </w:r>
      <w:r w:rsidR="00054B8F" w:rsidRPr="00BD5B57">
        <w:rPr>
          <w:sz w:val="28"/>
          <w:szCs w:val="28"/>
        </w:rPr>
        <w:t>2 0</w:t>
      </w:r>
      <w:r w:rsidR="00335611" w:rsidRPr="00BD5B57">
        <w:rPr>
          <w:sz w:val="28"/>
          <w:szCs w:val="28"/>
        </w:rPr>
        <w:t>6</w:t>
      </w:r>
      <w:r w:rsidR="007573F5" w:rsidRPr="00BD5B57">
        <w:rPr>
          <w:sz w:val="28"/>
          <w:szCs w:val="28"/>
        </w:rPr>
        <w:t>8</w:t>
      </w:r>
      <w:r w:rsidR="00054B8F" w:rsidRPr="00BD5B57">
        <w:rPr>
          <w:sz w:val="28"/>
          <w:szCs w:val="28"/>
        </w:rPr>
        <w:t>,</w:t>
      </w:r>
      <w:r w:rsidR="007573F5" w:rsidRPr="00BD5B57">
        <w:rPr>
          <w:sz w:val="28"/>
          <w:szCs w:val="28"/>
        </w:rPr>
        <w:t>9</w:t>
      </w:r>
      <w:r w:rsidR="003778A5" w:rsidRPr="00BD5B57">
        <w:rPr>
          <w:sz w:val="28"/>
          <w:szCs w:val="28"/>
        </w:rPr>
        <w:t xml:space="preserve"> тыс.рублей;</w:t>
      </w:r>
    </w:p>
    <w:p w:rsidR="00FC0D6D" w:rsidRPr="00BD5B57" w:rsidRDefault="0092642B" w:rsidP="00B31D34">
      <w:pPr>
        <w:ind w:firstLine="709"/>
        <w:jc w:val="both"/>
        <w:rPr>
          <w:sz w:val="28"/>
          <w:szCs w:val="28"/>
        </w:rPr>
      </w:pPr>
      <w:r w:rsidRPr="00BD5B57">
        <w:rPr>
          <w:sz w:val="28"/>
          <w:szCs w:val="28"/>
        </w:rPr>
        <w:t xml:space="preserve">- </w:t>
      </w:r>
      <w:r w:rsidR="00FC0D6D" w:rsidRPr="00BD5B57">
        <w:rPr>
          <w:sz w:val="28"/>
          <w:szCs w:val="28"/>
        </w:rPr>
        <w:t xml:space="preserve">на организацию бесплатного горячего питания обучающихся, получающих начальное общее образование в муниципальных образовательных организациях – </w:t>
      </w:r>
      <w:r w:rsidR="00054B8F" w:rsidRPr="00BD5B57">
        <w:rPr>
          <w:sz w:val="28"/>
          <w:szCs w:val="28"/>
        </w:rPr>
        <w:t>1</w:t>
      </w:r>
      <w:r w:rsidR="007573F5" w:rsidRPr="00BD5B57">
        <w:rPr>
          <w:sz w:val="28"/>
          <w:szCs w:val="28"/>
        </w:rPr>
        <w:t>0</w:t>
      </w:r>
      <w:r w:rsidR="00054B8F" w:rsidRPr="00BD5B57">
        <w:rPr>
          <w:sz w:val="28"/>
          <w:szCs w:val="28"/>
        </w:rPr>
        <w:t> </w:t>
      </w:r>
      <w:r w:rsidR="007573F5" w:rsidRPr="00BD5B57">
        <w:rPr>
          <w:sz w:val="28"/>
          <w:szCs w:val="28"/>
        </w:rPr>
        <w:t>609</w:t>
      </w:r>
      <w:r w:rsidR="00054B8F" w:rsidRPr="00BD5B57">
        <w:rPr>
          <w:sz w:val="28"/>
          <w:szCs w:val="28"/>
        </w:rPr>
        <w:t>,</w:t>
      </w:r>
      <w:r w:rsidR="007573F5" w:rsidRPr="00BD5B57">
        <w:rPr>
          <w:sz w:val="28"/>
          <w:szCs w:val="28"/>
        </w:rPr>
        <w:t>8</w:t>
      </w:r>
      <w:r w:rsidR="00FC0D6D" w:rsidRPr="00BD5B57">
        <w:rPr>
          <w:sz w:val="28"/>
          <w:szCs w:val="28"/>
        </w:rPr>
        <w:t xml:space="preserve"> тыс.рублей;</w:t>
      </w:r>
    </w:p>
    <w:p w:rsidR="00022B5F" w:rsidRPr="00BD5B57" w:rsidRDefault="00022B5F" w:rsidP="00B31D34">
      <w:pPr>
        <w:ind w:firstLine="709"/>
        <w:jc w:val="both"/>
        <w:rPr>
          <w:sz w:val="28"/>
          <w:szCs w:val="28"/>
        </w:rPr>
      </w:pPr>
      <w:r w:rsidRPr="00BD5B57">
        <w:rPr>
          <w:sz w:val="28"/>
          <w:szCs w:val="28"/>
        </w:rPr>
        <w:t xml:space="preserve">- </w:t>
      </w:r>
      <w:r w:rsidR="007573F5" w:rsidRPr="00BD5B57">
        <w:rPr>
          <w:sz w:val="28"/>
          <w:szCs w:val="28"/>
        </w:rPr>
        <w:t>на проведение мероприятий по замене существующих оконных и дверных блоков в муниципальных образовательных организациях</w:t>
      </w:r>
      <w:r w:rsidRPr="00BD5B57">
        <w:rPr>
          <w:sz w:val="28"/>
          <w:szCs w:val="28"/>
        </w:rPr>
        <w:t xml:space="preserve"> – 3 </w:t>
      </w:r>
      <w:r w:rsidR="007573F5" w:rsidRPr="00BD5B57">
        <w:rPr>
          <w:sz w:val="28"/>
          <w:szCs w:val="28"/>
        </w:rPr>
        <w:t>668</w:t>
      </w:r>
      <w:r w:rsidRPr="00BD5B57">
        <w:rPr>
          <w:sz w:val="28"/>
          <w:szCs w:val="28"/>
        </w:rPr>
        <w:t>,</w:t>
      </w:r>
      <w:r w:rsidR="007573F5" w:rsidRPr="00BD5B57">
        <w:rPr>
          <w:sz w:val="28"/>
          <w:szCs w:val="28"/>
        </w:rPr>
        <w:t>1</w:t>
      </w:r>
      <w:r w:rsidRPr="00BD5B57">
        <w:rPr>
          <w:sz w:val="28"/>
          <w:szCs w:val="28"/>
        </w:rPr>
        <w:t xml:space="preserve"> тыс.рублей;</w:t>
      </w:r>
    </w:p>
    <w:p w:rsidR="00022B5F" w:rsidRPr="00BD5B57" w:rsidRDefault="00FB4C5D" w:rsidP="00547B47">
      <w:pPr>
        <w:ind w:firstLine="709"/>
        <w:jc w:val="both"/>
        <w:rPr>
          <w:sz w:val="28"/>
          <w:szCs w:val="28"/>
        </w:rPr>
      </w:pPr>
      <w:r w:rsidRPr="00BD5B57">
        <w:rPr>
          <w:sz w:val="28"/>
          <w:szCs w:val="28"/>
        </w:rPr>
        <w:t>- на организацию бесплатного горячего питания детей из многодетных семей, обучающихся по очной форме обучения по программам основного</w:t>
      </w:r>
      <w:r w:rsidRPr="007573F5">
        <w:rPr>
          <w:color w:val="FF0000"/>
          <w:sz w:val="28"/>
          <w:szCs w:val="28"/>
        </w:rPr>
        <w:t xml:space="preserve"> </w:t>
      </w:r>
      <w:r w:rsidRPr="00BD5B57">
        <w:rPr>
          <w:sz w:val="28"/>
          <w:szCs w:val="28"/>
        </w:rPr>
        <w:t xml:space="preserve">общего образования в муниципальных образовательных организациях – </w:t>
      </w:r>
      <w:r w:rsidR="007573F5" w:rsidRPr="00BD5B57">
        <w:rPr>
          <w:sz w:val="28"/>
          <w:szCs w:val="28"/>
        </w:rPr>
        <w:t>2</w:t>
      </w:r>
      <w:r w:rsidRPr="00BD5B57">
        <w:rPr>
          <w:sz w:val="28"/>
          <w:szCs w:val="28"/>
        </w:rPr>
        <w:t> </w:t>
      </w:r>
      <w:r w:rsidR="007573F5" w:rsidRPr="00BD5B57">
        <w:rPr>
          <w:sz w:val="28"/>
          <w:szCs w:val="28"/>
        </w:rPr>
        <w:t xml:space="preserve">326,0 </w:t>
      </w:r>
      <w:r w:rsidRPr="00BD5B57">
        <w:rPr>
          <w:sz w:val="28"/>
          <w:szCs w:val="28"/>
        </w:rPr>
        <w:t>тыс.рублей;</w:t>
      </w:r>
    </w:p>
    <w:p w:rsidR="00FB4C5D" w:rsidRPr="00BD5B57" w:rsidRDefault="00457B33" w:rsidP="00547B47">
      <w:pPr>
        <w:ind w:firstLine="709"/>
        <w:jc w:val="both"/>
        <w:rPr>
          <w:sz w:val="28"/>
          <w:szCs w:val="28"/>
        </w:rPr>
      </w:pPr>
      <w:r w:rsidRPr="00BD5B57">
        <w:rPr>
          <w:sz w:val="28"/>
          <w:szCs w:val="28"/>
        </w:rPr>
        <w:lastRenderedPageBreak/>
        <w:t xml:space="preserve">-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 образования в муниципальных образовательных организациях – </w:t>
      </w:r>
      <w:r w:rsidR="009C0717" w:rsidRPr="00BD5B57">
        <w:rPr>
          <w:sz w:val="28"/>
          <w:szCs w:val="28"/>
        </w:rPr>
        <w:t>757</w:t>
      </w:r>
      <w:r w:rsidRPr="00BD5B57">
        <w:rPr>
          <w:sz w:val="28"/>
          <w:szCs w:val="28"/>
        </w:rPr>
        <w:t>,</w:t>
      </w:r>
      <w:r w:rsidR="009C0717" w:rsidRPr="00BD5B57">
        <w:rPr>
          <w:sz w:val="28"/>
          <w:szCs w:val="28"/>
        </w:rPr>
        <w:t>4</w:t>
      </w:r>
      <w:r w:rsidRPr="00BD5B57">
        <w:rPr>
          <w:sz w:val="28"/>
          <w:szCs w:val="28"/>
        </w:rPr>
        <w:t xml:space="preserve"> тыс.рублей;</w:t>
      </w:r>
    </w:p>
    <w:p w:rsidR="00D62B86" w:rsidRPr="00BD5B57" w:rsidRDefault="0092642B" w:rsidP="00D62B86">
      <w:pPr>
        <w:ind w:firstLine="709"/>
        <w:jc w:val="both"/>
        <w:rPr>
          <w:sz w:val="28"/>
          <w:szCs w:val="28"/>
        </w:rPr>
      </w:pPr>
      <w:r w:rsidRPr="00BD5B57">
        <w:rPr>
          <w:sz w:val="28"/>
          <w:szCs w:val="28"/>
        </w:rPr>
        <w:t xml:space="preserve">- </w:t>
      </w:r>
      <w:r w:rsidR="00FC0D6D" w:rsidRPr="00BD5B57">
        <w:rPr>
          <w:sz w:val="28"/>
          <w:szCs w:val="28"/>
        </w:rPr>
        <w:t xml:space="preserve">на финансовое обеспечение дорожной деятельности </w:t>
      </w:r>
      <w:r w:rsidR="00915466" w:rsidRPr="00BD5B57">
        <w:rPr>
          <w:sz w:val="28"/>
          <w:szCs w:val="28"/>
        </w:rPr>
        <w:t xml:space="preserve">– </w:t>
      </w:r>
      <w:r w:rsidR="00622BF4" w:rsidRPr="00BD5B57">
        <w:rPr>
          <w:sz w:val="28"/>
          <w:szCs w:val="28"/>
        </w:rPr>
        <w:t>92 969,4</w:t>
      </w:r>
      <w:r w:rsidR="00915466" w:rsidRPr="00BD5B57">
        <w:rPr>
          <w:sz w:val="28"/>
          <w:szCs w:val="28"/>
        </w:rPr>
        <w:t xml:space="preserve"> тыс.рублей, в том числе для Усть-Донецкого городского поселения – </w:t>
      </w:r>
      <w:r w:rsidR="00622BF4" w:rsidRPr="00BD5B57">
        <w:rPr>
          <w:sz w:val="28"/>
          <w:szCs w:val="28"/>
        </w:rPr>
        <w:t>14 236</w:t>
      </w:r>
      <w:r w:rsidR="007B671E" w:rsidRPr="00BD5B57">
        <w:rPr>
          <w:sz w:val="28"/>
          <w:szCs w:val="28"/>
        </w:rPr>
        <w:t>,</w:t>
      </w:r>
      <w:r w:rsidR="001C4885" w:rsidRPr="00BD5B57">
        <w:rPr>
          <w:sz w:val="28"/>
          <w:szCs w:val="28"/>
        </w:rPr>
        <w:t>9</w:t>
      </w:r>
      <w:r w:rsidR="00915466" w:rsidRPr="00BD5B57">
        <w:rPr>
          <w:sz w:val="28"/>
          <w:szCs w:val="28"/>
        </w:rPr>
        <w:t xml:space="preserve"> тыс.рублей;</w:t>
      </w:r>
    </w:p>
    <w:p w:rsidR="00D62B86" w:rsidRPr="00BD5B57" w:rsidRDefault="0092642B" w:rsidP="00D62B86">
      <w:pPr>
        <w:ind w:firstLine="709"/>
        <w:jc w:val="both"/>
        <w:rPr>
          <w:sz w:val="28"/>
          <w:szCs w:val="28"/>
        </w:rPr>
      </w:pPr>
      <w:r w:rsidRPr="00BD5B57">
        <w:rPr>
          <w:sz w:val="28"/>
          <w:szCs w:val="28"/>
        </w:rPr>
        <w:t xml:space="preserve">- </w:t>
      </w:r>
      <w:r w:rsidR="00D62B86" w:rsidRPr="00BD5B57">
        <w:rPr>
          <w:sz w:val="28"/>
          <w:szCs w:val="28"/>
        </w:rPr>
        <w:t>на обеспечение жильем молодых семей</w:t>
      </w:r>
      <w:r w:rsidR="00122E51" w:rsidRPr="00BD5B57">
        <w:rPr>
          <w:sz w:val="28"/>
          <w:szCs w:val="28"/>
        </w:rPr>
        <w:t xml:space="preserve"> </w:t>
      </w:r>
      <w:r w:rsidR="00D62B86" w:rsidRPr="00BD5B57">
        <w:rPr>
          <w:sz w:val="28"/>
          <w:szCs w:val="28"/>
        </w:rPr>
        <w:t xml:space="preserve">– </w:t>
      </w:r>
      <w:r w:rsidR="00E01465" w:rsidRPr="00BD5B57">
        <w:rPr>
          <w:sz w:val="28"/>
          <w:szCs w:val="28"/>
        </w:rPr>
        <w:t>2 146</w:t>
      </w:r>
      <w:r w:rsidR="007B671E" w:rsidRPr="00BD5B57">
        <w:rPr>
          <w:sz w:val="28"/>
          <w:szCs w:val="28"/>
        </w:rPr>
        <w:t>,</w:t>
      </w:r>
      <w:r w:rsidR="00E01465" w:rsidRPr="00BD5B57">
        <w:rPr>
          <w:sz w:val="28"/>
          <w:szCs w:val="28"/>
        </w:rPr>
        <w:t>1</w:t>
      </w:r>
      <w:r w:rsidR="00D62B86" w:rsidRPr="00BD5B57">
        <w:rPr>
          <w:sz w:val="28"/>
          <w:szCs w:val="28"/>
        </w:rPr>
        <w:t xml:space="preserve"> тыс.рублей;</w:t>
      </w:r>
    </w:p>
    <w:p w:rsidR="007A5811" w:rsidRPr="00BD5B57" w:rsidRDefault="007A5811" w:rsidP="00D62B86">
      <w:pPr>
        <w:ind w:firstLine="709"/>
        <w:jc w:val="both"/>
        <w:rPr>
          <w:sz w:val="28"/>
          <w:szCs w:val="28"/>
        </w:rPr>
      </w:pPr>
      <w:r w:rsidRPr="00BD5B57">
        <w:rPr>
          <w:sz w:val="28"/>
          <w:szCs w:val="28"/>
        </w:rPr>
        <w:t xml:space="preserve">- на разработку проектной документации на строительство (реконструкцию) образовательных организаций </w:t>
      </w:r>
      <w:r w:rsidR="008567BE" w:rsidRPr="00BD5B57">
        <w:rPr>
          <w:sz w:val="28"/>
          <w:szCs w:val="28"/>
        </w:rPr>
        <w:t>–</w:t>
      </w:r>
      <w:r w:rsidRPr="00BD5B57">
        <w:rPr>
          <w:sz w:val="28"/>
          <w:szCs w:val="28"/>
        </w:rPr>
        <w:t xml:space="preserve"> </w:t>
      </w:r>
      <w:r w:rsidR="008567BE" w:rsidRPr="00BD5B57">
        <w:rPr>
          <w:sz w:val="28"/>
          <w:szCs w:val="28"/>
        </w:rPr>
        <w:t>2 167,8 тыс.рублей;</w:t>
      </w:r>
    </w:p>
    <w:p w:rsidR="008567BE" w:rsidRPr="00BD5B57" w:rsidRDefault="008567BE" w:rsidP="00D62B86">
      <w:pPr>
        <w:ind w:firstLine="709"/>
        <w:jc w:val="both"/>
        <w:rPr>
          <w:sz w:val="28"/>
          <w:szCs w:val="28"/>
        </w:rPr>
      </w:pPr>
      <w:r w:rsidRPr="00BD5B57">
        <w:rPr>
          <w:sz w:val="28"/>
          <w:szCs w:val="28"/>
        </w:rPr>
        <w:t>- на обеспечение комплексного развития сельских территорий в части строительства жилья на сельских территориях по договору найма жилого помещения – 29 097,8 тыс.рублей;</w:t>
      </w:r>
    </w:p>
    <w:p w:rsidR="00AF7C83" w:rsidRPr="00BD5B57" w:rsidRDefault="0092642B" w:rsidP="00B31D34">
      <w:pPr>
        <w:ind w:firstLine="709"/>
        <w:jc w:val="both"/>
        <w:rPr>
          <w:sz w:val="28"/>
          <w:szCs w:val="28"/>
        </w:rPr>
      </w:pPr>
      <w:r w:rsidRPr="00BD5B57">
        <w:rPr>
          <w:sz w:val="28"/>
          <w:szCs w:val="28"/>
        </w:rPr>
        <w:t xml:space="preserve">- </w:t>
      </w:r>
      <w:r w:rsidR="002E2A25" w:rsidRPr="00BD5B57">
        <w:rPr>
          <w:sz w:val="28"/>
          <w:szCs w:val="28"/>
        </w:rPr>
        <w:t xml:space="preserve">на возмещение предприятиям жилищно-коммунального хозяйства части платы граждан за коммунальные услуги </w:t>
      </w:r>
      <w:r w:rsidR="004B46BE" w:rsidRPr="00BD5B57">
        <w:rPr>
          <w:sz w:val="28"/>
          <w:szCs w:val="28"/>
        </w:rPr>
        <w:t>по теплоснабжению д</w:t>
      </w:r>
      <w:r w:rsidR="00FF52E0" w:rsidRPr="00BD5B57">
        <w:rPr>
          <w:sz w:val="28"/>
          <w:szCs w:val="28"/>
        </w:rPr>
        <w:t xml:space="preserve">ля Усть-Донецкого городского поселения – </w:t>
      </w:r>
      <w:r w:rsidR="00037DC5" w:rsidRPr="00BD5B57">
        <w:rPr>
          <w:sz w:val="28"/>
          <w:szCs w:val="28"/>
        </w:rPr>
        <w:t>3</w:t>
      </w:r>
      <w:r w:rsidR="007B671E" w:rsidRPr="00BD5B57">
        <w:rPr>
          <w:sz w:val="28"/>
          <w:szCs w:val="28"/>
        </w:rPr>
        <w:t> </w:t>
      </w:r>
      <w:r w:rsidR="008133FD" w:rsidRPr="00BD5B57">
        <w:rPr>
          <w:sz w:val="28"/>
          <w:szCs w:val="28"/>
        </w:rPr>
        <w:t>067</w:t>
      </w:r>
      <w:r w:rsidR="007B671E" w:rsidRPr="00BD5B57">
        <w:rPr>
          <w:sz w:val="28"/>
          <w:szCs w:val="28"/>
        </w:rPr>
        <w:t>,</w:t>
      </w:r>
      <w:r w:rsidR="008133FD" w:rsidRPr="00BD5B57">
        <w:rPr>
          <w:sz w:val="28"/>
          <w:szCs w:val="28"/>
        </w:rPr>
        <w:t>1</w:t>
      </w:r>
      <w:r w:rsidR="00FF52E0" w:rsidRPr="00BD5B57">
        <w:rPr>
          <w:sz w:val="28"/>
          <w:szCs w:val="28"/>
        </w:rPr>
        <w:t xml:space="preserve"> тыс.рублей;</w:t>
      </w:r>
    </w:p>
    <w:p w:rsidR="004B46BE" w:rsidRPr="00BD5B57" w:rsidRDefault="009C3D9F" w:rsidP="00B31D34">
      <w:pPr>
        <w:ind w:firstLine="709"/>
        <w:jc w:val="both"/>
        <w:rPr>
          <w:sz w:val="28"/>
          <w:szCs w:val="28"/>
        </w:rPr>
      </w:pPr>
      <w:r w:rsidRPr="00BD5B57">
        <w:rPr>
          <w:sz w:val="28"/>
          <w:szCs w:val="28"/>
        </w:rPr>
        <w:t>- на реализацию программ формирования современной городской среды – 18 879,4 тыс.рублей для Верхнекундрюченского сельского поселения;</w:t>
      </w:r>
    </w:p>
    <w:p w:rsidR="009C3D9F" w:rsidRPr="00BD5B57" w:rsidRDefault="009C3D9F" w:rsidP="00B31D34">
      <w:pPr>
        <w:ind w:firstLine="709"/>
        <w:jc w:val="both"/>
        <w:rPr>
          <w:sz w:val="28"/>
          <w:szCs w:val="28"/>
        </w:rPr>
      </w:pPr>
      <w:r w:rsidRPr="00BD5B57">
        <w:rPr>
          <w:sz w:val="28"/>
          <w:szCs w:val="28"/>
        </w:rPr>
        <w:t>- на обустройство (создание) мест (площадок) накопления (в том числе</w:t>
      </w:r>
      <w:r w:rsidRPr="009C3D9F">
        <w:rPr>
          <w:color w:val="FF0000"/>
          <w:sz w:val="28"/>
          <w:szCs w:val="28"/>
        </w:rPr>
        <w:t xml:space="preserve"> </w:t>
      </w:r>
      <w:r w:rsidRPr="00BD5B57">
        <w:rPr>
          <w:sz w:val="28"/>
          <w:szCs w:val="28"/>
        </w:rPr>
        <w:t>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для поселения района – 7 787,5 тыс.рублей;</w:t>
      </w:r>
    </w:p>
    <w:p w:rsidR="009C3D9F" w:rsidRPr="00BD5B57" w:rsidRDefault="009C3D9F" w:rsidP="00B31D34">
      <w:pPr>
        <w:ind w:firstLine="709"/>
        <w:jc w:val="both"/>
        <w:rPr>
          <w:sz w:val="28"/>
          <w:szCs w:val="28"/>
        </w:rPr>
      </w:pPr>
      <w:r w:rsidRPr="00BD5B57">
        <w:rPr>
          <w:sz w:val="28"/>
          <w:szCs w:val="28"/>
        </w:rPr>
        <w:t>-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– 4 712,4 тыс.рублей для Усть-Донецкого городского поселения;</w:t>
      </w:r>
    </w:p>
    <w:p w:rsidR="004C320B" w:rsidRPr="00BD5B57" w:rsidRDefault="004C320B" w:rsidP="00B31D34">
      <w:pPr>
        <w:ind w:firstLine="709"/>
        <w:jc w:val="both"/>
        <w:rPr>
          <w:sz w:val="28"/>
          <w:szCs w:val="28"/>
        </w:rPr>
      </w:pPr>
      <w:r w:rsidRPr="00BD5B57">
        <w:rPr>
          <w:sz w:val="28"/>
          <w:szCs w:val="28"/>
        </w:rPr>
        <w:t>- на приобретение специальной техники для обеспечение первичных мер пожарной безопасности на территории поселений – 18 821,0 тыс.рублей (</w:t>
      </w:r>
      <w:r w:rsidR="00D31ADF" w:rsidRPr="00BD5B57">
        <w:rPr>
          <w:sz w:val="28"/>
          <w:szCs w:val="28"/>
        </w:rPr>
        <w:t xml:space="preserve">для Крымского сельского поселения, </w:t>
      </w:r>
      <w:r w:rsidRPr="00BD5B57">
        <w:rPr>
          <w:sz w:val="28"/>
          <w:szCs w:val="28"/>
        </w:rPr>
        <w:t>Верхнекундрюченского сельского поселения, Н</w:t>
      </w:r>
      <w:r w:rsidR="00D31ADF" w:rsidRPr="00BD5B57">
        <w:rPr>
          <w:sz w:val="28"/>
          <w:szCs w:val="28"/>
        </w:rPr>
        <w:t>и</w:t>
      </w:r>
      <w:r w:rsidRPr="00BD5B57">
        <w:rPr>
          <w:sz w:val="28"/>
          <w:szCs w:val="28"/>
        </w:rPr>
        <w:t>жнекундрюченского сельского поселения</w:t>
      </w:r>
      <w:r w:rsidR="00D31ADF" w:rsidRPr="00BD5B57">
        <w:rPr>
          <w:sz w:val="28"/>
          <w:szCs w:val="28"/>
        </w:rPr>
        <w:t xml:space="preserve"> и Мелиховского сельского поселения);</w:t>
      </w:r>
    </w:p>
    <w:p w:rsidR="00712626" w:rsidRPr="00BD5B57" w:rsidRDefault="0092642B" w:rsidP="0071262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D5B57">
        <w:rPr>
          <w:color w:val="auto"/>
          <w:sz w:val="28"/>
          <w:szCs w:val="28"/>
        </w:rPr>
        <w:t xml:space="preserve">- </w:t>
      </w:r>
      <w:r w:rsidR="000350C6" w:rsidRPr="00BD5B57">
        <w:rPr>
          <w:color w:val="auto"/>
          <w:sz w:val="28"/>
          <w:szCs w:val="28"/>
        </w:rPr>
        <w:t xml:space="preserve">на реализацию инициативных проектов </w:t>
      </w:r>
      <w:r w:rsidR="008E5980" w:rsidRPr="00BD5B57">
        <w:rPr>
          <w:color w:val="auto"/>
          <w:sz w:val="28"/>
          <w:szCs w:val="28"/>
        </w:rPr>
        <w:t xml:space="preserve">для </w:t>
      </w:r>
      <w:r w:rsidR="0005472B" w:rsidRPr="00BD5B57">
        <w:rPr>
          <w:color w:val="auto"/>
          <w:sz w:val="28"/>
          <w:szCs w:val="28"/>
        </w:rPr>
        <w:t>Апаринского</w:t>
      </w:r>
      <w:r w:rsidR="008E5980" w:rsidRPr="00BD5B57">
        <w:rPr>
          <w:color w:val="auto"/>
          <w:sz w:val="28"/>
          <w:szCs w:val="28"/>
        </w:rPr>
        <w:t xml:space="preserve"> сельского поселения в сумме </w:t>
      </w:r>
      <w:r w:rsidR="00E01465" w:rsidRPr="00BD5B57">
        <w:rPr>
          <w:color w:val="auto"/>
          <w:sz w:val="28"/>
          <w:szCs w:val="28"/>
        </w:rPr>
        <w:t>2 508,3</w:t>
      </w:r>
      <w:r w:rsidR="007B671E" w:rsidRPr="00BD5B57">
        <w:rPr>
          <w:color w:val="auto"/>
          <w:sz w:val="28"/>
          <w:szCs w:val="28"/>
        </w:rPr>
        <w:t xml:space="preserve"> тыс.рублей</w:t>
      </w:r>
      <w:r w:rsidR="0005472B" w:rsidRPr="00BD5B57">
        <w:rPr>
          <w:color w:val="auto"/>
          <w:sz w:val="28"/>
          <w:szCs w:val="28"/>
        </w:rPr>
        <w:t xml:space="preserve"> и для </w:t>
      </w:r>
      <w:r w:rsidR="00E01465" w:rsidRPr="00BD5B57">
        <w:rPr>
          <w:color w:val="auto"/>
          <w:sz w:val="28"/>
          <w:szCs w:val="28"/>
        </w:rPr>
        <w:t>Нижнекундрюченского</w:t>
      </w:r>
      <w:r w:rsidR="0005472B" w:rsidRPr="00BD5B57">
        <w:rPr>
          <w:color w:val="auto"/>
          <w:sz w:val="28"/>
          <w:szCs w:val="28"/>
        </w:rPr>
        <w:t xml:space="preserve"> сельского поселения в сумме </w:t>
      </w:r>
      <w:r w:rsidR="00E01465" w:rsidRPr="00BD5B57">
        <w:rPr>
          <w:color w:val="auto"/>
          <w:sz w:val="28"/>
          <w:szCs w:val="28"/>
        </w:rPr>
        <w:t>2 649,8</w:t>
      </w:r>
      <w:r w:rsidR="0005472B" w:rsidRPr="00BD5B57">
        <w:rPr>
          <w:color w:val="auto"/>
          <w:sz w:val="28"/>
          <w:szCs w:val="28"/>
        </w:rPr>
        <w:t xml:space="preserve"> тыс.рублей</w:t>
      </w:r>
      <w:r w:rsidR="007B671E" w:rsidRPr="00BD5B57">
        <w:rPr>
          <w:color w:val="auto"/>
          <w:sz w:val="28"/>
          <w:szCs w:val="28"/>
        </w:rPr>
        <w:t>.</w:t>
      </w:r>
    </w:p>
    <w:p w:rsidR="001156B3" w:rsidRPr="0083219E" w:rsidRDefault="003409FA" w:rsidP="001156B3">
      <w:pPr>
        <w:ind w:firstLine="709"/>
        <w:jc w:val="both"/>
        <w:rPr>
          <w:sz w:val="28"/>
          <w:szCs w:val="28"/>
        </w:rPr>
      </w:pPr>
      <w:r w:rsidRPr="0083219E">
        <w:rPr>
          <w:sz w:val="28"/>
          <w:szCs w:val="28"/>
        </w:rPr>
        <w:t>Иные м</w:t>
      </w:r>
      <w:r w:rsidR="001156B3" w:rsidRPr="0083219E">
        <w:rPr>
          <w:sz w:val="28"/>
          <w:szCs w:val="28"/>
        </w:rPr>
        <w:t>ежбюджетные трансферты, направленные бюджету района в 20</w:t>
      </w:r>
      <w:r w:rsidR="00EE1919" w:rsidRPr="0083219E">
        <w:rPr>
          <w:sz w:val="28"/>
          <w:szCs w:val="28"/>
        </w:rPr>
        <w:t>2</w:t>
      </w:r>
      <w:r w:rsidR="00E34A46" w:rsidRPr="0083219E">
        <w:rPr>
          <w:sz w:val="28"/>
          <w:szCs w:val="28"/>
        </w:rPr>
        <w:t>5</w:t>
      </w:r>
      <w:r w:rsidR="001156B3" w:rsidRPr="0083219E">
        <w:rPr>
          <w:sz w:val="28"/>
          <w:szCs w:val="28"/>
        </w:rPr>
        <w:t xml:space="preserve"> году из област</w:t>
      </w:r>
      <w:r w:rsidR="00EE1919" w:rsidRPr="0083219E">
        <w:rPr>
          <w:sz w:val="28"/>
          <w:szCs w:val="28"/>
        </w:rPr>
        <w:t>ного и федерального бюджетов</w:t>
      </w:r>
      <w:r w:rsidR="001156B3" w:rsidRPr="0083219E">
        <w:rPr>
          <w:sz w:val="28"/>
          <w:szCs w:val="28"/>
        </w:rPr>
        <w:t xml:space="preserve"> исполнены в сумме </w:t>
      </w:r>
      <w:r w:rsidR="00E34A46" w:rsidRPr="0083219E">
        <w:rPr>
          <w:sz w:val="28"/>
          <w:szCs w:val="28"/>
        </w:rPr>
        <w:t>37 556,8</w:t>
      </w:r>
      <w:r w:rsidR="001156B3" w:rsidRPr="0083219E">
        <w:rPr>
          <w:sz w:val="28"/>
          <w:szCs w:val="28"/>
        </w:rPr>
        <w:t xml:space="preserve"> тыс.рублей, что составляет </w:t>
      </w:r>
      <w:r w:rsidR="00D126F6" w:rsidRPr="0083219E">
        <w:rPr>
          <w:sz w:val="28"/>
          <w:szCs w:val="28"/>
        </w:rPr>
        <w:t>9</w:t>
      </w:r>
      <w:r w:rsidR="00F757A0" w:rsidRPr="0083219E">
        <w:rPr>
          <w:sz w:val="28"/>
          <w:szCs w:val="28"/>
        </w:rPr>
        <w:t>9</w:t>
      </w:r>
      <w:r w:rsidR="004F4E07" w:rsidRPr="0083219E">
        <w:rPr>
          <w:sz w:val="28"/>
          <w:szCs w:val="28"/>
        </w:rPr>
        <w:t>,</w:t>
      </w:r>
      <w:r w:rsidR="00E34A46" w:rsidRPr="0083219E">
        <w:rPr>
          <w:sz w:val="28"/>
          <w:szCs w:val="28"/>
        </w:rPr>
        <w:t>6</w:t>
      </w:r>
      <w:r w:rsidR="001156B3" w:rsidRPr="0083219E">
        <w:rPr>
          <w:sz w:val="28"/>
          <w:szCs w:val="28"/>
        </w:rPr>
        <w:t xml:space="preserve"> % исполнения к плану. Эти средства были </w:t>
      </w:r>
      <w:r w:rsidR="00EE1919" w:rsidRPr="0083219E">
        <w:rPr>
          <w:sz w:val="28"/>
          <w:szCs w:val="28"/>
        </w:rPr>
        <w:t>направлены</w:t>
      </w:r>
      <w:r w:rsidR="00C23832" w:rsidRPr="0083219E">
        <w:rPr>
          <w:sz w:val="28"/>
          <w:szCs w:val="28"/>
        </w:rPr>
        <w:t xml:space="preserve"> </w:t>
      </w:r>
      <w:r w:rsidR="00EE1919" w:rsidRPr="0083219E">
        <w:rPr>
          <w:sz w:val="28"/>
          <w:szCs w:val="28"/>
        </w:rPr>
        <w:t>по следующим направлениям</w:t>
      </w:r>
      <w:r w:rsidR="001156B3" w:rsidRPr="0083219E">
        <w:rPr>
          <w:sz w:val="28"/>
          <w:szCs w:val="28"/>
        </w:rPr>
        <w:t>:</w:t>
      </w:r>
    </w:p>
    <w:p w:rsidR="001156B3" w:rsidRPr="0083219E" w:rsidRDefault="0092642B" w:rsidP="00C513A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3219E">
        <w:rPr>
          <w:color w:val="auto"/>
          <w:sz w:val="28"/>
          <w:szCs w:val="28"/>
        </w:rPr>
        <w:t xml:space="preserve">- </w:t>
      </w:r>
      <w:r w:rsidR="00833C0A" w:rsidRPr="0083219E">
        <w:rPr>
          <w:color w:val="auto"/>
          <w:sz w:val="28"/>
          <w:szCs w:val="28"/>
        </w:rPr>
        <w:t xml:space="preserve">на </w:t>
      </w:r>
      <w:r w:rsidR="00A91888" w:rsidRPr="0083219E">
        <w:rPr>
          <w:color w:val="auto"/>
          <w:sz w:val="28"/>
          <w:szCs w:val="28"/>
        </w:rPr>
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</w:t>
      </w:r>
      <w:r w:rsidR="00833C0A" w:rsidRPr="0083219E">
        <w:rPr>
          <w:color w:val="auto"/>
          <w:sz w:val="28"/>
          <w:szCs w:val="28"/>
        </w:rPr>
        <w:t xml:space="preserve"> </w:t>
      </w:r>
      <w:r w:rsidR="00C513A5" w:rsidRPr="0083219E">
        <w:rPr>
          <w:color w:val="auto"/>
          <w:sz w:val="28"/>
          <w:szCs w:val="28"/>
        </w:rPr>
        <w:t xml:space="preserve"> </w:t>
      </w:r>
      <w:r w:rsidR="001156B3" w:rsidRPr="0083219E">
        <w:rPr>
          <w:color w:val="auto"/>
          <w:sz w:val="28"/>
          <w:szCs w:val="28"/>
        </w:rPr>
        <w:t xml:space="preserve">– </w:t>
      </w:r>
      <w:r w:rsidR="00A91888" w:rsidRPr="0083219E">
        <w:rPr>
          <w:color w:val="auto"/>
          <w:sz w:val="28"/>
          <w:szCs w:val="28"/>
        </w:rPr>
        <w:t>1</w:t>
      </w:r>
      <w:r w:rsidR="00F757A0" w:rsidRPr="0083219E">
        <w:rPr>
          <w:color w:val="auto"/>
          <w:sz w:val="28"/>
          <w:szCs w:val="28"/>
        </w:rPr>
        <w:t>1</w:t>
      </w:r>
      <w:r w:rsidR="00A91888" w:rsidRPr="0083219E">
        <w:rPr>
          <w:color w:val="auto"/>
          <w:sz w:val="28"/>
          <w:szCs w:val="28"/>
        </w:rPr>
        <w:t> </w:t>
      </w:r>
      <w:r w:rsidR="004001F6" w:rsidRPr="0083219E">
        <w:rPr>
          <w:color w:val="auto"/>
          <w:sz w:val="28"/>
          <w:szCs w:val="28"/>
        </w:rPr>
        <w:t>180</w:t>
      </w:r>
      <w:r w:rsidR="00A91888" w:rsidRPr="0083219E">
        <w:rPr>
          <w:color w:val="auto"/>
          <w:sz w:val="28"/>
          <w:szCs w:val="28"/>
        </w:rPr>
        <w:t>,</w:t>
      </w:r>
      <w:r w:rsidR="004001F6" w:rsidRPr="0083219E">
        <w:rPr>
          <w:color w:val="auto"/>
          <w:sz w:val="28"/>
          <w:szCs w:val="28"/>
        </w:rPr>
        <w:t>5</w:t>
      </w:r>
      <w:r w:rsidR="00E0333A" w:rsidRPr="0083219E">
        <w:rPr>
          <w:color w:val="auto"/>
          <w:sz w:val="28"/>
          <w:szCs w:val="28"/>
        </w:rPr>
        <w:t xml:space="preserve"> </w:t>
      </w:r>
      <w:r w:rsidR="001156B3" w:rsidRPr="0083219E">
        <w:rPr>
          <w:color w:val="auto"/>
          <w:sz w:val="28"/>
          <w:szCs w:val="28"/>
        </w:rPr>
        <w:t>тыс.рублей;</w:t>
      </w:r>
    </w:p>
    <w:p w:rsidR="00C23832" w:rsidRPr="0083219E" w:rsidRDefault="0092642B" w:rsidP="00C238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3219E">
        <w:rPr>
          <w:color w:val="auto"/>
          <w:sz w:val="28"/>
          <w:szCs w:val="28"/>
        </w:rPr>
        <w:t xml:space="preserve">- </w:t>
      </w:r>
      <w:r w:rsidR="00833C0A" w:rsidRPr="0083219E">
        <w:rPr>
          <w:color w:val="auto"/>
          <w:sz w:val="28"/>
          <w:szCs w:val="28"/>
        </w:rPr>
        <w:t>на ежемесячное денежное вознаграждение за классное руководство педагогическим работникам муниципальных общеобразовательных организаций</w:t>
      </w:r>
      <w:r w:rsidR="00C23832" w:rsidRPr="0083219E">
        <w:rPr>
          <w:color w:val="auto"/>
          <w:sz w:val="28"/>
          <w:szCs w:val="28"/>
        </w:rPr>
        <w:t xml:space="preserve"> –</w:t>
      </w:r>
      <w:r w:rsidR="00F757A0" w:rsidRPr="0083219E">
        <w:rPr>
          <w:color w:val="auto"/>
          <w:sz w:val="28"/>
          <w:szCs w:val="28"/>
        </w:rPr>
        <w:t xml:space="preserve"> 2</w:t>
      </w:r>
      <w:r w:rsidR="004001F6" w:rsidRPr="0083219E">
        <w:rPr>
          <w:color w:val="auto"/>
          <w:sz w:val="28"/>
          <w:szCs w:val="28"/>
        </w:rPr>
        <w:t>4</w:t>
      </w:r>
      <w:r w:rsidR="00E0333A" w:rsidRPr="0083219E">
        <w:rPr>
          <w:color w:val="auto"/>
          <w:sz w:val="28"/>
          <w:szCs w:val="28"/>
        </w:rPr>
        <w:t> </w:t>
      </w:r>
      <w:r w:rsidR="004001F6" w:rsidRPr="0083219E">
        <w:rPr>
          <w:color w:val="auto"/>
          <w:sz w:val="28"/>
          <w:szCs w:val="28"/>
        </w:rPr>
        <w:t>024</w:t>
      </w:r>
      <w:r w:rsidR="00E0333A" w:rsidRPr="0083219E">
        <w:rPr>
          <w:color w:val="auto"/>
          <w:sz w:val="28"/>
          <w:szCs w:val="28"/>
        </w:rPr>
        <w:t>,</w:t>
      </w:r>
      <w:r w:rsidR="004001F6" w:rsidRPr="0083219E">
        <w:rPr>
          <w:color w:val="auto"/>
          <w:sz w:val="28"/>
          <w:szCs w:val="28"/>
        </w:rPr>
        <w:t>5</w:t>
      </w:r>
      <w:r w:rsidR="00C23832" w:rsidRPr="0083219E">
        <w:rPr>
          <w:color w:val="auto"/>
          <w:sz w:val="28"/>
          <w:szCs w:val="28"/>
        </w:rPr>
        <w:t xml:space="preserve"> тыс.рублей;</w:t>
      </w:r>
    </w:p>
    <w:p w:rsidR="00F757A0" w:rsidRPr="0083219E" w:rsidRDefault="0059531C" w:rsidP="00C238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3219E">
        <w:rPr>
          <w:color w:val="auto"/>
          <w:sz w:val="28"/>
          <w:szCs w:val="28"/>
        </w:rPr>
        <w:lastRenderedPageBreak/>
        <w:t xml:space="preserve">-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– </w:t>
      </w:r>
      <w:r w:rsidR="004001F6" w:rsidRPr="0083219E">
        <w:rPr>
          <w:color w:val="auto"/>
          <w:sz w:val="28"/>
          <w:szCs w:val="28"/>
        </w:rPr>
        <w:t>844</w:t>
      </w:r>
      <w:r w:rsidRPr="0083219E">
        <w:rPr>
          <w:color w:val="auto"/>
          <w:sz w:val="28"/>
          <w:szCs w:val="28"/>
        </w:rPr>
        <w:t>,4 тыс.рублей;</w:t>
      </w:r>
    </w:p>
    <w:p w:rsidR="00C6754F" w:rsidRPr="0083219E" w:rsidRDefault="00C6754F" w:rsidP="00C6754F">
      <w:pPr>
        <w:ind w:firstLine="709"/>
        <w:jc w:val="both"/>
        <w:rPr>
          <w:sz w:val="28"/>
          <w:szCs w:val="28"/>
        </w:rPr>
      </w:pPr>
      <w:r w:rsidRPr="0083219E">
        <w:rPr>
          <w:bCs/>
          <w:sz w:val="28"/>
          <w:szCs w:val="28"/>
        </w:rPr>
        <w:t>- на поощрение муниципальной управленческой команды</w:t>
      </w:r>
      <w:r w:rsidRPr="0083219E">
        <w:rPr>
          <w:sz w:val="28"/>
          <w:szCs w:val="28"/>
        </w:rPr>
        <w:t xml:space="preserve"> Усть-Донецкого района – 719,4 тыс.рублей;</w:t>
      </w:r>
    </w:p>
    <w:p w:rsidR="0059531C" w:rsidRPr="0083219E" w:rsidRDefault="0059531C" w:rsidP="004001F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3219E">
        <w:rPr>
          <w:color w:val="auto"/>
          <w:sz w:val="28"/>
          <w:szCs w:val="28"/>
        </w:rPr>
        <w:t xml:space="preserve">- </w:t>
      </w:r>
      <w:r w:rsidR="004001F6" w:rsidRPr="0083219E">
        <w:rPr>
          <w:color w:val="auto"/>
          <w:sz w:val="28"/>
          <w:szCs w:val="28"/>
        </w:rPr>
        <w:t>на приобретение будо-матов, защит колонн, защит радиаторов с крышкой и боковинами для муниципального бюджетного образовательного учреждения дополнительного образования спортивной школы</w:t>
      </w:r>
      <w:r w:rsidRPr="0083219E">
        <w:rPr>
          <w:color w:val="auto"/>
          <w:sz w:val="28"/>
          <w:szCs w:val="28"/>
        </w:rPr>
        <w:t xml:space="preserve"> </w:t>
      </w:r>
      <w:r w:rsidR="00F52876" w:rsidRPr="0083219E">
        <w:rPr>
          <w:color w:val="auto"/>
          <w:sz w:val="28"/>
          <w:szCs w:val="28"/>
        </w:rPr>
        <w:t xml:space="preserve">за счет средств резервного фонда Правительства Ростовской области </w:t>
      </w:r>
      <w:r w:rsidRPr="0083219E">
        <w:rPr>
          <w:color w:val="auto"/>
          <w:sz w:val="28"/>
          <w:szCs w:val="28"/>
        </w:rPr>
        <w:t xml:space="preserve">– </w:t>
      </w:r>
      <w:r w:rsidR="004001F6" w:rsidRPr="0083219E">
        <w:rPr>
          <w:color w:val="auto"/>
          <w:sz w:val="28"/>
          <w:szCs w:val="28"/>
        </w:rPr>
        <w:t>200</w:t>
      </w:r>
      <w:r w:rsidRPr="0083219E">
        <w:rPr>
          <w:color w:val="auto"/>
          <w:sz w:val="28"/>
          <w:szCs w:val="28"/>
        </w:rPr>
        <w:t>,</w:t>
      </w:r>
      <w:r w:rsidR="004001F6" w:rsidRPr="0083219E">
        <w:rPr>
          <w:color w:val="auto"/>
          <w:sz w:val="28"/>
          <w:szCs w:val="28"/>
        </w:rPr>
        <w:t>0</w:t>
      </w:r>
      <w:r w:rsidRPr="0083219E">
        <w:rPr>
          <w:color w:val="auto"/>
          <w:sz w:val="28"/>
          <w:szCs w:val="28"/>
        </w:rPr>
        <w:t xml:space="preserve"> тыс.рублей;</w:t>
      </w:r>
    </w:p>
    <w:p w:rsidR="001156B3" w:rsidRPr="0083219E" w:rsidRDefault="0092642B" w:rsidP="00F528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219E">
        <w:rPr>
          <w:sz w:val="28"/>
          <w:szCs w:val="28"/>
        </w:rPr>
        <w:t xml:space="preserve">- </w:t>
      </w:r>
      <w:r w:rsidR="00850A96" w:rsidRPr="0083219E">
        <w:rPr>
          <w:sz w:val="28"/>
          <w:szCs w:val="28"/>
        </w:rPr>
        <w:t xml:space="preserve">на приобретение </w:t>
      </w:r>
      <w:r w:rsidR="00F52876" w:rsidRPr="0083219E">
        <w:rPr>
          <w:sz w:val="28"/>
          <w:szCs w:val="28"/>
        </w:rPr>
        <w:t>витрин экспозиционных музейных высоких с подсветкой и музейных витрин для муниципального бюджетного учреждения культуры «Краеведческий музей Усть-Донецкого района»</w:t>
      </w:r>
      <w:r w:rsidR="00BD56CA" w:rsidRPr="0083219E">
        <w:rPr>
          <w:sz w:val="28"/>
          <w:szCs w:val="28"/>
        </w:rPr>
        <w:t xml:space="preserve"> за счет средств резервного фонда Правительства Ростовской области </w:t>
      </w:r>
      <w:r w:rsidR="00D126F6" w:rsidRPr="0083219E">
        <w:rPr>
          <w:sz w:val="28"/>
          <w:szCs w:val="28"/>
        </w:rPr>
        <w:t xml:space="preserve"> </w:t>
      </w:r>
      <w:r w:rsidR="001156B3" w:rsidRPr="0083219E">
        <w:rPr>
          <w:sz w:val="28"/>
          <w:szCs w:val="28"/>
        </w:rPr>
        <w:t xml:space="preserve">– </w:t>
      </w:r>
      <w:r w:rsidR="00F52876" w:rsidRPr="0083219E">
        <w:rPr>
          <w:sz w:val="28"/>
          <w:szCs w:val="28"/>
        </w:rPr>
        <w:t>304</w:t>
      </w:r>
      <w:r w:rsidR="00270C5E" w:rsidRPr="0083219E">
        <w:rPr>
          <w:sz w:val="28"/>
          <w:szCs w:val="28"/>
        </w:rPr>
        <w:t>,</w:t>
      </w:r>
      <w:r w:rsidR="00F52876" w:rsidRPr="0083219E">
        <w:rPr>
          <w:sz w:val="28"/>
          <w:szCs w:val="28"/>
        </w:rPr>
        <w:t>0</w:t>
      </w:r>
      <w:r w:rsidR="00270C5E" w:rsidRPr="0083219E">
        <w:rPr>
          <w:sz w:val="28"/>
          <w:szCs w:val="28"/>
        </w:rPr>
        <w:t xml:space="preserve"> тыс.рублей;</w:t>
      </w:r>
    </w:p>
    <w:p w:rsidR="00AC7F86" w:rsidRPr="0083219E" w:rsidRDefault="0092642B" w:rsidP="004136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219E">
        <w:rPr>
          <w:sz w:val="28"/>
          <w:szCs w:val="28"/>
        </w:rPr>
        <w:t xml:space="preserve">- </w:t>
      </w:r>
      <w:r w:rsidR="0059531C" w:rsidRPr="0083219E">
        <w:rPr>
          <w:sz w:val="28"/>
          <w:szCs w:val="28"/>
        </w:rPr>
        <w:t xml:space="preserve">на приобретение </w:t>
      </w:r>
      <w:r w:rsidR="00413650" w:rsidRPr="0083219E">
        <w:rPr>
          <w:sz w:val="28"/>
          <w:szCs w:val="28"/>
        </w:rPr>
        <w:t>металлопластиковых оконных блоков с подоконниками и отливами для Исаевского сельского клуба, являющегося структурным подразделением Муниципального бюджетного учреждения культуры Мелиховского культурно-просветительного центра</w:t>
      </w:r>
      <w:r w:rsidR="00AC7F86" w:rsidRPr="0083219E">
        <w:rPr>
          <w:sz w:val="28"/>
          <w:szCs w:val="28"/>
        </w:rPr>
        <w:t xml:space="preserve"> за счет средств резервного фонда Правительства Ростовской области – </w:t>
      </w:r>
      <w:r w:rsidR="00413650" w:rsidRPr="0083219E">
        <w:rPr>
          <w:sz w:val="28"/>
          <w:szCs w:val="28"/>
        </w:rPr>
        <w:t>284,0</w:t>
      </w:r>
      <w:r w:rsidR="005B02FB" w:rsidRPr="0083219E">
        <w:rPr>
          <w:sz w:val="28"/>
          <w:szCs w:val="28"/>
        </w:rPr>
        <w:t xml:space="preserve"> тыс.рублей.</w:t>
      </w:r>
    </w:p>
    <w:p w:rsidR="00522098" w:rsidRPr="0083219E" w:rsidRDefault="00522098" w:rsidP="00522098">
      <w:pPr>
        <w:ind w:firstLine="709"/>
        <w:jc w:val="both"/>
        <w:rPr>
          <w:sz w:val="28"/>
          <w:szCs w:val="28"/>
        </w:rPr>
      </w:pPr>
      <w:r w:rsidRPr="0083219E">
        <w:rPr>
          <w:sz w:val="28"/>
          <w:szCs w:val="28"/>
        </w:rPr>
        <w:t>Иные межбюджетные трансферты, направленные бюджету района в 202</w:t>
      </w:r>
      <w:r w:rsidR="003C6E87" w:rsidRPr="0083219E">
        <w:rPr>
          <w:sz w:val="28"/>
          <w:szCs w:val="28"/>
        </w:rPr>
        <w:t>5</w:t>
      </w:r>
      <w:r w:rsidRPr="0083219E">
        <w:rPr>
          <w:sz w:val="28"/>
          <w:szCs w:val="28"/>
        </w:rPr>
        <w:t xml:space="preserve"> году из бюджетов поселений района на осуществление части полномочий по решению вопросов местного значения в соответствии с заключенными соглашениями исполнены в сумме </w:t>
      </w:r>
      <w:r w:rsidR="003C6E87" w:rsidRPr="0083219E">
        <w:rPr>
          <w:sz w:val="28"/>
          <w:szCs w:val="28"/>
        </w:rPr>
        <w:t>38 879,3</w:t>
      </w:r>
      <w:r w:rsidRPr="0083219E">
        <w:rPr>
          <w:sz w:val="28"/>
          <w:szCs w:val="28"/>
        </w:rPr>
        <w:t xml:space="preserve"> тыс.рублей, что составляет 100,0 % исполнения к годовому плану. </w:t>
      </w:r>
    </w:p>
    <w:p w:rsidR="008C76A0" w:rsidRPr="0083219E" w:rsidRDefault="00240A28" w:rsidP="00B31D34">
      <w:pPr>
        <w:ind w:firstLine="709"/>
        <w:jc w:val="both"/>
        <w:rPr>
          <w:sz w:val="28"/>
          <w:szCs w:val="28"/>
        </w:rPr>
      </w:pPr>
      <w:r w:rsidRPr="0083219E">
        <w:rPr>
          <w:sz w:val="28"/>
          <w:szCs w:val="28"/>
        </w:rPr>
        <w:t>Все с</w:t>
      </w:r>
      <w:r w:rsidR="008C76A0" w:rsidRPr="0083219E">
        <w:rPr>
          <w:sz w:val="28"/>
          <w:szCs w:val="28"/>
        </w:rPr>
        <w:t>редства</w:t>
      </w:r>
      <w:r w:rsidRPr="0083219E">
        <w:rPr>
          <w:sz w:val="28"/>
          <w:szCs w:val="28"/>
        </w:rPr>
        <w:t xml:space="preserve">, выделенные </w:t>
      </w:r>
      <w:r w:rsidR="00317381" w:rsidRPr="0083219E">
        <w:rPr>
          <w:sz w:val="28"/>
          <w:szCs w:val="28"/>
        </w:rPr>
        <w:t>в 20</w:t>
      </w:r>
      <w:r w:rsidR="00EC7843" w:rsidRPr="0083219E">
        <w:rPr>
          <w:sz w:val="28"/>
          <w:szCs w:val="28"/>
        </w:rPr>
        <w:t>2</w:t>
      </w:r>
      <w:r w:rsidR="009D3813" w:rsidRPr="0083219E">
        <w:rPr>
          <w:sz w:val="28"/>
          <w:szCs w:val="28"/>
        </w:rPr>
        <w:t>5</w:t>
      </w:r>
      <w:r w:rsidR="00317381" w:rsidRPr="0083219E">
        <w:rPr>
          <w:sz w:val="28"/>
          <w:szCs w:val="28"/>
        </w:rPr>
        <w:t xml:space="preserve"> году </w:t>
      </w:r>
      <w:r w:rsidR="002B077B" w:rsidRPr="0083219E">
        <w:rPr>
          <w:sz w:val="28"/>
          <w:szCs w:val="28"/>
        </w:rPr>
        <w:t xml:space="preserve">из областного, федерального </w:t>
      </w:r>
      <w:r w:rsidRPr="0083219E">
        <w:rPr>
          <w:sz w:val="28"/>
          <w:szCs w:val="28"/>
        </w:rPr>
        <w:t>бюджет</w:t>
      </w:r>
      <w:r w:rsidR="002B077B" w:rsidRPr="0083219E">
        <w:rPr>
          <w:sz w:val="28"/>
          <w:szCs w:val="28"/>
        </w:rPr>
        <w:t>ов</w:t>
      </w:r>
      <w:r w:rsidRPr="0083219E">
        <w:rPr>
          <w:sz w:val="28"/>
          <w:szCs w:val="28"/>
        </w:rPr>
        <w:t xml:space="preserve"> </w:t>
      </w:r>
      <w:r w:rsidR="00C3560E" w:rsidRPr="0083219E">
        <w:rPr>
          <w:sz w:val="28"/>
          <w:szCs w:val="28"/>
        </w:rPr>
        <w:t xml:space="preserve">и бюджетов поселений </w:t>
      </w:r>
      <w:r w:rsidR="00317381" w:rsidRPr="0083219E">
        <w:rPr>
          <w:sz w:val="28"/>
          <w:szCs w:val="28"/>
        </w:rPr>
        <w:t>района</w:t>
      </w:r>
      <w:r w:rsidR="00785991" w:rsidRPr="0083219E">
        <w:rPr>
          <w:sz w:val="28"/>
          <w:szCs w:val="28"/>
        </w:rPr>
        <w:t xml:space="preserve">, </w:t>
      </w:r>
      <w:r w:rsidR="008C76A0" w:rsidRPr="0083219E">
        <w:rPr>
          <w:sz w:val="28"/>
          <w:szCs w:val="28"/>
        </w:rPr>
        <w:t xml:space="preserve">исполнены по целевому назначению. </w:t>
      </w:r>
    </w:p>
    <w:p w:rsidR="00CF43D8" w:rsidRPr="0083219E" w:rsidRDefault="00B77932" w:rsidP="00CF43D8">
      <w:pPr>
        <w:ind w:firstLine="709"/>
        <w:jc w:val="both"/>
        <w:rPr>
          <w:sz w:val="28"/>
          <w:szCs w:val="28"/>
        </w:rPr>
      </w:pPr>
      <w:r w:rsidRPr="0083219E">
        <w:rPr>
          <w:sz w:val="28"/>
          <w:szCs w:val="28"/>
        </w:rPr>
        <w:t>На 1 января 202</w:t>
      </w:r>
      <w:r w:rsidR="00EE4B9C" w:rsidRPr="0083219E">
        <w:rPr>
          <w:sz w:val="28"/>
          <w:szCs w:val="28"/>
        </w:rPr>
        <w:t>6</w:t>
      </w:r>
      <w:r w:rsidRPr="0083219E">
        <w:rPr>
          <w:sz w:val="28"/>
          <w:szCs w:val="28"/>
        </w:rPr>
        <w:t xml:space="preserve"> года остатки на едином счете местного бюджета составили </w:t>
      </w:r>
      <w:r w:rsidR="00EE4B9C" w:rsidRPr="0083219E">
        <w:rPr>
          <w:sz w:val="28"/>
          <w:szCs w:val="28"/>
        </w:rPr>
        <w:t>29 550,0</w:t>
      </w:r>
      <w:r w:rsidRPr="0083219E">
        <w:rPr>
          <w:sz w:val="28"/>
          <w:szCs w:val="28"/>
        </w:rPr>
        <w:t xml:space="preserve"> тыс.рублей,  из них собственных – </w:t>
      </w:r>
      <w:r w:rsidR="00EE4B9C" w:rsidRPr="0083219E">
        <w:rPr>
          <w:sz w:val="28"/>
          <w:szCs w:val="28"/>
        </w:rPr>
        <w:t>28 820,7</w:t>
      </w:r>
      <w:r w:rsidRPr="0083219E">
        <w:rPr>
          <w:sz w:val="28"/>
          <w:szCs w:val="28"/>
        </w:rPr>
        <w:t xml:space="preserve"> тыс.рублей, целевых – </w:t>
      </w:r>
      <w:r w:rsidR="00EE4B9C" w:rsidRPr="0083219E">
        <w:rPr>
          <w:sz w:val="28"/>
          <w:szCs w:val="28"/>
        </w:rPr>
        <w:t>729,3</w:t>
      </w:r>
      <w:r w:rsidR="00C93E98" w:rsidRPr="0083219E">
        <w:rPr>
          <w:sz w:val="28"/>
          <w:szCs w:val="28"/>
        </w:rPr>
        <w:t xml:space="preserve"> тыс.рублей</w:t>
      </w:r>
      <w:r w:rsidR="006E18FF" w:rsidRPr="0083219E">
        <w:rPr>
          <w:sz w:val="28"/>
          <w:szCs w:val="28"/>
        </w:rPr>
        <w:t xml:space="preserve"> </w:t>
      </w:r>
      <w:r w:rsidR="00C80F84" w:rsidRPr="0083219E">
        <w:rPr>
          <w:sz w:val="28"/>
          <w:szCs w:val="28"/>
        </w:rPr>
        <w:t xml:space="preserve">за счет средств областного бюджета, </w:t>
      </w:r>
      <w:r w:rsidR="00C93E98" w:rsidRPr="0083219E">
        <w:rPr>
          <w:sz w:val="28"/>
          <w:szCs w:val="28"/>
        </w:rPr>
        <w:t>которые были возвращены в областной бюджет.</w:t>
      </w:r>
      <w:r w:rsidR="00CF43D8" w:rsidRPr="0083219E">
        <w:rPr>
          <w:sz w:val="28"/>
          <w:szCs w:val="28"/>
        </w:rPr>
        <w:t xml:space="preserve"> В числе собственных остатков, сложившихся на 1 января 202</w:t>
      </w:r>
      <w:r w:rsidR="00EE4B9C" w:rsidRPr="0083219E">
        <w:rPr>
          <w:sz w:val="28"/>
          <w:szCs w:val="28"/>
        </w:rPr>
        <w:t>6</w:t>
      </w:r>
      <w:r w:rsidR="00CF43D8" w:rsidRPr="0083219E">
        <w:rPr>
          <w:sz w:val="28"/>
          <w:szCs w:val="28"/>
        </w:rPr>
        <w:t xml:space="preserve"> года, средства Дорожного фонда составляют </w:t>
      </w:r>
      <w:r w:rsidR="00EE4B9C" w:rsidRPr="0083219E">
        <w:rPr>
          <w:sz w:val="28"/>
          <w:szCs w:val="28"/>
        </w:rPr>
        <w:t>6 353,9</w:t>
      </w:r>
      <w:r w:rsidR="00CF43D8" w:rsidRPr="0083219E">
        <w:rPr>
          <w:sz w:val="28"/>
          <w:szCs w:val="28"/>
        </w:rPr>
        <w:t xml:space="preserve"> тыс. рублей</w:t>
      </w:r>
      <w:r w:rsidR="00EE4B9C" w:rsidRPr="0083219E">
        <w:rPr>
          <w:sz w:val="28"/>
          <w:szCs w:val="28"/>
        </w:rPr>
        <w:t xml:space="preserve">, </w:t>
      </w:r>
      <w:r w:rsidR="00CF43D8" w:rsidRPr="0083219E">
        <w:rPr>
          <w:sz w:val="28"/>
          <w:szCs w:val="28"/>
        </w:rPr>
        <w:t xml:space="preserve">средства от поступивших доходов, согласно положениям статей 16.6, 75.1, 78.2 Федерального закона от 10 января 2002 года № 7-ФЗ «Об охране окружающей среды» </w:t>
      </w:r>
      <w:r w:rsidR="006F1224" w:rsidRPr="0083219E">
        <w:rPr>
          <w:sz w:val="28"/>
          <w:szCs w:val="28"/>
        </w:rPr>
        <w:t xml:space="preserve">на реализацию плана природоохранных мероприятий </w:t>
      </w:r>
      <w:r w:rsidR="00EE4B9C" w:rsidRPr="0083219E">
        <w:rPr>
          <w:sz w:val="28"/>
          <w:szCs w:val="28"/>
        </w:rPr>
        <w:t>250,0 тыс.рублей, средства инициативных платежей 41,2 тыс.рублей.</w:t>
      </w:r>
    </w:p>
    <w:p w:rsidR="00FF643C" w:rsidRDefault="00FF643C" w:rsidP="00F450C0">
      <w:pPr>
        <w:tabs>
          <w:tab w:val="left" w:pos="-180"/>
          <w:tab w:val="left" w:pos="0"/>
        </w:tabs>
        <w:jc w:val="both"/>
        <w:rPr>
          <w:sz w:val="28"/>
          <w:szCs w:val="28"/>
        </w:rPr>
      </w:pPr>
    </w:p>
    <w:p w:rsidR="00B77932" w:rsidRPr="006E18FF" w:rsidRDefault="00B77932" w:rsidP="00B77932">
      <w:pPr>
        <w:ind w:firstLine="851"/>
        <w:jc w:val="both"/>
        <w:rPr>
          <w:sz w:val="28"/>
          <w:szCs w:val="28"/>
        </w:rPr>
      </w:pPr>
    </w:p>
    <w:p w:rsidR="00F97F7B" w:rsidRDefault="00541D61" w:rsidP="00B31D34">
      <w:pPr>
        <w:pStyle w:val="7"/>
        <w:rPr>
          <w:szCs w:val="28"/>
        </w:rPr>
      </w:pPr>
      <w:r w:rsidRPr="00BF1071">
        <w:rPr>
          <w:szCs w:val="28"/>
        </w:rPr>
        <w:t>Заведующий финансовым отделом</w:t>
      </w:r>
    </w:p>
    <w:p w:rsidR="00541D61" w:rsidRPr="00BF1071" w:rsidRDefault="00F97F7B" w:rsidP="00B31D34">
      <w:pPr>
        <w:pStyle w:val="7"/>
        <w:rPr>
          <w:szCs w:val="28"/>
        </w:rPr>
      </w:pPr>
      <w:r>
        <w:rPr>
          <w:szCs w:val="28"/>
        </w:rPr>
        <w:t>Администрации Усть-Донецкого района</w:t>
      </w:r>
      <w:r w:rsidR="00541D61" w:rsidRPr="00BF1071">
        <w:rPr>
          <w:szCs w:val="28"/>
        </w:rPr>
        <w:tab/>
      </w:r>
      <w:r w:rsidR="00541D61" w:rsidRPr="00BF1071">
        <w:rPr>
          <w:szCs w:val="28"/>
        </w:rPr>
        <w:tab/>
      </w:r>
      <w:r w:rsidR="006B3B91" w:rsidRPr="00BF1071">
        <w:rPr>
          <w:szCs w:val="28"/>
        </w:rPr>
        <w:tab/>
      </w:r>
      <w:r w:rsidR="00B41580" w:rsidRPr="00BF1071">
        <w:rPr>
          <w:szCs w:val="28"/>
        </w:rPr>
        <w:t>Л.А. Посконнова</w:t>
      </w:r>
    </w:p>
    <w:sectPr w:rsidR="00541D61" w:rsidRPr="00BF1071" w:rsidSect="00FB74F3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021" w:right="851" w:bottom="851" w:left="141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7CA" w:rsidRDefault="008E27CA">
      <w:r>
        <w:separator/>
      </w:r>
    </w:p>
  </w:endnote>
  <w:endnote w:type="continuationSeparator" w:id="0">
    <w:p w:rsidR="008E27CA" w:rsidRDefault="008E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4D3" w:rsidRDefault="00A908F5" w:rsidP="00A41C47">
    <w:pPr>
      <w:pStyle w:val="a8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F24D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F24D3" w:rsidRDefault="002F24D3" w:rsidP="007E22DE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4D3" w:rsidRDefault="00A908F5" w:rsidP="00A41C47">
    <w:pPr>
      <w:pStyle w:val="a8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F24D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52EFA">
      <w:rPr>
        <w:rStyle w:val="a6"/>
        <w:noProof/>
      </w:rPr>
      <w:t>3</w:t>
    </w:r>
    <w:r>
      <w:rPr>
        <w:rStyle w:val="a6"/>
      </w:rPr>
      <w:fldChar w:fldCharType="end"/>
    </w:r>
  </w:p>
  <w:p w:rsidR="002F24D3" w:rsidRDefault="002F24D3" w:rsidP="007E22D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7CA" w:rsidRDefault="008E27CA">
      <w:r>
        <w:separator/>
      </w:r>
    </w:p>
  </w:footnote>
  <w:footnote w:type="continuationSeparator" w:id="0">
    <w:p w:rsidR="008E27CA" w:rsidRDefault="008E2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4D3" w:rsidRDefault="00A908F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F24D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F24D3" w:rsidRDefault="002F24D3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4D3" w:rsidRDefault="002F24D3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30E3B"/>
    <w:multiLevelType w:val="singleLevel"/>
    <w:tmpl w:val="2306ED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DC6CAA"/>
    <w:multiLevelType w:val="hybridMultilevel"/>
    <w:tmpl w:val="4E4C36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3B4099"/>
    <w:multiLevelType w:val="hybridMultilevel"/>
    <w:tmpl w:val="930CD410"/>
    <w:lvl w:ilvl="0" w:tplc="DD7EEED2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3D2E64"/>
    <w:multiLevelType w:val="singleLevel"/>
    <w:tmpl w:val="D25834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5E8E32DE"/>
    <w:multiLevelType w:val="hybridMultilevel"/>
    <w:tmpl w:val="705E5EE8"/>
    <w:lvl w:ilvl="0" w:tplc="3FA296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75CCE"/>
    <w:multiLevelType w:val="singleLevel"/>
    <w:tmpl w:val="14E0172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7346"/>
    <w:rsid w:val="00000CD3"/>
    <w:rsid w:val="000011B3"/>
    <w:rsid w:val="000016B9"/>
    <w:rsid w:val="00002632"/>
    <w:rsid w:val="00003626"/>
    <w:rsid w:val="00004267"/>
    <w:rsid w:val="0000614E"/>
    <w:rsid w:val="00006475"/>
    <w:rsid w:val="000076DC"/>
    <w:rsid w:val="000077BB"/>
    <w:rsid w:val="00010FE2"/>
    <w:rsid w:val="0001425B"/>
    <w:rsid w:val="00015251"/>
    <w:rsid w:val="00016726"/>
    <w:rsid w:val="000223C3"/>
    <w:rsid w:val="00022B5F"/>
    <w:rsid w:val="00023690"/>
    <w:rsid w:val="00024F88"/>
    <w:rsid w:val="00027453"/>
    <w:rsid w:val="000275C2"/>
    <w:rsid w:val="000313EF"/>
    <w:rsid w:val="00032226"/>
    <w:rsid w:val="000328FE"/>
    <w:rsid w:val="00033421"/>
    <w:rsid w:val="00033943"/>
    <w:rsid w:val="000350C6"/>
    <w:rsid w:val="00035422"/>
    <w:rsid w:val="000365C4"/>
    <w:rsid w:val="00036983"/>
    <w:rsid w:val="00036A2E"/>
    <w:rsid w:val="00037DC5"/>
    <w:rsid w:val="00040A82"/>
    <w:rsid w:val="00040E3F"/>
    <w:rsid w:val="000414B8"/>
    <w:rsid w:val="00043019"/>
    <w:rsid w:val="000436E9"/>
    <w:rsid w:val="00043963"/>
    <w:rsid w:val="000440A3"/>
    <w:rsid w:val="00046A5A"/>
    <w:rsid w:val="00047837"/>
    <w:rsid w:val="00050B8D"/>
    <w:rsid w:val="00053307"/>
    <w:rsid w:val="00053542"/>
    <w:rsid w:val="0005472B"/>
    <w:rsid w:val="00054B8F"/>
    <w:rsid w:val="00055122"/>
    <w:rsid w:val="000552C5"/>
    <w:rsid w:val="00057EB6"/>
    <w:rsid w:val="000617BE"/>
    <w:rsid w:val="0006183C"/>
    <w:rsid w:val="000620A2"/>
    <w:rsid w:val="000638A1"/>
    <w:rsid w:val="00063996"/>
    <w:rsid w:val="0006529F"/>
    <w:rsid w:val="00065541"/>
    <w:rsid w:val="000656E2"/>
    <w:rsid w:val="00066227"/>
    <w:rsid w:val="00066648"/>
    <w:rsid w:val="00066E2C"/>
    <w:rsid w:val="00070038"/>
    <w:rsid w:val="00070FF8"/>
    <w:rsid w:val="000716F8"/>
    <w:rsid w:val="000720D0"/>
    <w:rsid w:val="00072651"/>
    <w:rsid w:val="00076514"/>
    <w:rsid w:val="00077381"/>
    <w:rsid w:val="00080949"/>
    <w:rsid w:val="000837BE"/>
    <w:rsid w:val="00085182"/>
    <w:rsid w:val="00086A87"/>
    <w:rsid w:val="0009026B"/>
    <w:rsid w:val="00090887"/>
    <w:rsid w:val="00090B66"/>
    <w:rsid w:val="000911C2"/>
    <w:rsid w:val="00091A6E"/>
    <w:rsid w:val="00094C23"/>
    <w:rsid w:val="0009678F"/>
    <w:rsid w:val="000A185A"/>
    <w:rsid w:val="000A1C3F"/>
    <w:rsid w:val="000A24CC"/>
    <w:rsid w:val="000A3082"/>
    <w:rsid w:val="000A396F"/>
    <w:rsid w:val="000A4AB5"/>
    <w:rsid w:val="000A7552"/>
    <w:rsid w:val="000A7C35"/>
    <w:rsid w:val="000B16B8"/>
    <w:rsid w:val="000B2350"/>
    <w:rsid w:val="000B3536"/>
    <w:rsid w:val="000B547A"/>
    <w:rsid w:val="000B6F3F"/>
    <w:rsid w:val="000B771B"/>
    <w:rsid w:val="000B7A5D"/>
    <w:rsid w:val="000C0DBA"/>
    <w:rsid w:val="000C1217"/>
    <w:rsid w:val="000C14D5"/>
    <w:rsid w:val="000C1546"/>
    <w:rsid w:val="000C1A13"/>
    <w:rsid w:val="000C4C43"/>
    <w:rsid w:val="000C6C9E"/>
    <w:rsid w:val="000C793A"/>
    <w:rsid w:val="000D0C82"/>
    <w:rsid w:val="000D1B8A"/>
    <w:rsid w:val="000D2C1F"/>
    <w:rsid w:val="000D3C0A"/>
    <w:rsid w:val="000D443D"/>
    <w:rsid w:val="000D46CD"/>
    <w:rsid w:val="000D4799"/>
    <w:rsid w:val="000D52AB"/>
    <w:rsid w:val="000D5593"/>
    <w:rsid w:val="000D62AE"/>
    <w:rsid w:val="000D6D34"/>
    <w:rsid w:val="000D7047"/>
    <w:rsid w:val="000D7472"/>
    <w:rsid w:val="000D7F6C"/>
    <w:rsid w:val="000E0695"/>
    <w:rsid w:val="000E20B6"/>
    <w:rsid w:val="000E465F"/>
    <w:rsid w:val="000E5C45"/>
    <w:rsid w:val="000E6A80"/>
    <w:rsid w:val="000F29D1"/>
    <w:rsid w:val="000F34B8"/>
    <w:rsid w:val="000F3A07"/>
    <w:rsid w:val="000F535D"/>
    <w:rsid w:val="000F5418"/>
    <w:rsid w:val="000F5B98"/>
    <w:rsid w:val="000F62FE"/>
    <w:rsid w:val="000F683A"/>
    <w:rsid w:val="000F7066"/>
    <w:rsid w:val="000F7726"/>
    <w:rsid w:val="0010262E"/>
    <w:rsid w:val="001031D0"/>
    <w:rsid w:val="0010487D"/>
    <w:rsid w:val="00106355"/>
    <w:rsid w:val="00107D9D"/>
    <w:rsid w:val="00110763"/>
    <w:rsid w:val="00110824"/>
    <w:rsid w:val="00111D4F"/>
    <w:rsid w:val="0011202F"/>
    <w:rsid w:val="001128C3"/>
    <w:rsid w:val="00112DEF"/>
    <w:rsid w:val="00112E1C"/>
    <w:rsid w:val="00114597"/>
    <w:rsid w:val="001156B3"/>
    <w:rsid w:val="00115CAC"/>
    <w:rsid w:val="0011735D"/>
    <w:rsid w:val="00120C04"/>
    <w:rsid w:val="00121BC0"/>
    <w:rsid w:val="001229B2"/>
    <w:rsid w:val="00122E51"/>
    <w:rsid w:val="00123050"/>
    <w:rsid w:val="00123C78"/>
    <w:rsid w:val="00124B7F"/>
    <w:rsid w:val="00125C1A"/>
    <w:rsid w:val="001277DE"/>
    <w:rsid w:val="0013043C"/>
    <w:rsid w:val="0013343C"/>
    <w:rsid w:val="00133578"/>
    <w:rsid w:val="001372C2"/>
    <w:rsid w:val="001416A4"/>
    <w:rsid w:val="001430E8"/>
    <w:rsid w:val="001449C5"/>
    <w:rsid w:val="00144B6D"/>
    <w:rsid w:val="00144F8B"/>
    <w:rsid w:val="001475CA"/>
    <w:rsid w:val="00147E98"/>
    <w:rsid w:val="001506E7"/>
    <w:rsid w:val="00150CE3"/>
    <w:rsid w:val="00152D11"/>
    <w:rsid w:val="001533A5"/>
    <w:rsid w:val="00153B4D"/>
    <w:rsid w:val="001549E9"/>
    <w:rsid w:val="0016128D"/>
    <w:rsid w:val="0016249C"/>
    <w:rsid w:val="00162654"/>
    <w:rsid w:val="0016319C"/>
    <w:rsid w:val="001635D1"/>
    <w:rsid w:val="00165B91"/>
    <w:rsid w:val="00166990"/>
    <w:rsid w:val="00170220"/>
    <w:rsid w:val="0017487A"/>
    <w:rsid w:val="00174EB8"/>
    <w:rsid w:val="0017552F"/>
    <w:rsid w:val="0017746F"/>
    <w:rsid w:val="0018097B"/>
    <w:rsid w:val="0018219D"/>
    <w:rsid w:val="001859A7"/>
    <w:rsid w:val="00185D17"/>
    <w:rsid w:val="00186455"/>
    <w:rsid w:val="00186998"/>
    <w:rsid w:val="001869D1"/>
    <w:rsid w:val="00187866"/>
    <w:rsid w:val="001905F3"/>
    <w:rsid w:val="00190840"/>
    <w:rsid w:val="00190D2C"/>
    <w:rsid w:val="00191175"/>
    <w:rsid w:val="00192D67"/>
    <w:rsid w:val="00192DED"/>
    <w:rsid w:val="0019705C"/>
    <w:rsid w:val="001A10B7"/>
    <w:rsid w:val="001A1389"/>
    <w:rsid w:val="001A14AD"/>
    <w:rsid w:val="001A1F49"/>
    <w:rsid w:val="001A3AC0"/>
    <w:rsid w:val="001A432A"/>
    <w:rsid w:val="001A5DDF"/>
    <w:rsid w:val="001A6E72"/>
    <w:rsid w:val="001A76A6"/>
    <w:rsid w:val="001B1A59"/>
    <w:rsid w:val="001B1CE2"/>
    <w:rsid w:val="001B511E"/>
    <w:rsid w:val="001B571D"/>
    <w:rsid w:val="001B7114"/>
    <w:rsid w:val="001B7192"/>
    <w:rsid w:val="001B744D"/>
    <w:rsid w:val="001C05F1"/>
    <w:rsid w:val="001C08BD"/>
    <w:rsid w:val="001C1C9B"/>
    <w:rsid w:val="001C4885"/>
    <w:rsid w:val="001C5803"/>
    <w:rsid w:val="001C6619"/>
    <w:rsid w:val="001D0DF9"/>
    <w:rsid w:val="001D1A55"/>
    <w:rsid w:val="001D4020"/>
    <w:rsid w:val="001D47F0"/>
    <w:rsid w:val="001D5973"/>
    <w:rsid w:val="001D5976"/>
    <w:rsid w:val="001D5A16"/>
    <w:rsid w:val="001D65F0"/>
    <w:rsid w:val="001D726D"/>
    <w:rsid w:val="001E22A6"/>
    <w:rsid w:val="001E3290"/>
    <w:rsid w:val="001E3B9A"/>
    <w:rsid w:val="001E5062"/>
    <w:rsid w:val="001E667F"/>
    <w:rsid w:val="001E6B83"/>
    <w:rsid w:val="001E7E20"/>
    <w:rsid w:val="001F0447"/>
    <w:rsid w:val="001F093C"/>
    <w:rsid w:val="001F10B0"/>
    <w:rsid w:val="001F4E27"/>
    <w:rsid w:val="001F6E72"/>
    <w:rsid w:val="002008D9"/>
    <w:rsid w:val="00202156"/>
    <w:rsid w:val="00204D1D"/>
    <w:rsid w:val="00205C1D"/>
    <w:rsid w:val="00206CE1"/>
    <w:rsid w:val="00210AC5"/>
    <w:rsid w:val="00211481"/>
    <w:rsid w:val="00211532"/>
    <w:rsid w:val="002145F6"/>
    <w:rsid w:val="002158C2"/>
    <w:rsid w:val="00216650"/>
    <w:rsid w:val="002213FD"/>
    <w:rsid w:val="00221FE1"/>
    <w:rsid w:val="00224967"/>
    <w:rsid w:val="00224D90"/>
    <w:rsid w:val="00225129"/>
    <w:rsid w:val="00226F14"/>
    <w:rsid w:val="002278A4"/>
    <w:rsid w:val="00227A9F"/>
    <w:rsid w:val="002304C9"/>
    <w:rsid w:val="00230FC1"/>
    <w:rsid w:val="00232532"/>
    <w:rsid w:val="00232D31"/>
    <w:rsid w:val="002332DE"/>
    <w:rsid w:val="002356A6"/>
    <w:rsid w:val="0023571A"/>
    <w:rsid w:val="00235F64"/>
    <w:rsid w:val="0023742B"/>
    <w:rsid w:val="002404ED"/>
    <w:rsid w:val="00240617"/>
    <w:rsid w:val="0024068C"/>
    <w:rsid w:val="00240A28"/>
    <w:rsid w:val="00240C6E"/>
    <w:rsid w:val="00241146"/>
    <w:rsid w:val="00243B6D"/>
    <w:rsid w:val="00246622"/>
    <w:rsid w:val="0025129C"/>
    <w:rsid w:val="0025151B"/>
    <w:rsid w:val="00251B25"/>
    <w:rsid w:val="00253835"/>
    <w:rsid w:val="00253A05"/>
    <w:rsid w:val="00253ADF"/>
    <w:rsid w:val="0025402B"/>
    <w:rsid w:val="002544A6"/>
    <w:rsid w:val="00255BD4"/>
    <w:rsid w:val="002601C4"/>
    <w:rsid w:val="00260A80"/>
    <w:rsid w:val="00260E56"/>
    <w:rsid w:val="00262C86"/>
    <w:rsid w:val="00264D1E"/>
    <w:rsid w:val="00266CF0"/>
    <w:rsid w:val="00270C5E"/>
    <w:rsid w:val="00271BB9"/>
    <w:rsid w:val="002726A5"/>
    <w:rsid w:val="00275507"/>
    <w:rsid w:val="00275899"/>
    <w:rsid w:val="002763BD"/>
    <w:rsid w:val="00277527"/>
    <w:rsid w:val="00280CC6"/>
    <w:rsid w:val="00281247"/>
    <w:rsid w:val="0028293D"/>
    <w:rsid w:val="0028296C"/>
    <w:rsid w:val="00282A08"/>
    <w:rsid w:val="00282D5C"/>
    <w:rsid w:val="00283359"/>
    <w:rsid w:val="0028363B"/>
    <w:rsid w:val="00283E37"/>
    <w:rsid w:val="00284F4E"/>
    <w:rsid w:val="00285B39"/>
    <w:rsid w:val="00286764"/>
    <w:rsid w:val="00287172"/>
    <w:rsid w:val="00287B3C"/>
    <w:rsid w:val="00287E06"/>
    <w:rsid w:val="00293F40"/>
    <w:rsid w:val="00295228"/>
    <w:rsid w:val="002953D5"/>
    <w:rsid w:val="0029779E"/>
    <w:rsid w:val="002A330F"/>
    <w:rsid w:val="002A347F"/>
    <w:rsid w:val="002A3501"/>
    <w:rsid w:val="002A3992"/>
    <w:rsid w:val="002A47E3"/>
    <w:rsid w:val="002A578E"/>
    <w:rsid w:val="002A5DDB"/>
    <w:rsid w:val="002B0040"/>
    <w:rsid w:val="002B077B"/>
    <w:rsid w:val="002B082F"/>
    <w:rsid w:val="002B0B6D"/>
    <w:rsid w:val="002B0DD4"/>
    <w:rsid w:val="002B18AD"/>
    <w:rsid w:val="002B3D73"/>
    <w:rsid w:val="002B4BFA"/>
    <w:rsid w:val="002B4E9D"/>
    <w:rsid w:val="002B655C"/>
    <w:rsid w:val="002B780F"/>
    <w:rsid w:val="002B79A5"/>
    <w:rsid w:val="002C104C"/>
    <w:rsid w:val="002C2167"/>
    <w:rsid w:val="002C2295"/>
    <w:rsid w:val="002C2335"/>
    <w:rsid w:val="002C3611"/>
    <w:rsid w:val="002C393F"/>
    <w:rsid w:val="002C3CF2"/>
    <w:rsid w:val="002C57E3"/>
    <w:rsid w:val="002C7057"/>
    <w:rsid w:val="002C7614"/>
    <w:rsid w:val="002C7B70"/>
    <w:rsid w:val="002C7BAF"/>
    <w:rsid w:val="002D0862"/>
    <w:rsid w:val="002D0B18"/>
    <w:rsid w:val="002D2158"/>
    <w:rsid w:val="002D2376"/>
    <w:rsid w:val="002D39B1"/>
    <w:rsid w:val="002D6202"/>
    <w:rsid w:val="002D7ACC"/>
    <w:rsid w:val="002E046F"/>
    <w:rsid w:val="002E05F5"/>
    <w:rsid w:val="002E1652"/>
    <w:rsid w:val="002E2A25"/>
    <w:rsid w:val="002E2DA2"/>
    <w:rsid w:val="002E437C"/>
    <w:rsid w:val="002E4D87"/>
    <w:rsid w:val="002E4F22"/>
    <w:rsid w:val="002E5A64"/>
    <w:rsid w:val="002E5DD4"/>
    <w:rsid w:val="002E61D5"/>
    <w:rsid w:val="002E7987"/>
    <w:rsid w:val="002F013C"/>
    <w:rsid w:val="002F0866"/>
    <w:rsid w:val="002F13B6"/>
    <w:rsid w:val="002F24D3"/>
    <w:rsid w:val="002F2ACB"/>
    <w:rsid w:val="002F4D17"/>
    <w:rsid w:val="002F522C"/>
    <w:rsid w:val="002F598D"/>
    <w:rsid w:val="002F6200"/>
    <w:rsid w:val="002F70D3"/>
    <w:rsid w:val="003017F9"/>
    <w:rsid w:val="003024B8"/>
    <w:rsid w:val="00302BB3"/>
    <w:rsid w:val="003031B3"/>
    <w:rsid w:val="0030339B"/>
    <w:rsid w:val="00303733"/>
    <w:rsid w:val="003037B7"/>
    <w:rsid w:val="00303B0E"/>
    <w:rsid w:val="00305390"/>
    <w:rsid w:val="003055EF"/>
    <w:rsid w:val="0030585A"/>
    <w:rsid w:val="00306242"/>
    <w:rsid w:val="0030750B"/>
    <w:rsid w:val="00307C25"/>
    <w:rsid w:val="00307D66"/>
    <w:rsid w:val="00307D9A"/>
    <w:rsid w:val="003121B9"/>
    <w:rsid w:val="003129AE"/>
    <w:rsid w:val="00313F73"/>
    <w:rsid w:val="00316CE1"/>
    <w:rsid w:val="00317381"/>
    <w:rsid w:val="0031750D"/>
    <w:rsid w:val="00320238"/>
    <w:rsid w:val="003210F0"/>
    <w:rsid w:val="0032112A"/>
    <w:rsid w:val="003218FA"/>
    <w:rsid w:val="003221B1"/>
    <w:rsid w:val="00323EE0"/>
    <w:rsid w:val="003246AB"/>
    <w:rsid w:val="00324879"/>
    <w:rsid w:val="00324A29"/>
    <w:rsid w:val="003250E1"/>
    <w:rsid w:val="00325E37"/>
    <w:rsid w:val="003277D5"/>
    <w:rsid w:val="0033065F"/>
    <w:rsid w:val="00330EDC"/>
    <w:rsid w:val="00333454"/>
    <w:rsid w:val="00333D8B"/>
    <w:rsid w:val="003346DC"/>
    <w:rsid w:val="00335611"/>
    <w:rsid w:val="003356B5"/>
    <w:rsid w:val="00336AC3"/>
    <w:rsid w:val="003409FA"/>
    <w:rsid w:val="00341131"/>
    <w:rsid w:val="00341C05"/>
    <w:rsid w:val="003447F8"/>
    <w:rsid w:val="00345278"/>
    <w:rsid w:val="00345ADF"/>
    <w:rsid w:val="00347F0D"/>
    <w:rsid w:val="00351645"/>
    <w:rsid w:val="00352E64"/>
    <w:rsid w:val="00353B76"/>
    <w:rsid w:val="00353F56"/>
    <w:rsid w:val="003546F6"/>
    <w:rsid w:val="00357728"/>
    <w:rsid w:val="003578CD"/>
    <w:rsid w:val="00357CAA"/>
    <w:rsid w:val="00360D77"/>
    <w:rsid w:val="00360E05"/>
    <w:rsid w:val="0036213B"/>
    <w:rsid w:val="0036239D"/>
    <w:rsid w:val="0036285F"/>
    <w:rsid w:val="0036343A"/>
    <w:rsid w:val="003648BC"/>
    <w:rsid w:val="00365801"/>
    <w:rsid w:val="00365919"/>
    <w:rsid w:val="00366A2E"/>
    <w:rsid w:val="00370D60"/>
    <w:rsid w:val="00370DC4"/>
    <w:rsid w:val="00372429"/>
    <w:rsid w:val="00373FB4"/>
    <w:rsid w:val="00374E3E"/>
    <w:rsid w:val="00374F63"/>
    <w:rsid w:val="00375B35"/>
    <w:rsid w:val="003766F6"/>
    <w:rsid w:val="00376D1D"/>
    <w:rsid w:val="003778A5"/>
    <w:rsid w:val="00380614"/>
    <w:rsid w:val="00382A4C"/>
    <w:rsid w:val="00382E10"/>
    <w:rsid w:val="00383233"/>
    <w:rsid w:val="003835CE"/>
    <w:rsid w:val="00383A33"/>
    <w:rsid w:val="00384460"/>
    <w:rsid w:val="00384CA9"/>
    <w:rsid w:val="00384F6C"/>
    <w:rsid w:val="00386BAF"/>
    <w:rsid w:val="00386FAE"/>
    <w:rsid w:val="00390C34"/>
    <w:rsid w:val="003929CE"/>
    <w:rsid w:val="00393A54"/>
    <w:rsid w:val="00394582"/>
    <w:rsid w:val="003965F9"/>
    <w:rsid w:val="003A0055"/>
    <w:rsid w:val="003A0060"/>
    <w:rsid w:val="003A09BF"/>
    <w:rsid w:val="003A1A33"/>
    <w:rsid w:val="003A1CB4"/>
    <w:rsid w:val="003A1D52"/>
    <w:rsid w:val="003A2F9A"/>
    <w:rsid w:val="003A31EE"/>
    <w:rsid w:val="003A3EC6"/>
    <w:rsid w:val="003A4175"/>
    <w:rsid w:val="003A4513"/>
    <w:rsid w:val="003A4DBE"/>
    <w:rsid w:val="003A5123"/>
    <w:rsid w:val="003A529D"/>
    <w:rsid w:val="003B0376"/>
    <w:rsid w:val="003B362D"/>
    <w:rsid w:val="003B4A32"/>
    <w:rsid w:val="003B57D9"/>
    <w:rsid w:val="003B6317"/>
    <w:rsid w:val="003B636D"/>
    <w:rsid w:val="003B68C4"/>
    <w:rsid w:val="003B69AD"/>
    <w:rsid w:val="003B6D35"/>
    <w:rsid w:val="003B6D96"/>
    <w:rsid w:val="003B7814"/>
    <w:rsid w:val="003C13DB"/>
    <w:rsid w:val="003C1BC2"/>
    <w:rsid w:val="003C21A1"/>
    <w:rsid w:val="003C2997"/>
    <w:rsid w:val="003C33F3"/>
    <w:rsid w:val="003C594D"/>
    <w:rsid w:val="003C5E30"/>
    <w:rsid w:val="003C620E"/>
    <w:rsid w:val="003C676A"/>
    <w:rsid w:val="003C6E87"/>
    <w:rsid w:val="003D0114"/>
    <w:rsid w:val="003D0A5B"/>
    <w:rsid w:val="003D10CC"/>
    <w:rsid w:val="003D3397"/>
    <w:rsid w:val="003D3B4C"/>
    <w:rsid w:val="003D3F65"/>
    <w:rsid w:val="003D677D"/>
    <w:rsid w:val="003D6A4F"/>
    <w:rsid w:val="003E0C43"/>
    <w:rsid w:val="003E1F8B"/>
    <w:rsid w:val="003E2F28"/>
    <w:rsid w:val="003E3470"/>
    <w:rsid w:val="003E3DA1"/>
    <w:rsid w:val="003E5DF4"/>
    <w:rsid w:val="003F0291"/>
    <w:rsid w:val="003F0867"/>
    <w:rsid w:val="003F2FC7"/>
    <w:rsid w:val="003F3ED3"/>
    <w:rsid w:val="003F4229"/>
    <w:rsid w:val="003F4776"/>
    <w:rsid w:val="003F4817"/>
    <w:rsid w:val="003F4ACF"/>
    <w:rsid w:val="003F5D1B"/>
    <w:rsid w:val="003F6620"/>
    <w:rsid w:val="003F6C01"/>
    <w:rsid w:val="003F7C6A"/>
    <w:rsid w:val="004001F6"/>
    <w:rsid w:val="00401933"/>
    <w:rsid w:val="00402402"/>
    <w:rsid w:val="00402C54"/>
    <w:rsid w:val="00403C2C"/>
    <w:rsid w:val="00405E4E"/>
    <w:rsid w:val="00410282"/>
    <w:rsid w:val="004104FD"/>
    <w:rsid w:val="00411B00"/>
    <w:rsid w:val="00412E5B"/>
    <w:rsid w:val="00413650"/>
    <w:rsid w:val="00413692"/>
    <w:rsid w:val="00413DF6"/>
    <w:rsid w:val="0041470F"/>
    <w:rsid w:val="00414C2D"/>
    <w:rsid w:val="004155A5"/>
    <w:rsid w:val="00420A27"/>
    <w:rsid w:val="0042102F"/>
    <w:rsid w:val="00421835"/>
    <w:rsid w:val="0042184F"/>
    <w:rsid w:val="00424F84"/>
    <w:rsid w:val="004251CE"/>
    <w:rsid w:val="004253DB"/>
    <w:rsid w:val="00426AFF"/>
    <w:rsid w:val="00426FAF"/>
    <w:rsid w:val="00427ABC"/>
    <w:rsid w:val="00432001"/>
    <w:rsid w:val="00432D38"/>
    <w:rsid w:val="004370C6"/>
    <w:rsid w:val="00437842"/>
    <w:rsid w:val="00442448"/>
    <w:rsid w:val="00442CE4"/>
    <w:rsid w:val="00443063"/>
    <w:rsid w:val="00443436"/>
    <w:rsid w:val="00443B12"/>
    <w:rsid w:val="00445A65"/>
    <w:rsid w:val="00447055"/>
    <w:rsid w:val="00447913"/>
    <w:rsid w:val="00447EC2"/>
    <w:rsid w:val="004500F8"/>
    <w:rsid w:val="004508C7"/>
    <w:rsid w:val="00452404"/>
    <w:rsid w:val="004524FE"/>
    <w:rsid w:val="004529B5"/>
    <w:rsid w:val="0045366A"/>
    <w:rsid w:val="00453FE8"/>
    <w:rsid w:val="00453FF5"/>
    <w:rsid w:val="00454736"/>
    <w:rsid w:val="004553C3"/>
    <w:rsid w:val="00455647"/>
    <w:rsid w:val="00455730"/>
    <w:rsid w:val="00455B08"/>
    <w:rsid w:val="00456446"/>
    <w:rsid w:val="00457097"/>
    <w:rsid w:val="00457B33"/>
    <w:rsid w:val="00460407"/>
    <w:rsid w:val="00460ADF"/>
    <w:rsid w:val="00462130"/>
    <w:rsid w:val="00464132"/>
    <w:rsid w:val="00464772"/>
    <w:rsid w:val="004658F0"/>
    <w:rsid w:val="00474381"/>
    <w:rsid w:val="00474800"/>
    <w:rsid w:val="0047539C"/>
    <w:rsid w:val="00475429"/>
    <w:rsid w:val="00476ECC"/>
    <w:rsid w:val="004801C1"/>
    <w:rsid w:val="00481D2E"/>
    <w:rsid w:val="0048365B"/>
    <w:rsid w:val="0048409E"/>
    <w:rsid w:val="004848D9"/>
    <w:rsid w:val="004866C5"/>
    <w:rsid w:val="00487409"/>
    <w:rsid w:val="00490848"/>
    <w:rsid w:val="00490C75"/>
    <w:rsid w:val="0049324A"/>
    <w:rsid w:val="00493926"/>
    <w:rsid w:val="00495660"/>
    <w:rsid w:val="004956F5"/>
    <w:rsid w:val="00495BCD"/>
    <w:rsid w:val="004963F5"/>
    <w:rsid w:val="00496BC5"/>
    <w:rsid w:val="00497B93"/>
    <w:rsid w:val="004A1D97"/>
    <w:rsid w:val="004A3BEA"/>
    <w:rsid w:val="004A4292"/>
    <w:rsid w:val="004A5072"/>
    <w:rsid w:val="004A6E37"/>
    <w:rsid w:val="004A6E87"/>
    <w:rsid w:val="004B047E"/>
    <w:rsid w:val="004B2F34"/>
    <w:rsid w:val="004B388A"/>
    <w:rsid w:val="004B3A00"/>
    <w:rsid w:val="004B4624"/>
    <w:rsid w:val="004B46BE"/>
    <w:rsid w:val="004B4938"/>
    <w:rsid w:val="004B65CD"/>
    <w:rsid w:val="004B6C6A"/>
    <w:rsid w:val="004B7941"/>
    <w:rsid w:val="004C320B"/>
    <w:rsid w:val="004C466E"/>
    <w:rsid w:val="004C4B0B"/>
    <w:rsid w:val="004C6A83"/>
    <w:rsid w:val="004C6AAC"/>
    <w:rsid w:val="004C7099"/>
    <w:rsid w:val="004D180F"/>
    <w:rsid w:val="004D272C"/>
    <w:rsid w:val="004D29E1"/>
    <w:rsid w:val="004D3353"/>
    <w:rsid w:val="004D4AA4"/>
    <w:rsid w:val="004D4B71"/>
    <w:rsid w:val="004D5373"/>
    <w:rsid w:val="004D6117"/>
    <w:rsid w:val="004D773A"/>
    <w:rsid w:val="004D7C2B"/>
    <w:rsid w:val="004E1185"/>
    <w:rsid w:val="004E1A5B"/>
    <w:rsid w:val="004E2280"/>
    <w:rsid w:val="004E2F02"/>
    <w:rsid w:val="004E2FC1"/>
    <w:rsid w:val="004E3DFA"/>
    <w:rsid w:val="004E7243"/>
    <w:rsid w:val="004F20DB"/>
    <w:rsid w:val="004F29E8"/>
    <w:rsid w:val="004F4E07"/>
    <w:rsid w:val="004F5EEC"/>
    <w:rsid w:val="004F64B7"/>
    <w:rsid w:val="005000BB"/>
    <w:rsid w:val="00501A7C"/>
    <w:rsid w:val="00501CEB"/>
    <w:rsid w:val="00502FF0"/>
    <w:rsid w:val="0050419B"/>
    <w:rsid w:val="00504F99"/>
    <w:rsid w:val="00506AC2"/>
    <w:rsid w:val="0050778D"/>
    <w:rsid w:val="00511D09"/>
    <w:rsid w:val="00512403"/>
    <w:rsid w:val="00512BB6"/>
    <w:rsid w:val="005141D7"/>
    <w:rsid w:val="00514365"/>
    <w:rsid w:val="0051521F"/>
    <w:rsid w:val="0051577E"/>
    <w:rsid w:val="005162D0"/>
    <w:rsid w:val="00520898"/>
    <w:rsid w:val="00520C0C"/>
    <w:rsid w:val="00521FE3"/>
    <w:rsid w:val="00522083"/>
    <w:rsid w:val="00522098"/>
    <w:rsid w:val="0052285A"/>
    <w:rsid w:val="00523287"/>
    <w:rsid w:val="00523B5D"/>
    <w:rsid w:val="00523C98"/>
    <w:rsid w:val="00525768"/>
    <w:rsid w:val="00525A4F"/>
    <w:rsid w:val="00530965"/>
    <w:rsid w:val="00530C02"/>
    <w:rsid w:val="00531B7B"/>
    <w:rsid w:val="00532A69"/>
    <w:rsid w:val="00534860"/>
    <w:rsid w:val="00536049"/>
    <w:rsid w:val="005371A0"/>
    <w:rsid w:val="00537736"/>
    <w:rsid w:val="00541BCA"/>
    <w:rsid w:val="00541D61"/>
    <w:rsid w:val="00543FAF"/>
    <w:rsid w:val="00544BB4"/>
    <w:rsid w:val="005456BE"/>
    <w:rsid w:val="0054591D"/>
    <w:rsid w:val="00546EDA"/>
    <w:rsid w:val="00547B47"/>
    <w:rsid w:val="005522E8"/>
    <w:rsid w:val="005523C8"/>
    <w:rsid w:val="00552CA8"/>
    <w:rsid w:val="00552D6D"/>
    <w:rsid w:val="00554CE4"/>
    <w:rsid w:val="0055548C"/>
    <w:rsid w:val="00556AB5"/>
    <w:rsid w:val="00556E7D"/>
    <w:rsid w:val="00557727"/>
    <w:rsid w:val="005606DE"/>
    <w:rsid w:val="00560A92"/>
    <w:rsid w:val="00563FD5"/>
    <w:rsid w:val="005643DA"/>
    <w:rsid w:val="0056461E"/>
    <w:rsid w:val="00565265"/>
    <w:rsid w:val="00565B0F"/>
    <w:rsid w:val="005678F6"/>
    <w:rsid w:val="00571B03"/>
    <w:rsid w:val="00572566"/>
    <w:rsid w:val="005728A2"/>
    <w:rsid w:val="0057299A"/>
    <w:rsid w:val="00572F8E"/>
    <w:rsid w:val="0057476E"/>
    <w:rsid w:val="00575B89"/>
    <w:rsid w:val="00576AD7"/>
    <w:rsid w:val="005771BD"/>
    <w:rsid w:val="0058141E"/>
    <w:rsid w:val="0058239C"/>
    <w:rsid w:val="00582D81"/>
    <w:rsid w:val="00584885"/>
    <w:rsid w:val="005864F8"/>
    <w:rsid w:val="005876F9"/>
    <w:rsid w:val="00590413"/>
    <w:rsid w:val="00590F11"/>
    <w:rsid w:val="005940A5"/>
    <w:rsid w:val="00594F90"/>
    <w:rsid w:val="0059531C"/>
    <w:rsid w:val="00596161"/>
    <w:rsid w:val="005967AA"/>
    <w:rsid w:val="005A0CFE"/>
    <w:rsid w:val="005A49F8"/>
    <w:rsid w:val="005A75DF"/>
    <w:rsid w:val="005B02FB"/>
    <w:rsid w:val="005B0FDF"/>
    <w:rsid w:val="005B1506"/>
    <w:rsid w:val="005B2C8F"/>
    <w:rsid w:val="005B4A4D"/>
    <w:rsid w:val="005B54D5"/>
    <w:rsid w:val="005B690A"/>
    <w:rsid w:val="005B749A"/>
    <w:rsid w:val="005C0824"/>
    <w:rsid w:val="005C1D3D"/>
    <w:rsid w:val="005C2248"/>
    <w:rsid w:val="005C29D9"/>
    <w:rsid w:val="005C621F"/>
    <w:rsid w:val="005D26AD"/>
    <w:rsid w:val="005D3A4E"/>
    <w:rsid w:val="005D3D29"/>
    <w:rsid w:val="005D41F1"/>
    <w:rsid w:val="005D765B"/>
    <w:rsid w:val="005E00BD"/>
    <w:rsid w:val="005E23D0"/>
    <w:rsid w:val="005E4285"/>
    <w:rsid w:val="005E467D"/>
    <w:rsid w:val="005F0A77"/>
    <w:rsid w:val="005F0D4A"/>
    <w:rsid w:val="005F0EC7"/>
    <w:rsid w:val="005F37E2"/>
    <w:rsid w:val="005F3E2A"/>
    <w:rsid w:val="005F5D6B"/>
    <w:rsid w:val="005F6A5A"/>
    <w:rsid w:val="005F6A80"/>
    <w:rsid w:val="005F7282"/>
    <w:rsid w:val="00601796"/>
    <w:rsid w:val="006031BC"/>
    <w:rsid w:val="0060604C"/>
    <w:rsid w:val="00606F82"/>
    <w:rsid w:val="006120C0"/>
    <w:rsid w:val="006126AD"/>
    <w:rsid w:val="0061327A"/>
    <w:rsid w:val="00613C84"/>
    <w:rsid w:val="00615250"/>
    <w:rsid w:val="00617738"/>
    <w:rsid w:val="00620151"/>
    <w:rsid w:val="00621AB3"/>
    <w:rsid w:val="00621CA6"/>
    <w:rsid w:val="0062241F"/>
    <w:rsid w:val="00622783"/>
    <w:rsid w:val="0062279E"/>
    <w:rsid w:val="00622837"/>
    <w:rsid w:val="00622BF4"/>
    <w:rsid w:val="0062404F"/>
    <w:rsid w:val="00624FED"/>
    <w:rsid w:val="006262B7"/>
    <w:rsid w:val="006269B6"/>
    <w:rsid w:val="00627619"/>
    <w:rsid w:val="00630B23"/>
    <w:rsid w:val="00632908"/>
    <w:rsid w:val="006332F0"/>
    <w:rsid w:val="00634D46"/>
    <w:rsid w:val="006357EA"/>
    <w:rsid w:val="00636043"/>
    <w:rsid w:val="006367E3"/>
    <w:rsid w:val="0063795E"/>
    <w:rsid w:val="00637EF8"/>
    <w:rsid w:val="00640A3D"/>
    <w:rsid w:val="00641F81"/>
    <w:rsid w:val="00642249"/>
    <w:rsid w:val="00643345"/>
    <w:rsid w:val="00643BE8"/>
    <w:rsid w:val="006441A8"/>
    <w:rsid w:val="00644450"/>
    <w:rsid w:val="00644B8C"/>
    <w:rsid w:val="00644EE2"/>
    <w:rsid w:val="006474E1"/>
    <w:rsid w:val="00647A3A"/>
    <w:rsid w:val="006502DA"/>
    <w:rsid w:val="00651752"/>
    <w:rsid w:val="00651F7E"/>
    <w:rsid w:val="00653724"/>
    <w:rsid w:val="00653B94"/>
    <w:rsid w:val="006547D6"/>
    <w:rsid w:val="00655FD4"/>
    <w:rsid w:val="00656EE7"/>
    <w:rsid w:val="00657155"/>
    <w:rsid w:val="00657971"/>
    <w:rsid w:val="00660242"/>
    <w:rsid w:val="006607D4"/>
    <w:rsid w:val="00660FC0"/>
    <w:rsid w:val="00661264"/>
    <w:rsid w:val="00664272"/>
    <w:rsid w:val="00664488"/>
    <w:rsid w:val="006655E0"/>
    <w:rsid w:val="00666E63"/>
    <w:rsid w:val="00667DE5"/>
    <w:rsid w:val="00670E28"/>
    <w:rsid w:val="00671B09"/>
    <w:rsid w:val="006722F0"/>
    <w:rsid w:val="0067424F"/>
    <w:rsid w:val="006809BF"/>
    <w:rsid w:val="00680DC2"/>
    <w:rsid w:val="00683DA5"/>
    <w:rsid w:val="006859B3"/>
    <w:rsid w:val="00685E9B"/>
    <w:rsid w:val="00686F17"/>
    <w:rsid w:val="006917B2"/>
    <w:rsid w:val="006917BE"/>
    <w:rsid w:val="00691C7C"/>
    <w:rsid w:val="00692C68"/>
    <w:rsid w:val="00692DDF"/>
    <w:rsid w:val="006934BA"/>
    <w:rsid w:val="00694AA4"/>
    <w:rsid w:val="00694CCF"/>
    <w:rsid w:val="00694FB2"/>
    <w:rsid w:val="006A1E87"/>
    <w:rsid w:val="006A2D89"/>
    <w:rsid w:val="006A4736"/>
    <w:rsid w:val="006A5F7E"/>
    <w:rsid w:val="006A6705"/>
    <w:rsid w:val="006A76A6"/>
    <w:rsid w:val="006B1FC7"/>
    <w:rsid w:val="006B2C4E"/>
    <w:rsid w:val="006B3A17"/>
    <w:rsid w:val="006B3B91"/>
    <w:rsid w:val="006B5686"/>
    <w:rsid w:val="006C0032"/>
    <w:rsid w:val="006C079C"/>
    <w:rsid w:val="006C2237"/>
    <w:rsid w:val="006C33DB"/>
    <w:rsid w:val="006C37B4"/>
    <w:rsid w:val="006C3F9B"/>
    <w:rsid w:val="006C46D1"/>
    <w:rsid w:val="006C5794"/>
    <w:rsid w:val="006C5BB9"/>
    <w:rsid w:val="006C7425"/>
    <w:rsid w:val="006D0077"/>
    <w:rsid w:val="006D1611"/>
    <w:rsid w:val="006D4F86"/>
    <w:rsid w:val="006D7C2E"/>
    <w:rsid w:val="006E18FF"/>
    <w:rsid w:val="006E2226"/>
    <w:rsid w:val="006E2663"/>
    <w:rsid w:val="006E4782"/>
    <w:rsid w:val="006E4B08"/>
    <w:rsid w:val="006E5C08"/>
    <w:rsid w:val="006F042F"/>
    <w:rsid w:val="006F07C0"/>
    <w:rsid w:val="006F0B5E"/>
    <w:rsid w:val="006F11A6"/>
    <w:rsid w:val="006F1224"/>
    <w:rsid w:val="006F216B"/>
    <w:rsid w:val="006F23A4"/>
    <w:rsid w:val="006F2E2F"/>
    <w:rsid w:val="006F3B9C"/>
    <w:rsid w:val="006F5487"/>
    <w:rsid w:val="006F54BA"/>
    <w:rsid w:val="006F75A7"/>
    <w:rsid w:val="0070112C"/>
    <w:rsid w:val="007029F1"/>
    <w:rsid w:val="007033D6"/>
    <w:rsid w:val="00705990"/>
    <w:rsid w:val="0070755F"/>
    <w:rsid w:val="00707AA3"/>
    <w:rsid w:val="007101C2"/>
    <w:rsid w:val="007106B4"/>
    <w:rsid w:val="007114E8"/>
    <w:rsid w:val="00711967"/>
    <w:rsid w:val="00712626"/>
    <w:rsid w:val="00713DB3"/>
    <w:rsid w:val="007142A3"/>
    <w:rsid w:val="00714966"/>
    <w:rsid w:val="00714FFA"/>
    <w:rsid w:val="0071556A"/>
    <w:rsid w:val="00716AAB"/>
    <w:rsid w:val="00716D3C"/>
    <w:rsid w:val="00716E94"/>
    <w:rsid w:val="007204EE"/>
    <w:rsid w:val="00722978"/>
    <w:rsid w:val="00722D65"/>
    <w:rsid w:val="00723415"/>
    <w:rsid w:val="00724780"/>
    <w:rsid w:val="00726140"/>
    <w:rsid w:val="00730A29"/>
    <w:rsid w:val="00731078"/>
    <w:rsid w:val="007314CD"/>
    <w:rsid w:val="00733154"/>
    <w:rsid w:val="00734204"/>
    <w:rsid w:val="0073440E"/>
    <w:rsid w:val="00734E21"/>
    <w:rsid w:val="00736BAB"/>
    <w:rsid w:val="007409A8"/>
    <w:rsid w:val="00741416"/>
    <w:rsid w:val="00741DB1"/>
    <w:rsid w:val="00742C8D"/>
    <w:rsid w:val="00742E41"/>
    <w:rsid w:val="00743A92"/>
    <w:rsid w:val="00743E15"/>
    <w:rsid w:val="00746560"/>
    <w:rsid w:val="0075228C"/>
    <w:rsid w:val="00754879"/>
    <w:rsid w:val="0075521B"/>
    <w:rsid w:val="00755955"/>
    <w:rsid w:val="00755B13"/>
    <w:rsid w:val="007573F5"/>
    <w:rsid w:val="00760B05"/>
    <w:rsid w:val="00762022"/>
    <w:rsid w:val="007629BE"/>
    <w:rsid w:val="00763030"/>
    <w:rsid w:val="0076358F"/>
    <w:rsid w:val="00763B7A"/>
    <w:rsid w:val="0076462F"/>
    <w:rsid w:val="00765C57"/>
    <w:rsid w:val="00766A1C"/>
    <w:rsid w:val="00767BBE"/>
    <w:rsid w:val="00770163"/>
    <w:rsid w:val="0077046A"/>
    <w:rsid w:val="00770F02"/>
    <w:rsid w:val="00771AE5"/>
    <w:rsid w:val="00772BF8"/>
    <w:rsid w:val="0077324C"/>
    <w:rsid w:val="00774220"/>
    <w:rsid w:val="00774D7E"/>
    <w:rsid w:val="00776951"/>
    <w:rsid w:val="00777C52"/>
    <w:rsid w:val="007813D0"/>
    <w:rsid w:val="00781E52"/>
    <w:rsid w:val="007824E9"/>
    <w:rsid w:val="007840C8"/>
    <w:rsid w:val="00785991"/>
    <w:rsid w:val="00786837"/>
    <w:rsid w:val="00786AD4"/>
    <w:rsid w:val="00786FAC"/>
    <w:rsid w:val="00790591"/>
    <w:rsid w:val="00791EED"/>
    <w:rsid w:val="00792B25"/>
    <w:rsid w:val="00793299"/>
    <w:rsid w:val="00794897"/>
    <w:rsid w:val="00796ACD"/>
    <w:rsid w:val="00796ACE"/>
    <w:rsid w:val="00796C36"/>
    <w:rsid w:val="00796C77"/>
    <w:rsid w:val="007A095F"/>
    <w:rsid w:val="007A1556"/>
    <w:rsid w:val="007A280B"/>
    <w:rsid w:val="007A3318"/>
    <w:rsid w:val="007A3B5D"/>
    <w:rsid w:val="007A51A5"/>
    <w:rsid w:val="007A5811"/>
    <w:rsid w:val="007A639C"/>
    <w:rsid w:val="007A66BC"/>
    <w:rsid w:val="007B0EF5"/>
    <w:rsid w:val="007B1B0F"/>
    <w:rsid w:val="007B2336"/>
    <w:rsid w:val="007B2AD3"/>
    <w:rsid w:val="007B4013"/>
    <w:rsid w:val="007B46DD"/>
    <w:rsid w:val="007B4888"/>
    <w:rsid w:val="007B53C4"/>
    <w:rsid w:val="007B5F71"/>
    <w:rsid w:val="007B671E"/>
    <w:rsid w:val="007B776C"/>
    <w:rsid w:val="007C0232"/>
    <w:rsid w:val="007C1A27"/>
    <w:rsid w:val="007C2A24"/>
    <w:rsid w:val="007C2B16"/>
    <w:rsid w:val="007C3AB9"/>
    <w:rsid w:val="007C3E6F"/>
    <w:rsid w:val="007C40BA"/>
    <w:rsid w:val="007C5206"/>
    <w:rsid w:val="007C545C"/>
    <w:rsid w:val="007C5F05"/>
    <w:rsid w:val="007C6990"/>
    <w:rsid w:val="007D0118"/>
    <w:rsid w:val="007D08CF"/>
    <w:rsid w:val="007D15DC"/>
    <w:rsid w:val="007D1FBB"/>
    <w:rsid w:val="007D2D61"/>
    <w:rsid w:val="007D32DB"/>
    <w:rsid w:val="007D3789"/>
    <w:rsid w:val="007D4731"/>
    <w:rsid w:val="007D60F1"/>
    <w:rsid w:val="007D7AF8"/>
    <w:rsid w:val="007D7DA5"/>
    <w:rsid w:val="007E11F1"/>
    <w:rsid w:val="007E144B"/>
    <w:rsid w:val="007E22DE"/>
    <w:rsid w:val="007E41CC"/>
    <w:rsid w:val="007E54E7"/>
    <w:rsid w:val="007E5D93"/>
    <w:rsid w:val="007E62B3"/>
    <w:rsid w:val="007F389E"/>
    <w:rsid w:val="007F4B75"/>
    <w:rsid w:val="007F66CA"/>
    <w:rsid w:val="007F7299"/>
    <w:rsid w:val="00800EC3"/>
    <w:rsid w:val="00801263"/>
    <w:rsid w:val="008014D6"/>
    <w:rsid w:val="00802A73"/>
    <w:rsid w:val="00802C06"/>
    <w:rsid w:val="00804413"/>
    <w:rsid w:val="00804AA3"/>
    <w:rsid w:val="008050A1"/>
    <w:rsid w:val="00805724"/>
    <w:rsid w:val="00805894"/>
    <w:rsid w:val="00807566"/>
    <w:rsid w:val="00810E9A"/>
    <w:rsid w:val="008113ED"/>
    <w:rsid w:val="008120BC"/>
    <w:rsid w:val="008133FD"/>
    <w:rsid w:val="0081395A"/>
    <w:rsid w:val="00814DD3"/>
    <w:rsid w:val="008150F7"/>
    <w:rsid w:val="00816C06"/>
    <w:rsid w:val="00816DB0"/>
    <w:rsid w:val="00816EB9"/>
    <w:rsid w:val="00816F65"/>
    <w:rsid w:val="00823EA1"/>
    <w:rsid w:val="0082407A"/>
    <w:rsid w:val="008254C0"/>
    <w:rsid w:val="00825528"/>
    <w:rsid w:val="00825C63"/>
    <w:rsid w:val="00827124"/>
    <w:rsid w:val="00827560"/>
    <w:rsid w:val="00827614"/>
    <w:rsid w:val="008310E6"/>
    <w:rsid w:val="008315CD"/>
    <w:rsid w:val="0083219E"/>
    <w:rsid w:val="00832BDC"/>
    <w:rsid w:val="00833120"/>
    <w:rsid w:val="00833C0A"/>
    <w:rsid w:val="0083457B"/>
    <w:rsid w:val="0083509F"/>
    <w:rsid w:val="008350D3"/>
    <w:rsid w:val="00835511"/>
    <w:rsid w:val="00835C72"/>
    <w:rsid w:val="00840EAB"/>
    <w:rsid w:val="008413E1"/>
    <w:rsid w:val="00841DD3"/>
    <w:rsid w:val="008433FD"/>
    <w:rsid w:val="00843D03"/>
    <w:rsid w:val="00844DDF"/>
    <w:rsid w:val="008455E1"/>
    <w:rsid w:val="0084597E"/>
    <w:rsid w:val="00845FDD"/>
    <w:rsid w:val="0084606C"/>
    <w:rsid w:val="00846D97"/>
    <w:rsid w:val="00850A96"/>
    <w:rsid w:val="008510D8"/>
    <w:rsid w:val="00852E27"/>
    <w:rsid w:val="00853ADF"/>
    <w:rsid w:val="00854875"/>
    <w:rsid w:val="00854EAE"/>
    <w:rsid w:val="008551CE"/>
    <w:rsid w:val="0085524A"/>
    <w:rsid w:val="008553BD"/>
    <w:rsid w:val="00855C45"/>
    <w:rsid w:val="00855CBA"/>
    <w:rsid w:val="008567AE"/>
    <w:rsid w:val="008567BE"/>
    <w:rsid w:val="0085691B"/>
    <w:rsid w:val="00857171"/>
    <w:rsid w:val="008612AD"/>
    <w:rsid w:val="00861F93"/>
    <w:rsid w:val="00862A2A"/>
    <w:rsid w:val="00863D46"/>
    <w:rsid w:val="008662D4"/>
    <w:rsid w:val="008672E1"/>
    <w:rsid w:val="00870F25"/>
    <w:rsid w:val="00871D62"/>
    <w:rsid w:val="0087478B"/>
    <w:rsid w:val="00874A77"/>
    <w:rsid w:val="00874F72"/>
    <w:rsid w:val="00875EA4"/>
    <w:rsid w:val="00876F62"/>
    <w:rsid w:val="0087733D"/>
    <w:rsid w:val="008807F9"/>
    <w:rsid w:val="00880CA1"/>
    <w:rsid w:val="00881A7A"/>
    <w:rsid w:val="00881B97"/>
    <w:rsid w:val="00881C2B"/>
    <w:rsid w:val="00886CBB"/>
    <w:rsid w:val="00887D12"/>
    <w:rsid w:val="008908A9"/>
    <w:rsid w:val="008909B4"/>
    <w:rsid w:val="0089319C"/>
    <w:rsid w:val="00894F5D"/>
    <w:rsid w:val="00895348"/>
    <w:rsid w:val="0089576F"/>
    <w:rsid w:val="008A08BE"/>
    <w:rsid w:val="008A25A8"/>
    <w:rsid w:val="008A4011"/>
    <w:rsid w:val="008A4AB2"/>
    <w:rsid w:val="008A710A"/>
    <w:rsid w:val="008B1614"/>
    <w:rsid w:val="008B26DC"/>
    <w:rsid w:val="008B290E"/>
    <w:rsid w:val="008B3DD6"/>
    <w:rsid w:val="008B44FA"/>
    <w:rsid w:val="008B4DCB"/>
    <w:rsid w:val="008B5616"/>
    <w:rsid w:val="008B6665"/>
    <w:rsid w:val="008B66CE"/>
    <w:rsid w:val="008C1D56"/>
    <w:rsid w:val="008C38F9"/>
    <w:rsid w:val="008C3CFE"/>
    <w:rsid w:val="008C5605"/>
    <w:rsid w:val="008C6453"/>
    <w:rsid w:val="008C750A"/>
    <w:rsid w:val="008C76A0"/>
    <w:rsid w:val="008C7BBA"/>
    <w:rsid w:val="008D0204"/>
    <w:rsid w:val="008D0B99"/>
    <w:rsid w:val="008D122C"/>
    <w:rsid w:val="008D2D8D"/>
    <w:rsid w:val="008D2F59"/>
    <w:rsid w:val="008D43EC"/>
    <w:rsid w:val="008D4A41"/>
    <w:rsid w:val="008D4FD8"/>
    <w:rsid w:val="008D5F85"/>
    <w:rsid w:val="008D61F6"/>
    <w:rsid w:val="008E02EF"/>
    <w:rsid w:val="008E27A6"/>
    <w:rsid w:val="008E27CA"/>
    <w:rsid w:val="008E39C9"/>
    <w:rsid w:val="008E5980"/>
    <w:rsid w:val="008E65A0"/>
    <w:rsid w:val="008E671F"/>
    <w:rsid w:val="008E6B9A"/>
    <w:rsid w:val="008F09CD"/>
    <w:rsid w:val="008F0C3F"/>
    <w:rsid w:val="008F0EFD"/>
    <w:rsid w:val="008F4BE0"/>
    <w:rsid w:val="008F5610"/>
    <w:rsid w:val="00902D29"/>
    <w:rsid w:val="009033F5"/>
    <w:rsid w:val="00903BA9"/>
    <w:rsid w:val="009042FF"/>
    <w:rsid w:val="009044AA"/>
    <w:rsid w:val="00904754"/>
    <w:rsid w:val="0090596E"/>
    <w:rsid w:val="00905D25"/>
    <w:rsid w:val="00905EA6"/>
    <w:rsid w:val="0090690E"/>
    <w:rsid w:val="00910636"/>
    <w:rsid w:val="00910A69"/>
    <w:rsid w:val="009112AF"/>
    <w:rsid w:val="00911505"/>
    <w:rsid w:val="009118B3"/>
    <w:rsid w:val="00912919"/>
    <w:rsid w:val="00913872"/>
    <w:rsid w:val="00915466"/>
    <w:rsid w:val="00916D7E"/>
    <w:rsid w:val="009203B5"/>
    <w:rsid w:val="00920F35"/>
    <w:rsid w:val="00923E67"/>
    <w:rsid w:val="00924C22"/>
    <w:rsid w:val="00925C42"/>
    <w:rsid w:val="0092642B"/>
    <w:rsid w:val="0093145D"/>
    <w:rsid w:val="00931769"/>
    <w:rsid w:val="0093563E"/>
    <w:rsid w:val="00935640"/>
    <w:rsid w:val="00935EC3"/>
    <w:rsid w:val="00935F9E"/>
    <w:rsid w:val="00937BB7"/>
    <w:rsid w:val="00941CB7"/>
    <w:rsid w:val="009425D4"/>
    <w:rsid w:val="00942E56"/>
    <w:rsid w:val="00943F22"/>
    <w:rsid w:val="009449A7"/>
    <w:rsid w:val="00944DE3"/>
    <w:rsid w:val="00945118"/>
    <w:rsid w:val="00947CF6"/>
    <w:rsid w:val="00950996"/>
    <w:rsid w:val="009530F5"/>
    <w:rsid w:val="009538CF"/>
    <w:rsid w:val="00955885"/>
    <w:rsid w:val="009607AF"/>
    <w:rsid w:val="00962925"/>
    <w:rsid w:val="00967797"/>
    <w:rsid w:val="009677CD"/>
    <w:rsid w:val="00967D4B"/>
    <w:rsid w:val="009711B4"/>
    <w:rsid w:val="0097556B"/>
    <w:rsid w:val="00975B84"/>
    <w:rsid w:val="0097631A"/>
    <w:rsid w:val="009778C6"/>
    <w:rsid w:val="0098077B"/>
    <w:rsid w:val="009825FF"/>
    <w:rsid w:val="009830FB"/>
    <w:rsid w:val="00985542"/>
    <w:rsid w:val="00985F14"/>
    <w:rsid w:val="009861D8"/>
    <w:rsid w:val="009868AC"/>
    <w:rsid w:val="0098718E"/>
    <w:rsid w:val="00987210"/>
    <w:rsid w:val="00990EB9"/>
    <w:rsid w:val="009933B4"/>
    <w:rsid w:val="00994266"/>
    <w:rsid w:val="00994C61"/>
    <w:rsid w:val="00995C4D"/>
    <w:rsid w:val="009A05F8"/>
    <w:rsid w:val="009A170E"/>
    <w:rsid w:val="009A197F"/>
    <w:rsid w:val="009A2431"/>
    <w:rsid w:val="009A42EF"/>
    <w:rsid w:val="009A4F5D"/>
    <w:rsid w:val="009A74F7"/>
    <w:rsid w:val="009A77D7"/>
    <w:rsid w:val="009A7AFC"/>
    <w:rsid w:val="009A7E35"/>
    <w:rsid w:val="009B0265"/>
    <w:rsid w:val="009B208B"/>
    <w:rsid w:val="009B3633"/>
    <w:rsid w:val="009B38E6"/>
    <w:rsid w:val="009B48B4"/>
    <w:rsid w:val="009B6C39"/>
    <w:rsid w:val="009B6E93"/>
    <w:rsid w:val="009C0717"/>
    <w:rsid w:val="009C0834"/>
    <w:rsid w:val="009C086F"/>
    <w:rsid w:val="009C2CD7"/>
    <w:rsid w:val="009C3D9F"/>
    <w:rsid w:val="009C3E54"/>
    <w:rsid w:val="009C5102"/>
    <w:rsid w:val="009C6E71"/>
    <w:rsid w:val="009D3813"/>
    <w:rsid w:val="009D3AE6"/>
    <w:rsid w:val="009D3DC8"/>
    <w:rsid w:val="009D59B0"/>
    <w:rsid w:val="009D65CB"/>
    <w:rsid w:val="009D7C5D"/>
    <w:rsid w:val="009D7CFE"/>
    <w:rsid w:val="009D7ECD"/>
    <w:rsid w:val="009D7EFF"/>
    <w:rsid w:val="009E0D28"/>
    <w:rsid w:val="009E0E1E"/>
    <w:rsid w:val="009E1149"/>
    <w:rsid w:val="009E27FF"/>
    <w:rsid w:val="009E5854"/>
    <w:rsid w:val="009E7EB2"/>
    <w:rsid w:val="009F0895"/>
    <w:rsid w:val="009F23A0"/>
    <w:rsid w:val="009F3C1C"/>
    <w:rsid w:val="009F4482"/>
    <w:rsid w:val="009F45ED"/>
    <w:rsid w:val="009F4926"/>
    <w:rsid w:val="009F4F57"/>
    <w:rsid w:val="009F4F9A"/>
    <w:rsid w:val="009F605A"/>
    <w:rsid w:val="00A00793"/>
    <w:rsid w:val="00A021F2"/>
    <w:rsid w:val="00A02737"/>
    <w:rsid w:val="00A03590"/>
    <w:rsid w:val="00A03BD6"/>
    <w:rsid w:val="00A04188"/>
    <w:rsid w:val="00A05A21"/>
    <w:rsid w:val="00A05DA9"/>
    <w:rsid w:val="00A072C7"/>
    <w:rsid w:val="00A10789"/>
    <w:rsid w:val="00A10DEE"/>
    <w:rsid w:val="00A11598"/>
    <w:rsid w:val="00A2005C"/>
    <w:rsid w:val="00A219D3"/>
    <w:rsid w:val="00A263E3"/>
    <w:rsid w:val="00A27884"/>
    <w:rsid w:val="00A27B31"/>
    <w:rsid w:val="00A31B21"/>
    <w:rsid w:val="00A32076"/>
    <w:rsid w:val="00A33145"/>
    <w:rsid w:val="00A33A2B"/>
    <w:rsid w:val="00A33D5E"/>
    <w:rsid w:val="00A37C3D"/>
    <w:rsid w:val="00A37CAD"/>
    <w:rsid w:val="00A403DF"/>
    <w:rsid w:val="00A40448"/>
    <w:rsid w:val="00A41C47"/>
    <w:rsid w:val="00A426C9"/>
    <w:rsid w:val="00A43B5C"/>
    <w:rsid w:val="00A441DE"/>
    <w:rsid w:val="00A44E86"/>
    <w:rsid w:val="00A452B6"/>
    <w:rsid w:val="00A45F7E"/>
    <w:rsid w:val="00A46A18"/>
    <w:rsid w:val="00A46AC7"/>
    <w:rsid w:val="00A47289"/>
    <w:rsid w:val="00A47450"/>
    <w:rsid w:val="00A5198C"/>
    <w:rsid w:val="00A523F3"/>
    <w:rsid w:val="00A5286C"/>
    <w:rsid w:val="00A52EFA"/>
    <w:rsid w:val="00A54ABD"/>
    <w:rsid w:val="00A5576F"/>
    <w:rsid w:val="00A56DF1"/>
    <w:rsid w:val="00A57007"/>
    <w:rsid w:val="00A6059B"/>
    <w:rsid w:val="00A60D14"/>
    <w:rsid w:val="00A6178A"/>
    <w:rsid w:val="00A61B19"/>
    <w:rsid w:val="00A621B7"/>
    <w:rsid w:val="00A62724"/>
    <w:rsid w:val="00A629D9"/>
    <w:rsid w:val="00A63871"/>
    <w:rsid w:val="00A6498E"/>
    <w:rsid w:val="00A65B0F"/>
    <w:rsid w:val="00A6679A"/>
    <w:rsid w:val="00A7107F"/>
    <w:rsid w:val="00A719E2"/>
    <w:rsid w:val="00A747E4"/>
    <w:rsid w:val="00A74BC7"/>
    <w:rsid w:val="00A74CC3"/>
    <w:rsid w:val="00A77293"/>
    <w:rsid w:val="00A8158B"/>
    <w:rsid w:val="00A86389"/>
    <w:rsid w:val="00A908F5"/>
    <w:rsid w:val="00A90E80"/>
    <w:rsid w:val="00A91888"/>
    <w:rsid w:val="00A91EFB"/>
    <w:rsid w:val="00A92C02"/>
    <w:rsid w:val="00A931C5"/>
    <w:rsid w:val="00A93212"/>
    <w:rsid w:val="00A93326"/>
    <w:rsid w:val="00A94B0B"/>
    <w:rsid w:val="00A94B72"/>
    <w:rsid w:val="00A95A5E"/>
    <w:rsid w:val="00A97D2C"/>
    <w:rsid w:val="00AA0565"/>
    <w:rsid w:val="00AA0783"/>
    <w:rsid w:val="00AA0A0E"/>
    <w:rsid w:val="00AA0D48"/>
    <w:rsid w:val="00AA14A6"/>
    <w:rsid w:val="00AA1AC9"/>
    <w:rsid w:val="00AA30AB"/>
    <w:rsid w:val="00AA3980"/>
    <w:rsid w:val="00AA432E"/>
    <w:rsid w:val="00AA487B"/>
    <w:rsid w:val="00AA51BC"/>
    <w:rsid w:val="00AA5C9E"/>
    <w:rsid w:val="00AA609F"/>
    <w:rsid w:val="00AA6BDC"/>
    <w:rsid w:val="00AA6F84"/>
    <w:rsid w:val="00AA7226"/>
    <w:rsid w:val="00AA7B0B"/>
    <w:rsid w:val="00AB01FE"/>
    <w:rsid w:val="00AB08BB"/>
    <w:rsid w:val="00AB09FA"/>
    <w:rsid w:val="00AB185E"/>
    <w:rsid w:val="00AB4562"/>
    <w:rsid w:val="00AB4C33"/>
    <w:rsid w:val="00AB5471"/>
    <w:rsid w:val="00AB6B58"/>
    <w:rsid w:val="00AC035E"/>
    <w:rsid w:val="00AC1694"/>
    <w:rsid w:val="00AC3C1F"/>
    <w:rsid w:val="00AC3D53"/>
    <w:rsid w:val="00AC3F56"/>
    <w:rsid w:val="00AC6D77"/>
    <w:rsid w:val="00AC7F86"/>
    <w:rsid w:val="00AD14E7"/>
    <w:rsid w:val="00AD358F"/>
    <w:rsid w:val="00AD3CBB"/>
    <w:rsid w:val="00AD7C32"/>
    <w:rsid w:val="00AE02F3"/>
    <w:rsid w:val="00AE0457"/>
    <w:rsid w:val="00AE6B83"/>
    <w:rsid w:val="00AF03EF"/>
    <w:rsid w:val="00AF1AF8"/>
    <w:rsid w:val="00AF2A94"/>
    <w:rsid w:val="00AF2E2B"/>
    <w:rsid w:val="00AF6423"/>
    <w:rsid w:val="00AF6E60"/>
    <w:rsid w:val="00AF6FF7"/>
    <w:rsid w:val="00AF7C83"/>
    <w:rsid w:val="00AF7C9B"/>
    <w:rsid w:val="00B006B0"/>
    <w:rsid w:val="00B00F20"/>
    <w:rsid w:val="00B00F7F"/>
    <w:rsid w:val="00B03E85"/>
    <w:rsid w:val="00B05098"/>
    <w:rsid w:val="00B0540C"/>
    <w:rsid w:val="00B0582D"/>
    <w:rsid w:val="00B062A4"/>
    <w:rsid w:val="00B06771"/>
    <w:rsid w:val="00B06975"/>
    <w:rsid w:val="00B102EB"/>
    <w:rsid w:val="00B11185"/>
    <w:rsid w:val="00B11CC0"/>
    <w:rsid w:val="00B11FF6"/>
    <w:rsid w:val="00B133E9"/>
    <w:rsid w:val="00B157F4"/>
    <w:rsid w:val="00B15934"/>
    <w:rsid w:val="00B21408"/>
    <w:rsid w:val="00B22833"/>
    <w:rsid w:val="00B22BC1"/>
    <w:rsid w:val="00B233ED"/>
    <w:rsid w:val="00B235F2"/>
    <w:rsid w:val="00B25ADB"/>
    <w:rsid w:val="00B26FB3"/>
    <w:rsid w:val="00B27F5D"/>
    <w:rsid w:val="00B30A0B"/>
    <w:rsid w:val="00B31C0A"/>
    <w:rsid w:val="00B31D34"/>
    <w:rsid w:val="00B32A3C"/>
    <w:rsid w:val="00B33243"/>
    <w:rsid w:val="00B33755"/>
    <w:rsid w:val="00B33AD7"/>
    <w:rsid w:val="00B3430E"/>
    <w:rsid w:val="00B3657F"/>
    <w:rsid w:val="00B401B2"/>
    <w:rsid w:val="00B40B58"/>
    <w:rsid w:val="00B40F88"/>
    <w:rsid w:val="00B41580"/>
    <w:rsid w:val="00B41A68"/>
    <w:rsid w:val="00B41E53"/>
    <w:rsid w:val="00B4372A"/>
    <w:rsid w:val="00B43820"/>
    <w:rsid w:val="00B43A0C"/>
    <w:rsid w:val="00B4634E"/>
    <w:rsid w:val="00B47FEB"/>
    <w:rsid w:val="00B51518"/>
    <w:rsid w:val="00B51A84"/>
    <w:rsid w:val="00B5201C"/>
    <w:rsid w:val="00B524C9"/>
    <w:rsid w:val="00B553BF"/>
    <w:rsid w:val="00B55A35"/>
    <w:rsid w:val="00B55F97"/>
    <w:rsid w:val="00B56143"/>
    <w:rsid w:val="00B56A0C"/>
    <w:rsid w:val="00B56EBA"/>
    <w:rsid w:val="00B57270"/>
    <w:rsid w:val="00B57BF0"/>
    <w:rsid w:val="00B61019"/>
    <w:rsid w:val="00B6103D"/>
    <w:rsid w:val="00B61B65"/>
    <w:rsid w:val="00B62291"/>
    <w:rsid w:val="00B636D0"/>
    <w:rsid w:val="00B63A51"/>
    <w:rsid w:val="00B65FDB"/>
    <w:rsid w:val="00B67840"/>
    <w:rsid w:val="00B70F50"/>
    <w:rsid w:val="00B71978"/>
    <w:rsid w:val="00B71C44"/>
    <w:rsid w:val="00B72393"/>
    <w:rsid w:val="00B725FB"/>
    <w:rsid w:val="00B72921"/>
    <w:rsid w:val="00B72B7C"/>
    <w:rsid w:val="00B72C77"/>
    <w:rsid w:val="00B76751"/>
    <w:rsid w:val="00B7697B"/>
    <w:rsid w:val="00B77079"/>
    <w:rsid w:val="00B77932"/>
    <w:rsid w:val="00B77E1B"/>
    <w:rsid w:val="00B801DB"/>
    <w:rsid w:val="00B81E0D"/>
    <w:rsid w:val="00B83353"/>
    <w:rsid w:val="00B84605"/>
    <w:rsid w:val="00B84DF2"/>
    <w:rsid w:val="00B87625"/>
    <w:rsid w:val="00B87CAB"/>
    <w:rsid w:val="00B90075"/>
    <w:rsid w:val="00B908F8"/>
    <w:rsid w:val="00B90EF0"/>
    <w:rsid w:val="00B92FB8"/>
    <w:rsid w:val="00B942E0"/>
    <w:rsid w:val="00B95995"/>
    <w:rsid w:val="00B9661F"/>
    <w:rsid w:val="00B96E38"/>
    <w:rsid w:val="00BA0A70"/>
    <w:rsid w:val="00BA2882"/>
    <w:rsid w:val="00BA5DD6"/>
    <w:rsid w:val="00BA699E"/>
    <w:rsid w:val="00BA7D4D"/>
    <w:rsid w:val="00BB0938"/>
    <w:rsid w:val="00BB2247"/>
    <w:rsid w:val="00BB2D60"/>
    <w:rsid w:val="00BB3701"/>
    <w:rsid w:val="00BB542C"/>
    <w:rsid w:val="00BB7A30"/>
    <w:rsid w:val="00BC184A"/>
    <w:rsid w:val="00BC2224"/>
    <w:rsid w:val="00BC4B08"/>
    <w:rsid w:val="00BC5179"/>
    <w:rsid w:val="00BC6055"/>
    <w:rsid w:val="00BC638A"/>
    <w:rsid w:val="00BC7346"/>
    <w:rsid w:val="00BC7354"/>
    <w:rsid w:val="00BD22A8"/>
    <w:rsid w:val="00BD27A5"/>
    <w:rsid w:val="00BD50DE"/>
    <w:rsid w:val="00BD51C4"/>
    <w:rsid w:val="00BD5310"/>
    <w:rsid w:val="00BD56CA"/>
    <w:rsid w:val="00BD5B57"/>
    <w:rsid w:val="00BE0671"/>
    <w:rsid w:val="00BE1982"/>
    <w:rsid w:val="00BE1D2E"/>
    <w:rsid w:val="00BE2FA5"/>
    <w:rsid w:val="00BE3208"/>
    <w:rsid w:val="00BE3986"/>
    <w:rsid w:val="00BE41D7"/>
    <w:rsid w:val="00BE4B6F"/>
    <w:rsid w:val="00BF100C"/>
    <w:rsid w:val="00BF1071"/>
    <w:rsid w:val="00BF1468"/>
    <w:rsid w:val="00BF1761"/>
    <w:rsid w:val="00BF1917"/>
    <w:rsid w:val="00BF2FF2"/>
    <w:rsid w:val="00BF32E9"/>
    <w:rsid w:val="00BF4C24"/>
    <w:rsid w:val="00BF5275"/>
    <w:rsid w:val="00BF57F6"/>
    <w:rsid w:val="00BF651D"/>
    <w:rsid w:val="00C01907"/>
    <w:rsid w:val="00C01A3D"/>
    <w:rsid w:val="00C039C2"/>
    <w:rsid w:val="00C05E78"/>
    <w:rsid w:val="00C06AD2"/>
    <w:rsid w:val="00C0798A"/>
    <w:rsid w:val="00C107C5"/>
    <w:rsid w:val="00C11C1A"/>
    <w:rsid w:val="00C123D6"/>
    <w:rsid w:val="00C1379A"/>
    <w:rsid w:val="00C147FA"/>
    <w:rsid w:val="00C14C27"/>
    <w:rsid w:val="00C1563D"/>
    <w:rsid w:val="00C15B94"/>
    <w:rsid w:val="00C1612F"/>
    <w:rsid w:val="00C1638D"/>
    <w:rsid w:val="00C171BE"/>
    <w:rsid w:val="00C178D9"/>
    <w:rsid w:val="00C17968"/>
    <w:rsid w:val="00C208EB"/>
    <w:rsid w:val="00C214E7"/>
    <w:rsid w:val="00C21F66"/>
    <w:rsid w:val="00C232AF"/>
    <w:rsid w:val="00C23832"/>
    <w:rsid w:val="00C23AF1"/>
    <w:rsid w:val="00C24D8C"/>
    <w:rsid w:val="00C264A7"/>
    <w:rsid w:val="00C26B2E"/>
    <w:rsid w:val="00C32455"/>
    <w:rsid w:val="00C33050"/>
    <w:rsid w:val="00C33B43"/>
    <w:rsid w:val="00C34C1E"/>
    <w:rsid w:val="00C3560E"/>
    <w:rsid w:val="00C3601E"/>
    <w:rsid w:val="00C41A35"/>
    <w:rsid w:val="00C41B19"/>
    <w:rsid w:val="00C41E81"/>
    <w:rsid w:val="00C422A7"/>
    <w:rsid w:val="00C42E6E"/>
    <w:rsid w:val="00C435F3"/>
    <w:rsid w:val="00C45461"/>
    <w:rsid w:val="00C508C0"/>
    <w:rsid w:val="00C513A5"/>
    <w:rsid w:val="00C51E58"/>
    <w:rsid w:val="00C54945"/>
    <w:rsid w:val="00C55564"/>
    <w:rsid w:val="00C614D0"/>
    <w:rsid w:val="00C6200B"/>
    <w:rsid w:val="00C62F8A"/>
    <w:rsid w:val="00C63253"/>
    <w:rsid w:val="00C63A1F"/>
    <w:rsid w:val="00C657FA"/>
    <w:rsid w:val="00C65A34"/>
    <w:rsid w:val="00C6754F"/>
    <w:rsid w:val="00C676FD"/>
    <w:rsid w:val="00C723E5"/>
    <w:rsid w:val="00C72A9E"/>
    <w:rsid w:val="00C72BD4"/>
    <w:rsid w:val="00C72C0C"/>
    <w:rsid w:val="00C72E48"/>
    <w:rsid w:val="00C743F3"/>
    <w:rsid w:val="00C753B7"/>
    <w:rsid w:val="00C75CFE"/>
    <w:rsid w:val="00C768B5"/>
    <w:rsid w:val="00C768B8"/>
    <w:rsid w:val="00C7753F"/>
    <w:rsid w:val="00C778CD"/>
    <w:rsid w:val="00C7797F"/>
    <w:rsid w:val="00C77E5E"/>
    <w:rsid w:val="00C809E5"/>
    <w:rsid w:val="00C80ABC"/>
    <w:rsid w:val="00C80F84"/>
    <w:rsid w:val="00C854ED"/>
    <w:rsid w:val="00C855C1"/>
    <w:rsid w:val="00C85B66"/>
    <w:rsid w:val="00C865E4"/>
    <w:rsid w:val="00C924A3"/>
    <w:rsid w:val="00C93347"/>
    <w:rsid w:val="00C93A29"/>
    <w:rsid w:val="00C93E98"/>
    <w:rsid w:val="00C94CC6"/>
    <w:rsid w:val="00C953EB"/>
    <w:rsid w:val="00C954E6"/>
    <w:rsid w:val="00C96232"/>
    <w:rsid w:val="00C96E66"/>
    <w:rsid w:val="00C975C8"/>
    <w:rsid w:val="00CA00EE"/>
    <w:rsid w:val="00CA0528"/>
    <w:rsid w:val="00CA18F5"/>
    <w:rsid w:val="00CA1F32"/>
    <w:rsid w:val="00CA2601"/>
    <w:rsid w:val="00CA7149"/>
    <w:rsid w:val="00CB1A4F"/>
    <w:rsid w:val="00CB1AF9"/>
    <w:rsid w:val="00CB27A6"/>
    <w:rsid w:val="00CB3373"/>
    <w:rsid w:val="00CB345A"/>
    <w:rsid w:val="00CB3DE4"/>
    <w:rsid w:val="00CB3E37"/>
    <w:rsid w:val="00CB6282"/>
    <w:rsid w:val="00CB6F50"/>
    <w:rsid w:val="00CC058A"/>
    <w:rsid w:val="00CC0E7A"/>
    <w:rsid w:val="00CC1860"/>
    <w:rsid w:val="00CC1B43"/>
    <w:rsid w:val="00CC3508"/>
    <w:rsid w:val="00CC4D68"/>
    <w:rsid w:val="00CC78CA"/>
    <w:rsid w:val="00CC7CEB"/>
    <w:rsid w:val="00CC7DD6"/>
    <w:rsid w:val="00CD06FF"/>
    <w:rsid w:val="00CD0FB1"/>
    <w:rsid w:val="00CD11E8"/>
    <w:rsid w:val="00CD17D2"/>
    <w:rsid w:val="00CD763E"/>
    <w:rsid w:val="00CD781C"/>
    <w:rsid w:val="00CE0D70"/>
    <w:rsid w:val="00CE1141"/>
    <w:rsid w:val="00CE1876"/>
    <w:rsid w:val="00CE24EB"/>
    <w:rsid w:val="00CE2589"/>
    <w:rsid w:val="00CE2A78"/>
    <w:rsid w:val="00CE37AB"/>
    <w:rsid w:val="00CE42BF"/>
    <w:rsid w:val="00CE583F"/>
    <w:rsid w:val="00CE61E6"/>
    <w:rsid w:val="00CE7558"/>
    <w:rsid w:val="00CE7937"/>
    <w:rsid w:val="00CF1326"/>
    <w:rsid w:val="00CF1C98"/>
    <w:rsid w:val="00CF3905"/>
    <w:rsid w:val="00CF39FB"/>
    <w:rsid w:val="00CF40E7"/>
    <w:rsid w:val="00CF43D8"/>
    <w:rsid w:val="00CF43F9"/>
    <w:rsid w:val="00CF444B"/>
    <w:rsid w:val="00CF503F"/>
    <w:rsid w:val="00D00332"/>
    <w:rsid w:val="00D003BF"/>
    <w:rsid w:val="00D00744"/>
    <w:rsid w:val="00D018FD"/>
    <w:rsid w:val="00D01AAC"/>
    <w:rsid w:val="00D02D6B"/>
    <w:rsid w:val="00D04EA8"/>
    <w:rsid w:val="00D0551F"/>
    <w:rsid w:val="00D059F4"/>
    <w:rsid w:val="00D077EA"/>
    <w:rsid w:val="00D109EB"/>
    <w:rsid w:val="00D11C81"/>
    <w:rsid w:val="00D11DE6"/>
    <w:rsid w:val="00D126F6"/>
    <w:rsid w:val="00D1386A"/>
    <w:rsid w:val="00D15C13"/>
    <w:rsid w:val="00D17483"/>
    <w:rsid w:val="00D20B9E"/>
    <w:rsid w:val="00D20CAF"/>
    <w:rsid w:val="00D2130D"/>
    <w:rsid w:val="00D23675"/>
    <w:rsid w:val="00D2392D"/>
    <w:rsid w:val="00D3008C"/>
    <w:rsid w:val="00D30401"/>
    <w:rsid w:val="00D31ADF"/>
    <w:rsid w:val="00D326A1"/>
    <w:rsid w:val="00D32AED"/>
    <w:rsid w:val="00D32B18"/>
    <w:rsid w:val="00D338B1"/>
    <w:rsid w:val="00D3399B"/>
    <w:rsid w:val="00D34E13"/>
    <w:rsid w:val="00D3509D"/>
    <w:rsid w:val="00D353DB"/>
    <w:rsid w:val="00D36507"/>
    <w:rsid w:val="00D367F6"/>
    <w:rsid w:val="00D4053F"/>
    <w:rsid w:val="00D43018"/>
    <w:rsid w:val="00D43127"/>
    <w:rsid w:val="00D469A3"/>
    <w:rsid w:val="00D46E4B"/>
    <w:rsid w:val="00D47D72"/>
    <w:rsid w:val="00D52340"/>
    <w:rsid w:val="00D53326"/>
    <w:rsid w:val="00D53452"/>
    <w:rsid w:val="00D54606"/>
    <w:rsid w:val="00D55792"/>
    <w:rsid w:val="00D60179"/>
    <w:rsid w:val="00D60227"/>
    <w:rsid w:val="00D61465"/>
    <w:rsid w:val="00D62AEC"/>
    <w:rsid w:val="00D62B86"/>
    <w:rsid w:val="00D6309A"/>
    <w:rsid w:val="00D63395"/>
    <w:rsid w:val="00D636EF"/>
    <w:rsid w:val="00D6491D"/>
    <w:rsid w:val="00D666C7"/>
    <w:rsid w:val="00D678EF"/>
    <w:rsid w:val="00D67A4C"/>
    <w:rsid w:val="00D70795"/>
    <w:rsid w:val="00D70B39"/>
    <w:rsid w:val="00D70FFE"/>
    <w:rsid w:val="00D72F45"/>
    <w:rsid w:val="00D736FF"/>
    <w:rsid w:val="00D73FBB"/>
    <w:rsid w:val="00D74E5F"/>
    <w:rsid w:val="00D75E2C"/>
    <w:rsid w:val="00D75F3F"/>
    <w:rsid w:val="00D77572"/>
    <w:rsid w:val="00D80F98"/>
    <w:rsid w:val="00D833F2"/>
    <w:rsid w:val="00D84626"/>
    <w:rsid w:val="00D859C5"/>
    <w:rsid w:val="00D92F42"/>
    <w:rsid w:val="00D94483"/>
    <w:rsid w:val="00D94593"/>
    <w:rsid w:val="00D95D3B"/>
    <w:rsid w:val="00D95E55"/>
    <w:rsid w:val="00D97BA3"/>
    <w:rsid w:val="00DA4044"/>
    <w:rsid w:val="00DA56DE"/>
    <w:rsid w:val="00DA69E5"/>
    <w:rsid w:val="00DA6DF6"/>
    <w:rsid w:val="00DA7448"/>
    <w:rsid w:val="00DB1219"/>
    <w:rsid w:val="00DB1663"/>
    <w:rsid w:val="00DB1BCA"/>
    <w:rsid w:val="00DB4D9D"/>
    <w:rsid w:val="00DB68BF"/>
    <w:rsid w:val="00DC03DC"/>
    <w:rsid w:val="00DC0977"/>
    <w:rsid w:val="00DC0BCC"/>
    <w:rsid w:val="00DC1374"/>
    <w:rsid w:val="00DC1D20"/>
    <w:rsid w:val="00DC25D2"/>
    <w:rsid w:val="00DC2BEA"/>
    <w:rsid w:val="00DC3407"/>
    <w:rsid w:val="00DC7056"/>
    <w:rsid w:val="00DC7955"/>
    <w:rsid w:val="00DC7F7E"/>
    <w:rsid w:val="00DD02D8"/>
    <w:rsid w:val="00DD06B3"/>
    <w:rsid w:val="00DD0949"/>
    <w:rsid w:val="00DD1795"/>
    <w:rsid w:val="00DD1EB2"/>
    <w:rsid w:val="00DD37DF"/>
    <w:rsid w:val="00DD3A26"/>
    <w:rsid w:val="00DD7F38"/>
    <w:rsid w:val="00DE0365"/>
    <w:rsid w:val="00DE0AD6"/>
    <w:rsid w:val="00DE0D5C"/>
    <w:rsid w:val="00DE1549"/>
    <w:rsid w:val="00DE2693"/>
    <w:rsid w:val="00DE3070"/>
    <w:rsid w:val="00DE42A3"/>
    <w:rsid w:val="00DE5053"/>
    <w:rsid w:val="00DE5399"/>
    <w:rsid w:val="00DE6752"/>
    <w:rsid w:val="00DE7773"/>
    <w:rsid w:val="00DF028A"/>
    <w:rsid w:val="00DF1A22"/>
    <w:rsid w:val="00DF3F19"/>
    <w:rsid w:val="00DF5711"/>
    <w:rsid w:val="00DF581D"/>
    <w:rsid w:val="00DF5F79"/>
    <w:rsid w:val="00DF718E"/>
    <w:rsid w:val="00DF7356"/>
    <w:rsid w:val="00DF77BB"/>
    <w:rsid w:val="00DF7EE9"/>
    <w:rsid w:val="00E01465"/>
    <w:rsid w:val="00E02947"/>
    <w:rsid w:val="00E0325A"/>
    <w:rsid w:val="00E0333A"/>
    <w:rsid w:val="00E036B5"/>
    <w:rsid w:val="00E043B5"/>
    <w:rsid w:val="00E04DD0"/>
    <w:rsid w:val="00E055A6"/>
    <w:rsid w:val="00E05A57"/>
    <w:rsid w:val="00E064C3"/>
    <w:rsid w:val="00E06799"/>
    <w:rsid w:val="00E06B4A"/>
    <w:rsid w:val="00E07CEE"/>
    <w:rsid w:val="00E10098"/>
    <w:rsid w:val="00E105A4"/>
    <w:rsid w:val="00E10EBC"/>
    <w:rsid w:val="00E114BA"/>
    <w:rsid w:val="00E135B7"/>
    <w:rsid w:val="00E14C21"/>
    <w:rsid w:val="00E15486"/>
    <w:rsid w:val="00E17682"/>
    <w:rsid w:val="00E17C2D"/>
    <w:rsid w:val="00E17DB9"/>
    <w:rsid w:val="00E20A32"/>
    <w:rsid w:val="00E22375"/>
    <w:rsid w:val="00E223EA"/>
    <w:rsid w:val="00E22803"/>
    <w:rsid w:val="00E233CE"/>
    <w:rsid w:val="00E24708"/>
    <w:rsid w:val="00E24D25"/>
    <w:rsid w:val="00E3061E"/>
    <w:rsid w:val="00E314F8"/>
    <w:rsid w:val="00E320F0"/>
    <w:rsid w:val="00E34A46"/>
    <w:rsid w:val="00E3769B"/>
    <w:rsid w:val="00E406EC"/>
    <w:rsid w:val="00E40877"/>
    <w:rsid w:val="00E40883"/>
    <w:rsid w:val="00E4191E"/>
    <w:rsid w:val="00E4238E"/>
    <w:rsid w:val="00E44410"/>
    <w:rsid w:val="00E472F2"/>
    <w:rsid w:val="00E4780A"/>
    <w:rsid w:val="00E5044E"/>
    <w:rsid w:val="00E507B9"/>
    <w:rsid w:val="00E50DD1"/>
    <w:rsid w:val="00E51055"/>
    <w:rsid w:val="00E51079"/>
    <w:rsid w:val="00E51BDF"/>
    <w:rsid w:val="00E5239B"/>
    <w:rsid w:val="00E529C7"/>
    <w:rsid w:val="00E53B33"/>
    <w:rsid w:val="00E54317"/>
    <w:rsid w:val="00E54734"/>
    <w:rsid w:val="00E54A71"/>
    <w:rsid w:val="00E55CB3"/>
    <w:rsid w:val="00E55CED"/>
    <w:rsid w:val="00E56A9F"/>
    <w:rsid w:val="00E56F2E"/>
    <w:rsid w:val="00E57514"/>
    <w:rsid w:val="00E62B4A"/>
    <w:rsid w:val="00E62E57"/>
    <w:rsid w:val="00E63C02"/>
    <w:rsid w:val="00E641A5"/>
    <w:rsid w:val="00E65C6F"/>
    <w:rsid w:val="00E66B2B"/>
    <w:rsid w:val="00E67D18"/>
    <w:rsid w:val="00E70C14"/>
    <w:rsid w:val="00E70D58"/>
    <w:rsid w:val="00E713D6"/>
    <w:rsid w:val="00E73770"/>
    <w:rsid w:val="00E74AF7"/>
    <w:rsid w:val="00E7512F"/>
    <w:rsid w:val="00E75EA2"/>
    <w:rsid w:val="00E76018"/>
    <w:rsid w:val="00E7616C"/>
    <w:rsid w:val="00E8121F"/>
    <w:rsid w:val="00E8150C"/>
    <w:rsid w:val="00E8205C"/>
    <w:rsid w:val="00E828FB"/>
    <w:rsid w:val="00E82A8F"/>
    <w:rsid w:val="00E83AD6"/>
    <w:rsid w:val="00E84DC8"/>
    <w:rsid w:val="00E8543D"/>
    <w:rsid w:val="00E859A7"/>
    <w:rsid w:val="00E85BF7"/>
    <w:rsid w:val="00E85E61"/>
    <w:rsid w:val="00E875B4"/>
    <w:rsid w:val="00E9015F"/>
    <w:rsid w:val="00E91FF3"/>
    <w:rsid w:val="00E921F7"/>
    <w:rsid w:val="00E92213"/>
    <w:rsid w:val="00E92831"/>
    <w:rsid w:val="00E93442"/>
    <w:rsid w:val="00E94D11"/>
    <w:rsid w:val="00E94F97"/>
    <w:rsid w:val="00E96700"/>
    <w:rsid w:val="00EA11FC"/>
    <w:rsid w:val="00EA35B9"/>
    <w:rsid w:val="00EA6182"/>
    <w:rsid w:val="00EA6A78"/>
    <w:rsid w:val="00EB081C"/>
    <w:rsid w:val="00EB28EE"/>
    <w:rsid w:val="00EB2A3A"/>
    <w:rsid w:val="00EB319C"/>
    <w:rsid w:val="00EB4025"/>
    <w:rsid w:val="00EB42CC"/>
    <w:rsid w:val="00EB50BF"/>
    <w:rsid w:val="00EB68EE"/>
    <w:rsid w:val="00EC0C70"/>
    <w:rsid w:val="00EC13F5"/>
    <w:rsid w:val="00EC1B00"/>
    <w:rsid w:val="00EC3427"/>
    <w:rsid w:val="00EC3CFB"/>
    <w:rsid w:val="00EC4112"/>
    <w:rsid w:val="00EC4177"/>
    <w:rsid w:val="00EC574C"/>
    <w:rsid w:val="00EC76A1"/>
    <w:rsid w:val="00EC7843"/>
    <w:rsid w:val="00EC7C27"/>
    <w:rsid w:val="00ED0486"/>
    <w:rsid w:val="00ED0491"/>
    <w:rsid w:val="00ED0564"/>
    <w:rsid w:val="00ED12D8"/>
    <w:rsid w:val="00ED326C"/>
    <w:rsid w:val="00ED3F9F"/>
    <w:rsid w:val="00ED6C52"/>
    <w:rsid w:val="00ED6E3D"/>
    <w:rsid w:val="00ED7B34"/>
    <w:rsid w:val="00EE00C5"/>
    <w:rsid w:val="00EE0E1C"/>
    <w:rsid w:val="00EE1919"/>
    <w:rsid w:val="00EE1C27"/>
    <w:rsid w:val="00EE280D"/>
    <w:rsid w:val="00EE4B9C"/>
    <w:rsid w:val="00EE58F6"/>
    <w:rsid w:val="00EE5F9D"/>
    <w:rsid w:val="00EE69E2"/>
    <w:rsid w:val="00EE6ECB"/>
    <w:rsid w:val="00EE71AA"/>
    <w:rsid w:val="00EF09B8"/>
    <w:rsid w:val="00EF0D0F"/>
    <w:rsid w:val="00EF14F1"/>
    <w:rsid w:val="00EF226E"/>
    <w:rsid w:val="00EF2DD7"/>
    <w:rsid w:val="00EF3B61"/>
    <w:rsid w:val="00EF47E5"/>
    <w:rsid w:val="00EF61F1"/>
    <w:rsid w:val="00EF64DC"/>
    <w:rsid w:val="00EF7A8D"/>
    <w:rsid w:val="00F00C8E"/>
    <w:rsid w:val="00F01524"/>
    <w:rsid w:val="00F01A55"/>
    <w:rsid w:val="00F02317"/>
    <w:rsid w:val="00F02724"/>
    <w:rsid w:val="00F02C30"/>
    <w:rsid w:val="00F02D6D"/>
    <w:rsid w:val="00F04ED5"/>
    <w:rsid w:val="00F05490"/>
    <w:rsid w:val="00F11698"/>
    <w:rsid w:val="00F1197E"/>
    <w:rsid w:val="00F13C1E"/>
    <w:rsid w:val="00F14500"/>
    <w:rsid w:val="00F1460A"/>
    <w:rsid w:val="00F15697"/>
    <w:rsid w:val="00F16343"/>
    <w:rsid w:val="00F164AC"/>
    <w:rsid w:val="00F177A2"/>
    <w:rsid w:val="00F20892"/>
    <w:rsid w:val="00F215F9"/>
    <w:rsid w:val="00F21E89"/>
    <w:rsid w:val="00F22968"/>
    <w:rsid w:val="00F2474C"/>
    <w:rsid w:val="00F24EAF"/>
    <w:rsid w:val="00F25D35"/>
    <w:rsid w:val="00F26A1A"/>
    <w:rsid w:val="00F3109A"/>
    <w:rsid w:val="00F3146E"/>
    <w:rsid w:val="00F317DD"/>
    <w:rsid w:val="00F31A84"/>
    <w:rsid w:val="00F3275D"/>
    <w:rsid w:val="00F34A36"/>
    <w:rsid w:val="00F3596C"/>
    <w:rsid w:val="00F42182"/>
    <w:rsid w:val="00F42448"/>
    <w:rsid w:val="00F44E02"/>
    <w:rsid w:val="00F44F99"/>
    <w:rsid w:val="00F45040"/>
    <w:rsid w:val="00F450C0"/>
    <w:rsid w:val="00F473C0"/>
    <w:rsid w:val="00F526FE"/>
    <w:rsid w:val="00F52876"/>
    <w:rsid w:val="00F5354F"/>
    <w:rsid w:val="00F539DB"/>
    <w:rsid w:val="00F546A1"/>
    <w:rsid w:val="00F559C8"/>
    <w:rsid w:val="00F56006"/>
    <w:rsid w:val="00F60917"/>
    <w:rsid w:val="00F61210"/>
    <w:rsid w:val="00F61A85"/>
    <w:rsid w:val="00F620D3"/>
    <w:rsid w:val="00F6405E"/>
    <w:rsid w:val="00F6441D"/>
    <w:rsid w:val="00F66B4D"/>
    <w:rsid w:val="00F6738A"/>
    <w:rsid w:val="00F709E5"/>
    <w:rsid w:val="00F73031"/>
    <w:rsid w:val="00F757A0"/>
    <w:rsid w:val="00F765D7"/>
    <w:rsid w:val="00F81865"/>
    <w:rsid w:val="00F81A7A"/>
    <w:rsid w:val="00F8200C"/>
    <w:rsid w:val="00F82D1F"/>
    <w:rsid w:val="00F84D11"/>
    <w:rsid w:val="00F8628C"/>
    <w:rsid w:val="00F87FB6"/>
    <w:rsid w:val="00F911D2"/>
    <w:rsid w:val="00F91686"/>
    <w:rsid w:val="00F91C3D"/>
    <w:rsid w:val="00F92585"/>
    <w:rsid w:val="00F93448"/>
    <w:rsid w:val="00F93CFC"/>
    <w:rsid w:val="00F93F8B"/>
    <w:rsid w:val="00F94D3F"/>
    <w:rsid w:val="00F964AC"/>
    <w:rsid w:val="00F96702"/>
    <w:rsid w:val="00F96A3B"/>
    <w:rsid w:val="00F96D53"/>
    <w:rsid w:val="00F97F7B"/>
    <w:rsid w:val="00FA01C2"/>
    <w:rsid w:val="00FA1C33"/>
    <w:rsid w:val="00FA2FF0"/>
    <w:rsid w:val="00FA314E"/>
    <w:rsid w:val="00FA3B2D"/>
    <w:rsid w:val="00FA4732"/>
    <w:rsid w:val="00FA4EB7"/>
    <w:rsid w:val="00FA5365"/>
    <w:rsid w:val="00FA54B4"/>
    <w:rsid w:val="00FA5BE0"/>
    <w:rsid w:val="00FA7DD8"/>
    <w:rsid w:val="00FB11DF"/>
    <w:rsid w:val="00FB181F"/>
    <w:rsid w:val="00FB4C5D"/>
    <w:rsid w:val="00FB5A43"/>
    <w:rsid w:val="00FB65B3"/>
    <w:rsid w:val="00FB6689"/>
    <w:rsid w:val="00FB74F3"/>
    <w:rsid w:val="00FC0D6D"/>
    <w:rsid w:val="00FC37A1"/>
    <w:rsid w:val="00FC3C53"/>
    <w:rsid w:val="00FC53C0"/>
    <w:rsid w:val="00FC7075"/>
    <w:rsid w:val="00FC7B4D"/>
    <w:rsid w:val="00FD1660"/>
    <w:rsid w:val="00FD1EDF"/>
    <w:rsid w:val="00FD2C2A"/>
    <w:rsid w:val="00FD3432"/>
    <w:rsid w:val="00FD3BCC"/>
    <w:rsid w:val="00FD4BB0"/>
    <w:rsid w:val="00FD4EDC"/>
    <w:rsid w:val="00FD5822"/>
    <w:rsid w:val="00FD6385"/>
    <w:rsid w:val="00FD7AFF"/>
    <w:rsid w:val="00FE0010"/>
    <w:rsid w:val="00FE00AD"/>
    <w:rsid w:val="00FE0B6D"/>
    <w:rsid w:val="00FE1107"/>
    <w:rsid w:val="00FE1FD1"/>
    <w:rsid w:val="00FE2677"/>
    <w:rsid w:val="00FE310F"/>
    <w:rsid w:val="00FE4234"/>
    <w:rsid w:val="00FE45E1"/>
    <w:rsid w:val="00FE47D7"/>
    <w:rsid w:val="00FE53EE"/>
    <w:rsid w:val="00FE58A2"/>
    <w:rsid w:val="00FE5BB6"/>
    <w:rsid w:val="00FE60DB"/>
    <w:rsid w:val="00FF1795"/>
    <w:rsid w:val="00FF1B7C"/>
    <w:rsid w:val="00FF3F2D"/>
    <w:rsid w:val="00FF424E"/>
    <w:rsid w:val="00FF4F87"/>
    <w:rsid w:val="00FF52E0"/>
    <w:rsid w:val="00FF5AF1"/>
    <w:rsid w:val="00FF61F4"/>
    <w:rsid w:val="00FF643C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2E011"/>
  <w15:docId w15:val="{BDAB3BAE-CF41-4734-A9EB-10340DFB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4CD"/>
  </w:style>
  <w:style w:type="paragraph" w:styleId="1">
    <w:name w:val="heading 1"/>
    <w:basedOn w:val="a"/>
    <w:next w:val="a"/>
    <w:qFormat/>
    <w:rsid w:val="007314C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7314CD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314CD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314CD"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7314CD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7314CD"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7314CD"/>
    <w:pPr>
      <w:keepNext/>
      <w:ind w:firstLine="709"/>
      <w:jc w:val="both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rsid w:val="00090B66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314CD"/>
    <w:pPr>
      <w:spacing w:line="360" w:lineRule="auto"/>
      <w:ind w:firstLine="709"/>
      <w:jc w:val="both"/>
    </w:pPr>
    <w:rPr>
      <w:sz w:val="28"/>
    </w:rPr>
  </w:style>
  <w:style w:type="paragraph" w:styleId="a4">
    <w:name w:val="Body Text"/>
    <w:basedOn w:val="a"/>
    <w:rsid w:val="007314CD"/>
    <w:pPr>
      <w:jc w:val="center"/>
    </w:pPr>
    <w:rPr>
      <w:sz w:val="24"/>
    </w:rPr>
  </w:style>
  <w:style w:type="paragraph" w:styleId="a5">
    <w:name w:val="header"/>
    <w:basedOn w:val="a"/>
    <w:rsid w:val="007314C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7314CD"/>
  </w:style>
  <w:style w:type="paragraph" w:styleId="20">
    <w:name w:val="Body Text 2"/>
    <w:basedOn w:val="a"/>
    <w:rsid w:val="007314CD"/>
    <w:pPr>
      <w:jc w:val="both"/>
    </w:pPr>
    <w:rPr>
      <w:sz w:val="28"/>
    </w:rPr>
  </w:style>
  <w:style w:type="paragraph" w:styleId="21">
    <w:name w:val="Body Text Indent 2"/>
    <w:basedOn w:val="a"/>
    <w:rsid w:val="007314CD"/>
    <w:pPr>
      <w:ind w:firstLine="709"/>
      <w:jc w:val="both"/>
    </w:pPr>
    <w:rPr>
      <w:sz w:val="28"/>
    </w:rPr>
  </w:style>
  <w:style w:type="paragraph" w:styleId="30">
    <w:name w:val="Body Text Indent 3"/>
    <w:basedOn w:val="a"/>
    <w:rsid w:val="007314CD"/>
    <w:pPr>
      <w:ind w:firstLine="709"/>
      <w:jc w:val="both"/>
    </w:pPr>
    <w:rPr>
      <w:sz w:val="32"/>
    </w:rPr>
  </w:style>
  <w:style w:type="paragraph" w:styleId="a7">
    <w:name w:val="Title"/>
    <w:basedOn w:val="a"/>
    <w:qFormat/>
    <w:rsid w:val="007314CD"/>
    <w:pPr>
      <w:jc w:val="center"/>
    </w:pPr>
    <w:rPr>
      <w:sz w:val="28"/>
    </w:rPr>
  </w:style>
  <w:style w:type="paragraph" w:styleId="a8">
    <w:name w:val="footer"/>
    <w:basedOn w:val="a"/>
    <w:rsid w:val="007C5F05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EC0C7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6227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Знак1"/>
    <w:basedOn w:val="a"/>
    <w:rsid w:val="004A6E3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Default">
    <w:name w:val="Default"/>
    <w:rsid w:val="00C513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090B66"/>
    <w:rPr>
      <w:rFonts w:ascii="Cambria" w:hAnsi="Cambria"/>
      <w:color w:val="404040"/>
    </w:rPr>
  </w:style>
  <w:style w:type="paragraph" w:styleId="aa">
    <w:name w:val="Normal (Web)"/>
    <w:basedOn w:val="a"/>
    <w:uiPriority w:val="99"/>
    <w:rsid w:val="00C14C27"/>
    <w:pPr>
      <w:spacing w:after="150"/>
      <w:ind w:firstLine="300"/>
      <w:jc w:val="both"/>
    </w:pPr>
    <w:rPr>
      <w:sz w:val="24"/>
      <w:szCs w:val="24"/>
    </w:rPr>
  </w:style>
  <w:style w:type="table" w:styleId="ab">
    <w:name w:val="Table Grid"/>
    <w:basedOn w:val="a1"/>
    <w:rsid w:val="00A45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12</Pages>
  <Words>4676</Words>
  <Characters>26659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Доходы районного бюджета на 2000 год</vt:lpstr>
    </vt:vector>
  </TitlesOfParts>
  <Company>Company</Company>
  <LinksUpToDate>false</LinksUpToDate>
  <CharactersWithSpaces>31273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Доходы районного бюджета на 2000 год</dc:title>
  <dc:creator>User</dc:creator>
  <cp:lastModifiedBy>Наталья Хохлачева</cp:lastModifiedBy>
  <cp:revision>277</cp:revision>
  <cp:lastPrinted>2016-04-04T06:24:00Z</cp:lastPrinted>
  <dcterms:created xsi:type="dcterms:W3CDTF">2024-04-18T14:58:00Z</dcterms:created>
  <dcterms:modified xsi:type="dcterms:W3CDTF">2026-04-08T07:25:00Z</dcterms:modified>
</cp:coreProperties>
</file>