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592"/>
        <w:gridCol w:w="2484"/>
        <w:gridCol w:w="5005"/>
      </w:tblGrid>
      <w:tr w:rsidR="00EA4015" w:rsidRPr="0088201C" w:rsidTr="00AF0711">
        <w:tc>
          <w:tcPr>
            <w:tcW w:w="5076" w:type="dxa"/>
            <w:gridSpan w:val="2"/>
          </w:tcPr>
          <w:p w:rsidR="00EA4015" w:rsidRPr="0088201C" w:rsidRDefault="009671B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5C114E">
              <w:rPr>
                <w:rFonts w:eastAsia="Calibri" w:cs="Times New Roman"/>
                <w:szCs w:val="28"/>
              </w:rPr>
              <w:t>7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="002A1951">
              <w:rPr>
                <w:rFonts w:eastAsia="Calibri" w:cs="Times New Roman"/>
                <w:szCs w:val="28"/>
              </w:rPr>
              <w:t>сентября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>
              <w:rPr>
                <w:rFonts w:eastAsia="Calibri" w:cs="Times New Roman"/>
                <w:szCs w:val="28"/>
              </w:rPr>
              <w:t>1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005" w:type="dxa"/>
          </w:tcPr>
          <w:p w:rsidR="00EA4015" w:rsidRPr="0088201C" w:rsidRDefault="00EA4015" w:rsidP="005C114E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5C114E">
              <w:rPr>
                <w:rFonts w:eastAsia="Calibri" w:cs="Times New Roman"/>
                <w:szCs w:val="28"/>
              </w:rPr>
              <w:t>3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5C114E" w:rsidRPr="002740A0" w:rsidTr="00AF0711">
        <w:tc>
          <w:tcPr>
            <w:tcW w:w="2592" w:type="dxa"/>
          </w:tcPr>
          <w:p w:rsidR="005C114E" w:rsidRPr="00A93E16" w:rsidRDefault="005C114E" w:rsidP="00D72410">
            <w:pPr>
              <w:ind w:left="142" w:right="-28"/>
            </w:pPr>
            <w:r>
              <w:t>Председатель</w:t>
            </w:r>
          </w:p>
        </w:tc>
        <w:tc>
          <w:tcPr>
            <w:tcW w:w="7489" w:type="dxa"/>
            <w:gridSpan w:val="2"/>
          </w:tcPr>
          <w:p w:rsidR="005C114E" w:rsidRDefault="005C114E" w:rsidP="002F72DB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Гуснай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В.М., </w:t>
            </w:r>
            <w:r w:rsidR="002F72DB">
              <w:rPr>
                <w:rFonts w:eastAsia="Calibri" w:cs="Times New Roman"/>
                <w:szCs w:val="28"/>
              </w:rPr>
              <w:t>г</w:t>
            </w:r>
            <w:r>
              <w:rPr>
                <w:rFonts w:eastAsia="Calibri" w:cs="Times New Roman"/>
                <w:szCs w:val="28"/>
              </w:rPr>
              <w:t xml:space="preserve">лава Администрации Усть-Донецкого района 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489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AF0711">
        <w:tc>
          <w:tcPr>
            <w:tcW w:w="2592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489" w:type="dxa"/>
            <w:gridSpan w:val="2"/>
          </w:tcPr>
          <w:p w:rsidR="00AF0711" w:rsidRDefault="000A65B1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 w:rsidRPr="000A65B1">
              <w:rPr>
                <w:rFonts w:eastAsia="Calibri" w:cs="Times New Roman"/>
                <w:szCs w:val="28"/>
              </w:rPr>
              <w:t>3</w:t>
            </w:r>
            <w:r w:rsidR="00F4714D">
              <w:rPr>
                <w:rFonts w:eastAsia="Calibri" w:cs="Times New Roman"/>
                <w:szCs w:val="28"/>
              </w:rPr>
              <w:t>8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8F6F24" w:rsidRDefault="008F6F24" w:rsidP="000A65B1">
      <w:pPr>
        <w:ind w:right="-28" w:firstLine="567"/>
        <w:jc w:val="both"/>
        <w:rPr>
          <w:rFonts w:cs="Times New Roman"/>
          <w:szCs w:val="28"/>
        </w:rPr>
      </w:pPr>
    </w:p>
    <w:p w:rsidR="008F6F24" w:rsidRPr="00BD0531" w:rsidRDefault="008F6F24" w:rsidP="008F6F24">
      <w:pPr>
        <w:ind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</w:rPr>
        <w:t xml:space="preserve">1. </w:t>
      </w:r>
      <w:r w:rsidRPr="00440038">
        <w:rPr>
          <w:rFonts w:cs="Times New Roman"/>
          <w:szCs w:val="28"/>
        </w:rPr>
        <w:t>О реализации  мер по противодействию коррупции при осуществлении закупок, товаров, работ, услуг для обеспечения муниципальных нужд Усть-Донецкого района</w:t>
      </w:r>
      <w:r>
        <w:t xml:space="preserve"> </w:t>
      </w:r>
      <w:r w:rsidRPr="00F4200D">
        <w:t xml:space="preserve"> </w:t>
      </w:r>
    </w:p>
    <w:p w:rsidR="008F6F24" w:rsidRPr="008F6F24" w:rsidRDefault="008F6F24" w:rsidP="008F6F24">
      <w:pPr>
        <w:ind w:firstLine="567"/>
        <w:jc w:val="both"/>
        <w:rPr>
          <w:rFonts w:cs="Times New Roman"/>
          <w:color w:val="0D0D0D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 w:rsidRPr="008F6F24">
        <w:rPr>
          <w:rFonts w:cs="Times New Roman"/>
          <w:color w:val="0D0D0D"/>
          <w:szCs w:val="28"/>
        </w:rPr>
        <w:t xml:space="preserve">Начальник отдела закупок и инвестиционного развития Администрации Усть-Донецкого района – </w:t>
      </w:r>
      <w:proofErr w:type="spellStart"/>
      <w:r w:rsidRPr="008F6F24">
        <w:rPr>
          <w:rFonts w:cs="Times New Roman"/>
          <w:color w:val="0D0D0D"/>
          <w:szCs w:val="28"/>
        </w:rPr>
        <w:t>Балабейкин</w:t>
      </w:r>
      <w:proofErr w:type="spellEnd"/>
      <w:r w:rsidRPr="008F6F24">
        <w:rPr>
          <w:rFonts w:cs="Times New Roman"/>
          <w:color w:val="0D0D0D"/>
          <w:szCs w:val="28"/>
        </w:rPr>
        <w:t xml:space="preserve"> Евгений А</w:t>
      </w:r>
      <w:r w:rsidR="00305F92">
        <w:rPr>
          <w:rFonts w:cs="Times New Roman"/>
          <w:color w:val="0D0D0D"/>
          <w:szCs w:val="28"/>
        </w:rPr>
        <w:t>натольевич</w:t>
      </w:r>
    </w:p>
    <w:p w:rsidR="008F6F24" w:rsidRDefault="008F6F24" w:rsidP="008F6F24">
      <w:pPr>
        <w:ind w:firstLine="567"/>
        <w:jc w:val="both"/>
        <w:rPr>
          <w:rFonts w:cs="Times New Roman"/>
          <w:szCs w:val="28"/>
        </w:rPr>
      </w:pPr>
    </w:p>
    <w:p w:rsidR="008F6F24" w:rsidRDefault="008F6F24" w:rsidP="002D1DB9">
      <w:pPr>
        <w:ind w:firstLine="567"/>
        <w:jc w:val="both"/>
        <w:rPr>
          <w:rFonts w:cs="Times New Roman"/>
          <w:szCs w:val="28"/>
        </w:rPr>
      </w:pPr>
      <w:r w:rsidRPr="00F6424E">
        <w:rPr>
          <w:rFonts w:cs="Times New Roman"/>
          <w:szCs w:val="28"/>
        </w:rPr>
        <w:t xml:space="preserve">2. </w:t>
      </w:r>
      <w:r w:rsidRPr="00BD0531">
        <w:rPr>
          <w:rFonts w:cs="Times New Roman"/>
          <w:szCs w:val="28"/>
        </w:rPr>
        <w:t>О принимаемых мерах по противодействию коррупции в сфере градостроительства и архитектуры</w:t>
      </w:r>
    </w:p>
    <w:p w:rsidR="008F6F24" w:rsidRPr="008F6F24" w:rsidRDefault="008F6F24" w:rsidP="002D1DB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17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277117">
        <w:rPr>
          <w:rFonts w:ascii="Times New Roman" w:hAnsi="Times New Roman" w:cs="Times New Roman"/>
          <w:sz w:val="28"/>
          <w:szCs w:val="28"/>
        </w:rPr>
        <w:t xml:space="preserve"> </w:t>
      </w:r>
      <w:r w:rsidRPr="008F6F24">
        <w:rPr>
          <w:rFonts w:ascii="Times New Roman" w:hAnsi="Times New Roman" w:cs="Times New Roman"/>
          <w:sz w:val="28"/>
          <w:szCs w:val="28"/>
        </w:rPr>
        <w:t>Главный архитектор Администрации Усть-Донецкого района – Шапошников Антон Александрович</w:t>
      </w:r>
    </w:p>
    <w:p w:rsidR="008F6F24" w:rsidRPr="00277117" w:rsidRDefault="008F6F24" w:rsidP="002D1DB9">
      <w:pPr>
        <w:ind w:firstLine="567"/>
        <w:jc w:val="both"/>
        <w:rPr>
          <w:rFonts w:cs="Times New Roman"/>
          <w:color w:val="0D0D0D"/>
          <w:szCs w:val="28"/>
        </w:rPr>
      </w:pPr>
    </w:p>
    <w:p w:rsidR="008F6F24" w:rsidRPr="00BD0531" w:rsidRDefault="008F6F24" w:rsidP="002D1DB9">
      <w:pPr>
        <w:ind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D0D0D"/>
          <w:szCs w:val="28"/>
        </w:rPr>
        <w:t>3</w:t>
      </w:r>
      <w:r w:rsidRPr="00277117">
        <w:rPr>
          <w:rFonts w:cs="Times New Roman"/>
          <w:color w:val="0D0D0D"/>
          <w:szCs w:val="28"/>
        </w:rPr>
        <w:t xml:space="preserve">. </w:t>
      </w:r>
      <w:r w:rsidRPr="00BD0531">
        <w:rPr>
          <w:rFonts w:cs="Times New Roman"/>
          <w:szCs w:val="28"/>
        </w:rPr>
        <w:t xml:space="preserve">О принимаемых мерах по противодействию коррупции в сфере управления муниципальной собственностью и земельными участками, и осуществление </w:t>
      </w:r>
      <w:proofErr w:type="gramStart"/>
      <w:r w:rsidRPr="00BD0531">
        <w:rPr>
          <w:rFonts w:cs="Times New Roman"/>
          <w:szCs w:val="28"/>
        </w:rPr>
        <w:t>контроля за</w:t>
      </w:r>
      <w:proofErr w:type="gramEnd"/>
      <w:r w:rsidRPr="00BD0531">
        <w:rPr>
          <w:rFonts w:cs="Times New Roman"/>
          <w:szCs w:val="28"/>
        </w:rPr>
        <w:t xml:space="preserve"> использованием муниципального имущества</w:t>
      </w:r>
    </w:p>
    <w:p w:rsidR="008F6F24" w:rsidRPr="008F6F24" w:rsidRDefault="008F6F24" w:rsidP="002D1DB9">
      <w:pPr>
        <w:ind w:firstLine="567"/>
        <w:jc w:val="both"/>
        <w:rPr>
          <w:rFonts w:cs="Times New Roman"/>
          <w:szCs w:val="28"/>
        </w:rPr>
      </w:pPr>
      <w:r w:rsidRPr="00277117">
        <w:rPr>
          <w:rFonts w:cs="Times New Roman"/>
          <w:szCs w:val="28"/>
          <w:u w:val="single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 w:rsidRPr="008F6F24">
        <w:rPr>
          <w:rFonts w:cs="Times New Roman"/>
          <w:szCs w:val="28"/>
        </w:rPr>
        <w:t xml:space="preserve">Заместитель начальника Управления – начальник отдела земельно-имущественных отношений – </w:t>
      </w:r>
      <w:proofErr w:type="spellStart"/>
      <w:r w:rsidRPr="008F6F24">
        <w:rPr>
          <w:rFonts w:cs="Times New Roman"/>
          <w:szCs w:val="28"/>
        </w:rPr>
        <w:t>Помазкова</w:t>
      </w:r>
      <w:proofErr w:type="spellEnd"/>
      <w:r w:rsidRPr="008F6F24">
        <w:rPr>
          <w:rFonts w:cs="Times New Roman"/>
          <w:szCs w:val="28"/>
        </w:rPr>
        <w:t xml:space="preserve"> Наталья Анатольевна</w:t>
      </w:r>
    </w:p>
    <w:p w:rsidR="008F6F24" w:rsidRDefault="008F6F24" w:rsidP="000A65B1">
      <w:pPr>
        <w:ind w:right="-28" w:firstLine="567"/>
        <w:jc w:val="both"/>
        <w:rPr>
          <w:rFonts w:cs="Times New Roman"/>
          <w:szCs w:val="28"/>
        </w:rPr>
      </w:pPr>
    </w:p>
    <w:p w:rsidR="008040C7" w:rsidRDefault="00CD22A3" w:rsidP="000A65B1">
      <w:pPr>
        <w:ind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B82D97" w:rsidRDefault="008F6F24" w:rsidP="000A65B1">
      <w:pPr>
        <w:ind w:right="-28" w:firstLine="567"/>
        <w:jc w:val="both"/>
        <w:rPr>
          <w:rFonts w:eastAsia="Calibri" w:cs="Times New Roman"/>
          <w:szCs w:val="28"/>
        </w:rPr>
      </w:pPr>
      <w:r w:rsidRPr="008F6F24">
        <w:rPr>
          <w:rFonts w:cs="Times New Roman"/>
          <w:color w:val="0D0D0D"/>
          <w:szCs w:val="28"/>
        </w:rPr>
        <w:t>Начальник</w:t>
      </w:r>
      <w:r>
        <w:rPr>
          <w:rFonts w:cs="Times New Roman"/>
          <w:color w:val="0D0D0D"/>
          <w:szCs w:val="28"/>
        </w:rPr>
        <w:t>а</w:t>
      </w:r>
      <w:r w:rsidRPr="008F6F24">
        <w:rPr>
          <w:rFonts w:cs="Times New Roman"/>
          <w:color w:val="0D0D0D"/>
          <w:szCs w:val="28"/>
        </w:rPr>
        <w:t xml:space="preserve"> отдела закупок и инвестиционного развития Администрации Усть-Донецкого района – </w:t>
      </w:r>
      <w:proofErr w:type="spellStart"/>
      <w:r w:rsidRPr="008F6F24">
        <w:rPr>
          <w:rFonts w:cs="Times New Roman"/>
          <w:color w:val="0D0D0D"/>
          <w:szCs w:val="28"/>
        </w:rPr>
        <w:t>Балабейкин</w:t>
      </w:r>
      <w:r>
        <w:rPr>
          <w:rFonts w:cs="Times New Roman"/>
          <w:color w:val="0D0D0D"/>
          <w:szCs w:val="28"/>
        </w:rPr>
        <w:t>а</w:t>
      </w:r>
      <w:proofErr w:type="spellEnd"/>
      <w:r>
        <w:rPr>
          <w:rFonts w:cs="Times New Roman"/>
          <w:color w:val="0D0D0D"/>
          <w:szCs w:val="28"/>
        </w:rPr>
        <w:t xml:space="preserve"> Е.А.</w:t>
      </w:r>
    </w:p>
    <w:p w:rsidR="008F6F24" w:rsidRDefault="008F6F24" w:rsidP="000A65B1">
      <w:pPr>
        <w:ind w:right="-28" w:firstLine="567"/>
        <w:jc w:val="both"/>
        <w:rPr>
          <w:rFonts w:eastAsia="Calibri" w:cs="Times New Roman"/>
          <w:szCs w:val="28"/>
        </w:rPr>
      </w:pPr>
    </w:p>
    <w:p w:rsidR="00A06F00" w:rsidRDefault="008F56BE" w:rsidP="000A65B1">
      <w:pPr>
        <w:ind w:right="-28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C34212" w:rsidRPr="0093606F" w:rsidRDefault="008F56BE" w:rsidP="00C34212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421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0B13AB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C34212" w:rsidRPr="0093606F">
        <w:rPr>
          <w:rFonts w:ascii="Times New Roman" w:hAnsi="Times New Roman" w:cs="Times New Roman"/>
          <w:sz w:val="28"/>
          <w:szCs w:val="28"/>
        </w:rPr>
        <w:t xml:space="preserve"> Информацию  докладчик</w:t>
      </w:r>
      <w:r w:rsidR="00C34212">
        <w:rPr>
          <w:rFonts w:ascii="Times New Roman" w:hAnsi="Times New Roman" w:cs="Times New Roman"/>
          <w:sz w:val="28"/>
          <w:szCs w:val="28"/>
        </w:rPr>
        <w:t>а</w:t>
      </w:r>
      <w:r w:rsidR="00C34212" w:rsidRPr="0093606F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C34212" w:rsidRDefault="00C34212" w:rsidP="00C34212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</w:t>
      </w:r>
      <w:r>
        <w:rPr>
          <w:rFonts w:cs="Times New Roman"/>
          <w:color w:val="000000"/>
          <w:szCs w:val="28"/>
        </w:rPr>
        <w:t xml:space="preserve">. </w:t>
      </w:r>
      <w:r w:rsidRPr="00901B64">
        <w:rPr>
          <w:rFonts w:cs="Times New Roman"/>
          <w:szCs w:val="28"/>
        </w:rPr>
        <w:t>Начальнику</w:t>
      </w:r>
      <w:r>
        <w:rPr>
          <w:rFonts w:cs="Times New Roman"/>
          <w:szCs w:val="28"/>
        </w:rPr>
        <w:t xml:space="preserve"> </w:t>
      </w:r>
      <w:r w:rsidRPr="004F4BF7">
        <w:rPr>
          <w:rFonts w:cs="Times New Roman"/>
          <w:szCs w:val="28"/>
        </w:rPr>
        <w:t xml:space="preserve">отдела </w:t>
      </w:r>
      <w:r>
        <w:rPr>
          <w:rFonts w:cs="Times New Roman"/>
          <w:szCs w:val="28"/>
        </w:rPr>
        <w:t xml:space="preserve">по </w:t>
      </w:r>
      <w:r w:rsidRPr="004F4BF7">
        <w:rPr>
          <w:rFonts w:cs="Times New Roman"/>
          <w:szCs w:val="28"/>
        </w:rPr>
        <w:t>инвестиционно</w:t>
      </w:r>
      <w:r>
        <w:rPr>
          <w:rFonts w:cs="Times New Roman"/>
          <w:szCs w:val="28"/>
        </w:rPr>
        <w:t>му</w:t>
      </w:r>
      <w:r w:rsidRPr="004F4BF7">
        <w:rPr>
          <w:rFonts w:cs="Times New Roman"/>
          <w:szCs w:val="28"/>
        </w:rPr>
        <w:t xml:space="preserve"> развити</w:t>
      </w:r>
      <w:r>
        <w:rPr>
          <w:rFonts w:cs="Times New Roman"/>
          <w:szCs w:val="28"/>
        </w:rPr>
        <w:t>ю и проектной деятельности</w:t>
      </w:r>
      <w:r w:rsidRPr="004F4BF7">
        <w:rPr>
          <w:rFonts w:cs="Times New Roman"/>
          <w:szCs w:val="28"/>
        </w:rPr>
        <w:t xml:space="preserve"> Администрации Усть-Донецкого района </w:t>
      </w:r>
      <w:r>
        <w:rPr>
          <w:rFonts w:cs="Times New Roman"/>
          <w:szCs w:val="28"/>
        </w:rPr>
        <w:t>(</w:t>
      </w:r>
      <w:proofErr w:type="spellStart"/>
      <w:r w:rsidRPr="004F4BF7">
        <w:rPr>
          <w:rFonts w:cs="Times New Roman"/>
          <w:szCs w:val="28"/>
        </w:rPr>
        <w:t>Балабейкин</w:t>
      </w:r>
      <w:proofErr w:type="spellEnd"/>
      <w:r w:rsidRPr="004F4BF7">
        <w:rPr>
          <w:rFonts w:cs="Times New Roman"/>
          <w:szCs w:val="28"/>
        </w:rPr>
        <w:t xml:space="preserve"> Е.А.</w:t>
      </w:r>
      <w:r>
        <w:rPr>
          <w:rFonts w:cs="Times New Roman"/>
          <w:szCs w:val="28"/>
        </w:rPr>
        <w:t>):</w:t>
      </w:r>
    </w:p>
    <w:p w:rsidR="00C34212" w:rsidRDefault="00C34212" w:rsidP="00C34212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1.2.1. Продолжить практику распространения памяток (брошюр) с наиболее часто встречающимися нарушениями Федерального закона ФЗ-44</w:t>
      </w:r>
      <w:r w:rsidRPr="00901B64">
        <w:rPr>
          <w:rFonts w:ascii="Times New Roman" w:hAnsi="Times New Roman" w:cs="Times New Roman"/>
          <w:sz w:val="28"/>
          <w:szCs w:val="28"/>
        </w:rPr>
        <w:t xml:space="preserve"> от 05.04.2013 «О контрактной системе в сфере закупок,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4212" w:rsidRDefault="00C34212" w:rsidP="00C34212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B64">
        <w:rPr>
          <w:rFonts w:ascii="Times New Roman" w:hAnsi="Times New Roman" w:cs="Times New Roman"/>
          <w:sz w:val="28"/>
          <w:szCs w:val="28"/>
        </w:rPr>
        <w:t>Срок исполнения: в течение 2021 года.</w:t>
      </w:r>
    </w:p>
    <w:p w:rsidR="00C34212" w:rsidRDefault="00C34212" w:rsidP="00C34212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Проводить обучающие мероприятия с представителями заказчиков Усть-Донецкого района.</w:t>
      </w:r>
    </w:p>
    <w:p w:rsidR="00C34212" w:rsidRDefault="00C34212" w:rsidP="00C34212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</w:t>
      </w:r>
      <w:r w:rsidRPr="00704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реже одного раза в квартал.</w:t>
      </w:r>
    </w:p>
    <w:p w:rsidR="00C34212" w:rsidRPr="001D4A56" w:rsidRDefault="00C34212" w:rsidP="00C34212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 xml:space="preserve">1.3.  </w:t>
      </w:r>
      <w:r w:rsidRPr="001D4A56">
        <w:rPr>
          <w:szCs w:val="28"/>
        </w:rPr>
        <w:t>Информацию о выполнении п.</w:t>
      </w:r>
      <w:r>
        <w:rPr>
          <w:szCs w:val="28"/>
        </w:rPr>
        <w:t xml:space="preserve"> </w:t>
      </w:r>
      <w:r w:rsidR="00F73519">
        <w:rPr>
          <w:szCs w:val="28"/>
        </w:rPr>
        <w:t>1.</w:t>
      </w:r>
      <w:r>
        <w:rPr>
          <w:szCs w:val="28"/>
        </w:rPr>
        <w:t>2</w:t>
      </w:r>
      <w:r w:rsidRPr="001D4A56">
        <w:rPr>
          <w:szCs w:val="28"/>
        </w:rPr>
        <w:t xml:space="preserve"> решения комиссии предоставить </w:t>
      </w:r>
      <w:r>
        <w:rPr>
          <w:b/>
          <w:szCs w:val="28"/>
        </w:rPr>
        <w:t xml:space="preserve"> в срок до </w:t>
      </w:r>
      <w:r w:rsidRPr="001D4A56">
        <w:rPr>
          <w:b/>
          <w:szCs w:val="28"/>
        </w:rPr>
        <w:t>1</w:t>
      </w:r>
      <w:r>
        <w:rPr>
          <w:b/>
          <w:szCs w:val="28"/>
        </w:rPr>
        <w:t>5.12.2021</w:t>
      </w:r>
      <w:r w:rsidRPr="001D4A56">
        <w:rPr>
          <w:b/>
          <w:szCs w:val="28"/>
        </w:rPr>
        <w:t xml:space="preserve"> года </w:t>
      </w:r>
      <w:r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C34212" w:rsidRPr="00C156F8" w:rsidRDefault="00C34212" w:rsidP="00C34212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решения возложить на  первого заместителя главы Администрации Усть-Донецкого района Коваленко О.А.</w:t>
      </w:r>
    </w:p>
    <w:p w:rsidR="009A4837" w:rsidRDefault="009A4837" w:rsidP="00C34212">
      <w:pPr>
        <w:pStyle w:val="aa"/>
        <w:ind w:left="0" w:right="-28" w:firstLine="567"/>
        <w:jc w:val="both"/>
        <w:rPr>
          <w:szCs w:val="28"/>
        </w:rPr>
      </w:pPr>
    </w:p>
    <w:p w:rsidR="008F56BE" w:rsidRPr="00B7785C" w:rsidRDefault="008F56BE" w:rsidP="000A65B1">
      <w:pPr>
        <w:ind w:right="-28"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8F6F24" w:rsidRPr="008F6F24" w:rsidRDefault="008F6F24" w:rsidP="008F6F24">
      <w:pPr>
        <w:pStyle w:val="ad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Главного</w:t>
      </w:r>
      <w:r w:rsidRPr="008F6F24">
        <w:rPr>
          <w:rFonts w:ascii="Times New Roman" w:hAnsi="Times New Roman" w:cs="Times New Roman"/>
          <w:sz w:val="28"/>
          <w:szCs w:val="28"/>
        </w:rPr>
        <w:t xml:space="preserve"> архитектор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6F24">
        <w:rPr>
          <w:rFonts w:ascii="Times New Roman" w:hAnsi="Times New Roman" w:cs="Times New Roman"/>
          <w:sz w:val="28"/>
          <w:szCs w:val="28"/>
        </w:rPr>
        <w:t xml:space="preserve"> Администрации Усть-Донецкого района – Шапошников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6F24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6F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F24" w:rsidRPr="00277117" w:rsidRDefault="008F6F24" w:rsidP="008F6F24">
      <w:pPr>
        <w:ind w:right="141" w:firstLine="567"/>
        <w:jc w:val="both"/>
        <w:rPr>
          <w:rFonts w:cs="Times New Roman"/>
          <w:color w:val="0D0D0D"/>
          <w:szCs w:val="28"/>
        </w:rPr>
      </w:pPr>
    </w:p>
    <w:p w:rsidR="00AB3CC2" w:rsidRDefault="00CF450E" w:rsidP="000A65B1">
      <w:pPr>
        <w:ind w:right="-28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Pr="00B7785C" w:rsidRDefault="001D230D" w:rsidP="002D1DB9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2D1DB9" w:rsidRDefault="002D1DB9" w:rsidP="002D1DB9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2.2. Рекомендовать органам, осуществляющим  муниципальный земельный контроль, проверять наличие самовольных построек на земельных участках, и в случае выявления таковых, информировать Администрации городского и сельских поселений путем направления соответствующих уведомлений. </w:t>
      </w:r>
    </w:p>
    <w:p w:rsidR="00F73519" w:rsidRDefault="00F73519" w:rsidP="002D1DB9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2D1DB9" w:rsidRDefault="002D1DB9" w:rsidP="002D1DB9">
      <w:pPr>
        <w:ind w:right="-28" w:firstLine="567"/>
        <w:jc w:val="both"/>
        <w:rPr>
          <w:szCs w:val="28"/>
        </w:rPr>
      </w:pPr>
      <w:r>
        <w:rPr>
          <w:szCs w:val="28"/>
        </w:rPr>
        <w:t>2.3. Рекомендовать Главам администраций городского и сельских поселений Усть-Донецкого района:</w:t>
      </w:r>
    </w:p>
    <w:p w:rsidR="002D1DB9" w:rsidRDefault="002D1DB9" w:rsidP="002D1DB9">
      <w:pPr>
        <w:ind w:right="-28" w:firstLine="567"/>
        <w:jc w:val="both"/>
        <w:rPr>
          <w:szCs w:val="28"/>
        </w:rPr>
      </w:pPr>
      <w:r>
        <w:rPr>
          <w:szCs w:val="28"/>
        </w:rPr>
        <w:t>2.3.1. П</w:t>
      </w:r>
      <w:r w:rsidRPr="00E80114">
        <w:rPr>
          <w:szCs w:val="28"/>
        </w:rPr>
        <w:t xml:space="preserve">ринять порядок рассмотрения </w:t>
      </w:r>
      <w:r>
        <w:rPr>
          <w:szCs w:val="28"/>
        </w:rPr>
        <w:t>уведомлений о выявлении самовольных построек.</w:t>
      </w:r>
    </w:p>
    <w:p w:rsidR="002D1DB9" w:rsidRDefault="002D1DB9" w:rsidP="002D1DB9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01.12.2021</w:t>
      </w:r>
      <w:r w:rsidRPr="00D22E4E">
        <w:rPr>
          <w:szCs w:val="28"/>
        </w:rPr>
        <w:t xml:space="preserve"> г.</w:t>
      </w:r>
    </w:p>
    <w:p w:rsidR="002D1DB9" w:rsidRDefault="002D1DB9" w:rsidP="002D1DB9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2.3.2. Создать комиссию </w:t>
      </w:r>
      <w:r w:rsidRPr="00A66ECD">
        <w:rPr>
          <w:szCs w:val="28"/>
        </w:rPr>
        <w:t xml:space="preserve">по оценке непригодности </w:t>
      </w:r>
      <w:r>
        <w:rPr>
          <w:szCs w:val="28"/>
        </w:rPr>
        <w:t xml:space="preserve">индивидуальных </w:t>
      </w:r>
      <w:r w:rsidRPr="00A66ECD">
        <w:rPr>
          <w:szCs w:val="28"/>
        </w:rPr>
        <w:t xml:space="preserve">жилых </w:t>
      </w:r>
      <w:r>
        <w:rPr>
          <w:szCs w:val="28"/>
        </w:rPr>
        <w:t>домов</w:t>
      </w:r>
      <w:r w:rsidRPr="00A66ECD">
        <w:rPr>
          <w:szCs w:val="28"/>
        </w:rPr>
        <w:t xml:space="preserve"> для проживания</w:t>
      </w:r>
      <w:r>
        <w:rPr>
          <w:szCs w:val="28"/>
        </w:rPr>
        <w:t xml:space="preserve">  на территории поселений.</w:t>
      </w:r>
    </w:p>
    <w:p w:rsidR="002D1DB9" w:rsidRDefault="002D1DB9" w:rsidP="002D1DB9">
      <w:pPr>
        <w:ind w:right="-28" w:firstLine="567"/>
        <w:jc w:val="both"/>
        <w:rPr>
          <w:szCs w:val="28"/>
        </w:rPr>
      </w:pPr>
      <w:r>
        <w:rPr>
          <w:szCs w:val="28"/>
        </w:rPr>
        <w:t>Срок исполнения: до 01.12.2021</w:t>
      </w:r>
      <w:r w:rsidRPr="00D22E4E">
        <w:rPr>
          <w:szCs w:val="28"/>
        </w:rPr>
        <w:t xml:space="preserve"> г.</w:t>
      </w:r>
    </w:p>
    <w:p w:rsidR="002D1DB9" w:rsidRPr="001D4A56" w:rsidRDefault="002D1DB9" w:rsidP="002D1DB9">
      <w:pPr>
        <w:pStyle w:val="aa"/>
        <w:ind w:left="0" w:right="-28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2.4.</w:t>
      </w:r>
      <w:r w:rsidRPr="001D4A56">
        <w:rPr>
          <w:szCs w:val="28"/>
        </w:rPr>
        <w:t xml:space="preserve"> Информацию о выполнении п.</w:t>
      </w:r>
      <w:r>
        <w:rPr>
          <w:szCs w:val="28"/>
        </w:rPr>
        <w:t xml:space="preserve"> </w:t>
      </w:r>
      <w:r w:rsidR="00F73519">
        <w:rPr>
          <w:szCs w:val="28"/>
        </w:rPr>
        <w:t>2.2-2.</w:t>
      </w:r>
      <w:r>
        <w:rPr>
          <w:szCs w:val="28"/>
        </w:rPr>
        <w:t>3</w:t>
      </w:r>
      <w:r w:rsidRPr="001D4A56">
        <w:rPr>
          <w:szCs w:val="28"/>
        </w:rPr>
        <w:t xml:space="preserve"> решения комиссии предоставить </w:t>
      </w:r>
      <w:r>
        <w:rPr>
          <w:b/>
          <w:szCs w:val="28"/>
        </w:rPr>
        <w:t xml:space="preserve"> в срок до </w:t>
      </w:r>
      <w:r w:rsidRPr="001D4A56">
        <w:rPr>
          <w:b/>
          <w:szCs w:val="28"/>
        </w:rPr>
        <w:t>1</w:t>
      </w:r>
      <w:r>
        <w:rPr>
          <w:b/>
          <w:szCs w:val="28"/>
        </w:rPr>
        <w:t>5.12.2021</w:t>
      </w:r>
      <w:r w:rsidRPr="001D4A56">
        <w:rPr>
          <w:b/>
          <w:szCs w:val="28"/>
        </w:rPr>
        <w:t xml:space="preserve"> года </w:t>
      </w:r>
      <w:r w:rsidRPr="001D4A56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2D1DB9" w:rsidRDefault="002D1DB9" w:rsidP="002D1DB9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2.5. </w:t>
      </w:r>
      <w:r w:rsidRPr="001D4A56">
        <w:rPr>
          <w:szCs w:val="28"/>
        </w:rPr>
        <w:t xml:space="preserve"> </w:t>
      </w:r>
      <w:proofErr w:type="gramStart"/>
      <w:r w:rsidRPr="001D4A56">
        <w:rPr>
          <w:szCs w:val="28"/>
        </w:rPr>
        <w:t>Контроль за</w:t>
      </w:r>
      <w:proofErr w:type="gramEnd"/>
      <w:r w:rsidRPr="001D4A56">
        <w:rPr>
          <w:szCs w:val="28"/>
        </w:rPr>
        <w:t xml:space="preserve"> выполнением решения оставляю за собой.   </w:t>
      </w:r>
    </w:p>
    <w:p w:rsidR="00132440" w:rsidRDefault="00132440" w:rsidP="002D1DB9">
      <w:pPr>
        <w:pStyle w:val="aa"/>
        <w:tabs>
          <w:tab w:val="left" w:pos="853"/>
        </w:tabs>
        <w:ind w:left="0" w:right="-28" w:firstLine="567"/>
        <w:jc w:val="both"/>
        <w:rPr>
          <w:szCs w:val="28"/>
        </w:rPr>
      </w:pPr>
    </w:p>
    <w:p w:rsidR="009018D6" w:rsidRDefault="00E71C0B" w:rsidP="000A65B1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8F6F24" w:rsidRDefault="008F6F24" w:rsidP="008F6F24">
      <w:pPr>
        <w:ind w:right="-28" w:firstLine="567"/>
        <w:jc w:val="both"/>
        <w:rPr>
          <w:rFonts w:cs="Times New Roman"/>
          <w:szCs w:val="28"/>
        </w:rPr>
      </w:pPr>
      <w:r w:rsidRPr="008F6F24">
        <w:rPr>
          <w:rFonts w:cs="Times New Roman"/>
          <w:szCs w:val="28"/>
        </w:rPr>
        <w:t>Заместител</w:t>
      </w:r>
      <w:r>
        <w:rPr>
          <w:rFonts w:cs="Times New Roman"/>
          <w:szCs w:val="28"/>
        </w:rPr>
        <w:t>я</w:t>
      </w:r>
      <w:r w:rsidRPr="008F6F24">
        <w:rPr>
          <w:rFonts w:cs="Times New Roman"/>
          <w:szCs w:val="28"/>
        </w:rPr>
        <w:t xml:space="preserve"> начальника Управления – начальник</w:t>
      </w:r>
      <w:r>
        <w:rPr>
          <w:rFonts w:cs="Times New Roman"/>
          <w:szCs w:val="28"/>
        </w:rPr>
        <w:t>а</w:t>
      </w:r>
      <w:r w:rsidRPr="008F6F24">
        <w:rPr>
          <w:rFonts w:cs="Times New Roman"/>
          <w:szCs w:val="28"/>
        </w:rPr>
        <w:t xml:space="preserve"> отдела земельно-иму</w:t>
      </w:r>
      <w:r>
        <w:rPr>
          <w:rFonts w:cs="Times New Roman"/>
          <w:szCs w:val="28"/>
        </w:rPr>
        <w:t xml:space="preserve">щественных отношений – </w:t>
      </w:r>
      <w:proofErr w:type="spellStart"/>
      <w:r>
        <w:rPr>
          <w:rFonts w:cs="Times New Roman"/>
          <w:szCs w:val="28"/>
        </w:rPr>
        <w:t>Помазкову</w:t>
      </w:r>
      <w:proofErr w:type="spellEnd"/>
      <w:r w:rsidRPr="008F6F24">
        <w:rPr>
          <w:rFonts w:cs="Times New Roman"/>
          <w:szCs w:val="28"/>
        </w:rPr>
        <w:t xml:space="preserve"> Н</w:t>
      </w:r>
      <w:r>
        <w:rPr>
          <w:rFonts w:cs="Times New Roman"/>
          <w:szCs w:val="28"/>
        </w:rPr>
        <w:t>.А.</w:t>
      </w:r>
    </w:p>
    <w:p w:rsidR="008F6F24" w:rsidRDefault="008F6F24" w:rsidP="008F6F24">
      <w:pPr>
        <w:ind w:right="-28" w:firstLine="567"/>
        <w:jc w:val="both"/>
        <w:rPr>
          <w:rFonts w:cs="Times New Roman"/>
          <w:szCs w:val="28"/>
        </w:rPr>
      </w:pPr>
    </w:p>
    <w:p w:rsidR="009018D6" w:rsidRPr="00B7785C" w:rsidRDefault="00C46B09" w:rsidP="000A65B1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1A5C1F" w:rsidRDefault="00E71C0B" w:rsidP="001A5C1F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</w:t>
      </w:r>
      <w:r w:rsidR="009018D6" w:rsidRPr="00B7785C">
        <w:rPr>
          <w:szCs w:val="28"/>
        </w:rPr>
        <w:t xml:space="preserve">Информацию докладчика принять к сведению. </w:t>
      </w:r>
    </w:p>
    <w:p w:rsidR="001A5C1F" w:rsidRDefault="001A5C1F" w:rsidP="001A5C1F">
      <w:pPr>
        <w:pStyle w:val="aa"/>
        <w:ind w:left="0" w:right="-28" w:firstLine="567"/>
        <w:jc w:val="both"/>
        <w:rPr>
          <w:bCs/>
          <w:szCs w:val="28"/>
        </w:rPr>
      </w:pPr>
      <w:r>
        <w:rPr>
          <w:szCs w:val="28"/>
        </w:rPr>
        <w:t xml:space="preserve">3.2. </w:t>
      </w:r>
      <w:r>
        <w:rPr>
          <w:bCs/>
          <w:szCs w:val="28"/>
        </w:rPr>
        <w:t>Управлению сельского хозяйства и земельно-имущественных отношений Администрации Усть-Донецкого района (</w:t>
      </w:r>
      <w:proofErr w:type="spellStart"/>
      <w:r>
        <w:rPr>
          <w:bCs/>
          <w:szCs w:val="28"/>
        </w:rPr>
        <w:t>Помазкова</w:t>
      </w:r>
      <w:proofErr w:type="spellEnd"/>
      <w:r>
        <w:rPr>
          <w:bCs/>
          <w:szCs w:val="28"/>
        </w:rPr>
        <w:t xml:space="preserve"> Н.А.</w:t>
      </w:r>
      <w:r w:rsidRPr="00A8007F">
        <w:rPr>
          <w:bCs/>
          <w:szCs w:val="28"/>
        </w:rPr>
        <w:t xml:space="preserve">):   </w:t>
      </w:r>
    </w:p>
    <w:p w:rsidR="0019334A" w:rsidRDefault="001A5C1F" w:rsidP="0019334A">
      <w:pPr>
        <w:ind w:right="-142" w:firstLine="567"/>
        <w:jc w:val="both"/>
        <w:rPr>
          <w:iCs/>
        </w:rPr>
      </w:pPr>
      <w:r>
        <w:rPr>
          <w:bCs/>
          <w:szCs w:val="28"/>
        </w:rPr>
        <w:t>3.</w:t>
      </w:r>
      <w:r w:rsidRPr="008D59B4">
        <w:rPr>
          <w:bCs/>
          <w:szCs w:val="28"/>
        </w:rPr>
        <w:t>2</w:t>
      </w:r>
      <w:r>
        <w:rPr>
          <w:bCs/>
          <w:szCs w:val="28"/>
        </w:rPr>
        <w:t xml:space="preserve">.1. </w:t>
      </w:r>
      <w:r w:rsidR="0019334A" w:rsidRPr="00DB3499">
        <w:rPr>
          <w:iCs/>
        </w:rPr>
        <w:t>Провести анализ поступления доходов, полученных в виде арендной платы за земельные</w:t>
      </w:r>
      <w:r w:rsidR="0019334A">
        <w:rPr>
          <w:iCs/>
        </w:rPr>
        <w:t xml:space="preserve"> </w:t>
      </w:r>
      <w:r w:rsidR="0019334A" w:rsidRPr="00DB3499">
        <w:rPr>
          <w:iCs/>
        </w:rPr>
        <w:t xml:space="preserve">участки, </w:t>
      </w:r>
      <w:r w:rsidR="0019334A">
        <w:rPr>
          <w:iCs/>
        </w:rPr>
        <w:t xml:space="preserve">находящиеся в муниципальной собственности или государственная собственность на которые не разграничена и </w:t>
      </w:r>
      <w:proofErr w:type="gramStart"/>
      <w:r w:rsidR="0019334A">
        <w:rPr>
          <w:iCs/>
        </w:rPr>
        <w:t>принять</w:t>
      </w:r>
      <w:proofErr w:type="gramEnd"/>
      <w:r w:rsidR="0019334A">
        <w:rPr>
          <w:iCs/>
        </w:rPr>
        <w:t xml:space="preserve"> меры к их взысканию в случае наличия задолженности.</w:t>
      </w:r>
    </w:p>
    <w:p w:rsidR="001A5C1F" w:rsidRDefault="001A5C1F" w:rsidP="001A5C1F">
      <w:pPr>
        <w:pStyle w:val="aa"/>
        <w:ind w:left="0" w:right="-28" w:firstLine="567"/>
        <w:jc w:val="both"/>
        <w:rPr>
          <w:bCs/>
          <w:szCs w:val="28"/>
        </w:rPr>
      </w:pPr>
      <w:r w:rsidRPr="00A8007F">
        <w:rPr>
          <w:bCs/>
          <w:szCs w:val="28"/>
        </w:rPr>
        <w:t>Срок исполнения: постоянно</w:t>
      </w:r>
      <w:r>
        <w:rPr>
          <w:bCs/>
          <w:szCs w:val="28"/>
        </w:rPr>
        <w:t>.</w:t>
      </w:r>
    </w:p>
    <w:p w:rsidR="00305F92" w:rsidRPr="00A8007F" w:rsidRDefault="001A5C1F" w:rsidP="00305F92">
      <w:pPr>
        <w:pStyle w:val="aa"/>
        <w:tabs>
          <w:tab w:val="left" w:pos="426"/>
        </w:tabs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3.2</w:t>
      </w:r>
      <w:r w:rsidRPr="00A8007F">
        <w:rPr>
          <w:bCs/>
          <w:szCs w:val="28"/>
        </w:rPr>
        <w:t xml:space="preserve">.2. </w:t>
      </w:r>
      <w:r>
        <w:rPr>
          <w:bCs/>
          <w:szCs w:val="28"/>
        </w:rPr>
        <w:t xml:space="preserve"> </w:t>
      </w:r>
      <w:r w:rsidR="00305F92">
        <w:rPr>
          <w:bCs/>
          <w:szCs w:val="28"/>
        </w:rPr>
        <w:t>Не допускать не</w:t>
      </w:r>
      <w:r w:rsidR="00305F92">
        <w:rPr>
          <w:szCs w:val="28"/>
        </w:rPr>
        <w:t>целевое</w:t>
      </w:r>
      <w:r w:rsidR="00305F92" w:rsidRPr="00F20A73">
        <w:rPr>
          <w:szCs w:val="28"/>
        </w:rPr>
        <w:t xml:space="preserve"> использование земельных участко</w:t>
      </w:r>
      <w:r w:rsidR="00305F92">
        <w:rPr>
          <w:szCs w:val="28"/>
        </w:rPr>
        <w:t>в и проводить процедуру изъятия</w:t>
      </w:r>
      <w:r w:rsidR="00305F92" w:rsidRPr="00F20A73">
        <w:rPr>
          <w:szCs w:val="28"/>
        </w:rPr>
        <w:t xml:space="preserve"> таких земельных участков у недобросовестных арендаторов</w:t>
      </w:r>
      <w:r w:rsidR="00305F92" w:rsidRPr="00A8007F">
        <w:rPr>
          <w:bCs/>
          <w:szCs w:val="28"/>
        </w:rPr>
        <w:t>.</w:t>
      </w:r>
    </w:p>
    <w:p w:rsidR="001A5C1F" w:rsidRDefault="001A5C1F" w:rsidP="00305F92">
      <w:pPr>
        <w:pStyle w:val="aa"/>
        <w:ind w:left="0" w:right="-28" w:firstLine="567"/>
        <w:jc w:val="both"/>
        <w:rPr>
          <w:bCs/>
          <w:szCs w:val="28"/>
        </w:rPr>
      </w:pPr>
      <w:r w:rsidRPr="00A8007F">
        <w:rPr>
          <w:bCs/>
          <w:szCs w:val="28"/>
        </w:rPr>
        <w:t xml:space="preserve">Срок  исполнения: </w:t>
      </w:r>
      <w:r>
        <w:rPr>
          <w:bCs/>
          <w:szCs w:val="28"/>
        </w:rPr>
        <w:t>постоянно.</w:t>
      </w:r>
    </w:p>
    <w:p w:rsidR="0019334A" w:rsidRDefault="001A5C1F" w:rsidP="00B87129">
      <w:pPr>
        <w:pStyle w:val="aa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szCs w:val="28"/>
        </w:rPr>
        <w:t>3.2.</w:t>
      </w:r>
      <w:r w:rsidR="00305F92">
        <w:rPr>
          <w:szCs w:val="28"/>
        </w:rPr>
        <w:t>3</w:t>
      </w:r>
      <w:r>
        <w:rPr>
          <w:szCs w:val="28"/>
        </w:rPr>
        <w:t xml:space="preserve">. </w:t>
      </w:r>
      <w:r w:rsidR="00B87129">
        <w:rPr>
          <w:szCs w:val="28"/>
        </w:rPr>
        <w:t>П</w:t>
      </w:r>
      <w:r w:rsidR="00B87129">
        <w:rPr>
          <w:rFonts w:cs="Times New Roman"/>
          <w:color w:val="000000"/>
          <w:szCs w:val="28"/>
        </w:rPr>
        <w:t xml:space="preserve">ринять нормативно-правовой акт о проведении </w:t>
      </w:r>
      <w:r w:rsidR="0019334A">
        <w:rPr>
          <w:rFonts w:cs="Times New Roman"/>
          <w:color w:val="000000"/>
          <w:szCs w:val="28"/>
        </w:rPr>
        <w:t>муниципального земельного контроля</w:t>
      </w:r>
      <w:r w:rsidR="00B87129">
        <w:rPr>
          <w:rFonts w:cs="Times New Roman"/>
          <w:color w:val="000000"/>
          <w:szCs w:val="28"/>
        </w:rPr>
        <w:t xml:space="preserve"> на территории муниципального образования «Усть-Донецкий район»</w:t>
      </w:r>
      <w:r w:rsidR="0019334A">
        <w:rPr>
          <w:rFonts w:cs="Times New Roman"/>
          <w:color w:val="000000"/>
          <w:szCs w:val="28"/>
        </w:rPr>
        <w:t xml:space="preserve">.  </w:t>
      </w:r>
    </w:p>
    <w:p w:rsidR="00B87129" w:rsidRDefault="00B87129" w:rsidP="00B87129">
      <w:pPr>
        <w:pStyle w:val="aa"/>
        <w:ind w:left="0" w:firstLine="567"/>
        <w:jc w:val="both"/>
        <w:rPr>
          <w:rFonts w:cs="Times New Roman"/>
          <w:color w:val="000000"/>
          <w:szCs w:val="28"/>
        </w:rPr>
      </w:pPr>
      <w:r w:rsidRPr="00A8007F">
        <w:rPr>
          <w:bCs/>
          <w:szCs w:val="28"/>
        </w:rPr>
        <w:t xml:space="preserve">Срок  исполнения: </w:t>
      </w:r>
      <w:r>
        <w:rPr>
          <w:bCs/>
          <w:szCs w:val="28"/>
        </w:rPr>
        <w:t>в</w:t>
      </w:r>
      <w:r>
        <w:rPr>
          <w:rFonts w:cs="Times New Roman"/>
          <w:color w:val="000000"/>
          <w:szCs w:val="28"/>
        </w:rPr>
        <w:t xml:space="preserve"> срок до 01.10.2021 года.</w:t>
      </w:r>
    </w:p>
    <w:p w:rsidR="001A5C1F" w:rsidRDefault="001A5C1F" w:rsidP="001A5C1F">
      <w:pPr>
        <w:pStyle w:val="aa"/>
        <w:ind w:left="0" w:right="-28" w:firstLine="567"/>
        <w:jc w:val="both"/>
      </w:pPr>
      <w:r>
        <w:rPr>
          <w:szCs w:val="28"/>
        </w:rPr>
        <w:t>3.</w:t>
      </w:r>
      <w:r>
        <w:t>3</w:t>
      </w:r>
      <w:r w:rsidRPr="00FC0B38">
        <w:t xml:space="preserve">. Информацию о выполнении п. </w:t>
      </w:r>
      <w:r w:rsidR="00F73519">
        <w:t>3.</w:t>
      </w:r>
      <w:r w:rsidRPr="00FC0B38">
        <w:t xml:space="preserve">2 решения комиссии предоставить </w:t>
      </w:r>
      <w:r w:rsidRPr="00FC0B38">
        <w:rPr>
          <w:b/>
        </w:rPr>
        <w:t xml:space="preserve"> в срок до </w:t>
      </w:r>
      <w:r w:rsidR="00F73519">
        <w:rPr>
          <w:b/>
        </w:rPr>
        <w:t>15.12</w:t>
      </w:r>
      <w:r w:rsidRPr="00FC0B38">
        <w:rPr>
          <w:b/>
        </w:rPr>
        <w:t xml:space="preserve">.2021 года </w:t>
      </w:r>
      <w:r w:rsidRPr="00FC0B38">
        <w:t>секретарю комиссии по координации работы по противодействию коррупции в Усть-Донецком районе Павловой С.В.</w:t>
      </w:r>
    </w:p>
    <w:p w:rsidR="001A5C1F" w:rsidRDefault="001A5C1F" w:rsidP="001A5C1F">
      <w:pPr>
        <w:pStyle w:val="aa"/>
        <w:ind w:left="0" w:right="-28" w:firstLine="567"/>
        <w:jc w:val="both"/>
      </w:pPr>
      <w:r>
        <w:t xml:space="preserve">3.4. </w:t>
      </w:r>
      <w:proofErr w:type="gramStart"/>
      <w:r>
        <w:t>Контроль за</w:t>
      </w:r>
      <w:proofErr w:type="gramEnd"/>
      <w:r>
        <w:t xml:space="preserve"> выполнением решения возложить на заместителя главы по развитию экономики и предпринимательства Е.А. Сухоручкина.</w:t>
      </w:r>
    </w:p>
    <w:p w:rsidR="001A5C1F" w:rsidRDefault="001A5C1F" w:rsidP="001A5C1F">
      <w:pPr>
        <w:spacing w:after="120"/>
        <w:ind w:left="-284"/>
        <w:jc w:val="both"/>
      </w:pPr>
    </w:p>
    <w:p w:rsidR="000165C2" w:rsidRDefault="000165C2" w:rsidP="001A5C1F">
      <w:pPr>
        <w:ind w:right="-28" w:firstLine="567"/>
        <w:jc w:val="both"/>
        <w:rPr>
          <w:szCs w:val="28"/>
        </w:rPr>
      </w:pPr>
    </w:p>
    <w:p w:rsidR="003B141F" w:rsidRPr="00B7785C" w:rsidRDefault="008F6F24" w:rsidP="000A65B1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 </w:t>
      </w:r>
    </w:p>
    <w:p w:rsidR="001C0408" w:rsidRDefault="008F6F24" w:rsidP="000A65B1">
      <w:pPr>
        <w:ind w:right="-28"/>
        <w:jc w:val="both"/>
        <w:rPr>
          <w:szCs w:val="28"/>
        </w:rPr>
      </w:pPr>
      <w:r>
        <w:rPr>
          <w:szCs w:val="28"/>
        </w:rPr>
        <w:t>П</w:t>
      </w:r>
      <w:r w:rsidR="00F12868">
        <w:rPr>
          <w:szCs w:val="28"/>
        </w:rPr>
        <w:t>редседател</w:t>
      </w:r>
      <w:r>
        <w:rPr>
          <w:szCs w:val="28"/>
        </w:rPr>
        <w:t>ь</w:t>
      </w:r>
      <w:r w:rsidR="006641C5" w:rsidRPr="00982B9D">
        <w:rPr>
          <w:szCs w:val="28"/>
        </w:rPr>
        <w:t xml:space="preserve"> комиссии </w:t>
      </w:r>
      <w:r w:rsidR="00550275" w:rsidRPr="00982B9D">
        <w:rPr>
          <w:szCs w:val="28"/>
        </w:rPr>
        <w:t xml:space="preserve">               </w:t>
      </w:r>
      <w:r w:rsidR="004F056B">
        <w:rPr>
          <w:szCs w:val="28"/>
        </w:rPr>
        <w:t xml:space="preserve"> </w:t>
      </w:r>
      <w:r w:rsidR="005C64E0">
        <w:rPr>
          <w:szCs w:val="28"/>
        </w:rPr>
        <w:t xml:space="preserve">      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</w:t>
      </w:r>
      <w:r>
        <w:rPr>
          <w:szCs w:val="28"/>
        </w:rPr>
        <w:t xml:space="preserve">                       </w:t>
      </w:r>
      <w:r w:rsidR="005C64E0">
        <w:rPr>
          <w:szCs w:val="28"/>
        </w:rPr>
        <w:t xml:space="preserve"> </w:t>
      </w:r>
      <w:r w:rsidR="00550275" w:rsidRPr="00982B9D">
        <w:rPr>
          <w:szCs w:val="28"/>
        </w:rPr>
        <w:t xml:space="preserve">  </w:t>
      </w:r>
      <w:r>
        <w:rPr>
          <w:szCs w:val="28"/>
        </w:rPr>
        <w:t xml:space="preserve">В.М. </w:t>
      </w:r>
      <w:proofErr w:type="spellStart"/>
      <w:r>
        <w:rPr>
          <w:szCs w:val="28"/>
        </w:rPr>
        <w:t>Гуснай</w:t>
      </w:r>
      <w:proofErr w:type="spellEnd"/>
    </w:p>
    <w:p w:rsidR="008F6F24" w:rsidRDefault="008F6F24" w:rsidP="000A65B1">
      <w:pPr>
        <w:ind w:right="-28"/>
        <w:jc w:val="both"/>
        <w:rPr>
          <w:szCs w:val="28"/>
        </w:rPr>
      </w:pPr>
    </w:p>
    <w:p w:rsidR="0029347B" w:rsidRDefault="006641C5" w:rsidP="000A65B1">
      <w:pPr>
        <w:ind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   </w:t>
      </w:r>
      <w:r w:rsidR="00982B9D">
        <w:rPr>
          <w:szCs w:val="28"/>
        </w:rPr>
        <w:t xml:space="preserve">   </w:t>
      </w:r>
      <w:r w:rsidR="00E862D3">
        <w:rPr>
          <w:szCs w:val="28"/>
        </w:rPr>
        <w:t xml:space="preserve"> </w:t>
      </w:r>
      <w:r w:rsidR="004F056B">
        <w:rPr>
          <w:szCs w:val="28"/>
        </w:rPr>
        <w:t xml:space="preserve">  </w:t>
      </w:r>
      <w:r w:rsidR="0099318A">
        <w:rPr>
          <w:szCs w:val="28"/>
        </w:rPr>
        <w:t xml:space="preserve"> 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Sect="00B84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4A" w:rsidRDefault="0019334A">
      <w:r>
        <w:separator/>
      </w:r>
    </w:p>
  </w:endnote>
  <w:endnote w:type="continuationSeparator" w:id="1">
    <w:p w:rsidR="0019334A" w:rsidRDefault="00193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4A" w:rsidRDefault="0019334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4A" w:rsidRDefault="0019334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4A" w:rsidRDefault="0019334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4A" w:rsidRDefault="0019334A">
      <w:r>
        <w:separator/>
      </w:r>
    </w:p>
  </w:footnote>
  <w:footnote w:type="continuationSeparator" w:id="1">
    <w:p w:rsidR="0019334A" w:rsidRDefault="00193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4A" w:rsidRDefault="0019334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19334A" w:rsidRDefault="00323B73">
        <w:pPr>
          <w:pStyle w:val="a6"/>
          <w:jc w:val="center"/>
        </w:pPr>
        <w:fldSimple w:instr=" PAGE   \* MERGEFORMAT ">
          <w:r w:rsidR="002A1951">
            <w:rPr>
              <w:noProof/>
            </w:rPr>
            <w:t>2</w:t>
          </w:r>
        </w:fldSimple>
      </w:p>
    </w:sdtContent>
  </w:sdt>
  <w:p w:rsidR="0019334A" w:rsidRDefault="0019334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4A" w:rsidRDefault="001933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8F2"/>
    <w:rsid w:val="00027413"/>
    <w:rsid w:val="00027575"/>
    <w:rsid w:val="00041DA2"/>
    <w:rsid w:val="00061478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A65B1"/>
    <w:rsid w:val="000D55B2"/>
    <w:rsid w:val="000D60FD"/>
    <w:rsid w:val="000D7601"/>
    <w:rsid w:val="000E0FA9"/>
    <w:rsid w:val="000E1306"/>
    <w:rsid w:val="000E6625"/>
    <w:rsid w:val="000F08E6"/>
    <w:rsid w:val="000F376D"/>
    <w:rsid w:val="001010C0"/>
    <w:rsid w:val="0010194F"/>
    <w:rsid w:val="0010287C"/>
    <w:rsid w:val="0010642A"/>
    <w:rsid w:val="00115AD5"/>
    <w:rsid w:val="00122FE3"/>
    <w:rsid w:val="00125A3E"/>
    <w:rsid w:val="00132440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34A"/>
    <w:rsid w:val="001939C6"/>
    <w:rsid w:val="00197FCF"/>
    <w:rsid w:val="001A5C1F"/>
    <w:rsid w:val="001B02D3"/>
    <w:rsid w:val="001B7F81"/>
    <w:rsid w:val="001C0408"/>
    <w:rsid w:val="001D230D"/>
    <w:rsid w:val="001D266B"/>
    <w:rsid w:val="001D3DAB"/>
    <w:rsid w:val="001D6084"/>
    <w:rsid w:val="001D78C8"/>
    <w:rsid w:val="001E3B0C"/>
    <w:rsid w:val="001E3E9C"/>
    <w:rsid w:val="001E66C8"/>
    <w:rsid w:val="001F4511"/>
    <w:rsid w:val="002143A0"/>
    <w:rsid w:val="002207F6"/>
    <w:rsid w:val="002209FC"/>
    <w:rsid w:val="0022415F"/>
    <w:rsid w:val="0022490D"/>
    <w:rsid w:val="0022676E"/>
    <w:rsid w:val="00232C9F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1951"/>
    <w:rsid w:val="002A22C7"/>
    <w:rsid w:val="002A2A93"/>
    <w:rsid w:val="002A7FDC"/>
    <w:rsid w:val="002B0C72"/>
    <w:rsid w:val="002B2510"/>
    <w:rsid w:val="002B5B0B"/>
    <w:rsid w:val="002C1D63"/>
    <w:rsid w:val="002D1BF0"/>
    <w:rsid w:val="002D1DB9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2F72DB"/>
    <w:rsid w:val="003004F1"/>
    <w:rsid w:val="003014EA"/>
    <w:rsid w:val="00305D74"/>
    <w:rsid w:val="00305F92"/>
    <w:rsid w:val="00310A25"/>
    <w:rsid w:val="003154EA"/>
    <w:rsid w:val="00323B73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61E4"/>
    <w:rsid w:val="00376655"/>
    <w:rsid w:val="00381710"/>
    <w:rsid w:val="003819F5"/>
    <w:rsid w:val="00386280"/>
    <w:rsid w:val="00391714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E7AED"/>
    <w:rsid w:val="003F3BF9"/>
    <w:rsid w:val="003F7240"/>
    <w:rsid w:val="00401887"/>
    <w:rsid w:val="00402D8A"/>
    <w:rsid w:val="004063BD"/>
    <w:rsid w:val="00411FB0"/>
    <w:rsid w:val="004126DB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80D4F"/>
    <w:rsid w:val="00490063"/>
    <w:rsid w:val="00491102"/>
    <w:rsid w:val="00497491"/>
    <w:rsid w:val="004A3953"/>
    <w:rsid w:val="004A5415"/>
    <w:rsid w:val="004B0AD5"/>
    <w:rsid w:val="004C7B4D"/>
    <w:rsid w:val="004D0A03"/>
    <w:rsid w:val="004E721D"/>
    <w:rsid w:val="004F052E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96A7D"/>
    <w:rsid w:val="005A0631"/>
    <w:rsid w:val="005A532F"/>
    <w:rsid w:val="005A60DA"/>
    <w:rsid w:val="005A7588"/>
    <w:rsid w:val="005B1BF2"/>
    <w:rsid w:val="005B44B2"/>
    <w:rsid w:val="005C114E"/>
    <w:rsid w:val="005C1371"/>
    <w:rsid w:val="005C64E0"/>
    <w:rsid w:val="005D238B"/>
    <w:rsid w:val="005D57CE"/>
    <w:rsid w:val="005F0B1F"/>
    <w:rsid w:val="005F3CDD"/>
    <w:rsid w:val="005F7693"/>
    <w:rsid w:val="00601CE1"/>
    <w:rsid w:val="00602A8A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80F"/>
    <w:rsid w:val="0069337B"/>
    <w:rsid w:val="00696E23"/>
    <w:rsid w:val="006A15C2"/>
    <w:rsid w:val="006A3775"/>
    <w:rsid w:val="006A6C62"/>
    <w:rsid w:val="006B024D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A96"/>
    <w:rsid w:val="0083361A"/>
    <w:rsid w:val="008343C2"/>
    <w:rsid w:val="00840749"/>
    <w:rsid w:val="00853243"/>
    <w:rsid w:val="00862A26"/>
    <w:rsid w:val="0086406F"/>
    <w:rsid w:val="0086500E"/>
    <w:rsid w:val="00872FDA"/>
    <w:rsid w:val="00874534"/>
    <w:rsid w:val="0087649F"/>
    <w:rsid w:val="0088201C"/>
    <w:rsid w:val="00882F5F"/>
    <w:rsid w:val="008857B3"/>
    <w:rsid w:val="00885AA4"/>
    <w:rsid w:val="008A00ED"/>
    <w:rsid w:val="008A4CE4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F1433"/>
    <w:rsid w:val="008F56BE"/>
    <w:rsid w:val="008F6F24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A4837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7527"/>
    <w:rsid w:val="00A127EE"/>
    <w:rsid w:val="00A177A6"/>
    <w:rsid w:val="00A177FF"/>
    <w:rsid w:val="00A205FE"/>
    <w:rsid w:val="00A271AC"/>
    <w:rsid w:val="00A3008D"/>
    <w:rsid w:val="00A35DC4"/>
    <w:rsid w:val="00A42075"/>
    <w:rsid w:val="00A44E65"/>
    <w:rsid w:val="00A55AAA"/>
    <w:rsid w:val="00A63C28"/>
    <w:rsid w:val="00A67152"/>
    <w:rsid w:val="00A70150"/>
    <w:rsid w:val="00A7075C"/>
    <w:rsid w:val="00A75802"/>
    <w:rsid w:val="00A9161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952"/>
    <w:rsid w:val="00B13FB3"/>
    <w:rsid w:val="00B171D2"/>
    <w:rsid w:val="00B21B51"/>
    <w:rsid w:val="00B24C77"/>
    <w:rsid w:val="00B27385"/>
    <w:rsid w:val="00B3726D"/>
    <w:rsid w:val="00B437DC"/>
    <w:rsid w:val="00B43D43"/>
    <w:rsid w:val="00B56E6E"/>
    <w:rsid w:val="00B62F2A"/>
    <w:rsid w:val="00B63165"/>
    <w:rsid w:val="00B645F4"/>
    <w:rsid w:val="00B654EE"/>
    <w:rsid w:val="00B7000C"/>
    <w:rsid w:val="00B7785C"/>
    <w:rsid w:val="00B82479"/>
    <w:rsid w:val="00B82D97"/>
    <w:rsid w:val="00B8301B"/>
    <w:rsid w:val="00B84589"/>
    <w:rsid w:val="00B8600E"/>
    <w:rsid w:val="00B87129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421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5544"/>
    <w:rsid w:val="00C834C9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5B8"/>
    <w:rsid w:val="00D46513"/>
    <w:rsid w:val="00D4669D"/>
    <w:rsid w:val="00D47D42"/>
    <w:rsid w:val="00D524D4"/>
    <w:rsid w:val="00D60B46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FFE"/>
    <w:rsid w:val="00F0006A"/>
    <w:rsid w:val="00F03676"/>
    <w:rsid w:val="00F06752"/>
    <w:rsid w:val="00F1065B"/>
    <w:rsid w:val="00F11655"/>
    <w:rsid w:val="00F12868"/>
    <w:rsid w:val="00F15FEE"/>
    <w:rsid w:val="00F2033F"/>
    <w:rsid w:val="00F21FEB"/>
    <w:rsid w:val="00F2272F"/>
    <w:rsid w:val="00F22D8B"/>
    <w:rsid w:val="00F23284"/>
    <w:rsid w:val="00F23907"/>
    <w:rsid w:val="00F26D31"/>
    <w:rsid w:val="00F37C93"/>
    <w:rsid w:val="00F37D6B"/>
    <w:rsid w:val="00F42524"/>
    <w:rsid w:val="00F4532C"/>
    <w:rsid w:val="00F46460"/>
    <w:rsid w:val="00F4714D"/>
    <w:rsid w:val="00F5085B"/>
    <w:rsid w:val="00F50CED"/>
    <w:rsid w:val="00F56995"/>
    <w:rsid w:val="00F60E36"/>
    <w:rsid w:val="00F7010F"/>
    <w:rsid w:val="00F730A0"/>
    <w:rsid w:val="00F73519"/>
    <w:rsid w:val="00F81EFF"/>
    <w:rsid w:val="00F873B3"/>
    <w:rsid w:val="00FA4C96"/>
    <w:rsid w:val="00FB286B"/>
    <w:rsid w:val="00FB3A05"/>
    <w:rsid w:val="00FC09D0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65B93"/>
    <w:rPr>
      <w:rFonts w:asciiTheme="minorHAnsi" w:hAnsiTheme="minorHAnsi"/>
      <w:sz w:val="22"/>
    </w:rPr>
  </w:style>
  <w:style w:type="paragraph" w:styleId="af">
    <w:name w:val="Body Text"/>
    <w:basedOn w:val="a"/>
    <w:link w:val="af0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265B93"/>
    <w:rPr>
      <w:rFonts w:eastAsia="Times New Roman" w:cs="Times New Roman"/>
      <w:szCs w:val="20"/>
      <w:lang w:eastAsia="zh-CN"/>
    </w:rPr>
  </w:style>
  <w:style w:type="character" w:customStyle="1" w:styleId="af1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9C7370"/>
  </w:style>
  <w:style w:type="character" w:styleId="af2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3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e">
    <w:name w:val="Без интервала Знак"/>
    <w:link w:val="ad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FF21D-3C6D-499F-B6AA-7FE997CB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2337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197</cp:revision>
  <cp:lastPrinted>2021-09-27T08:53:00Z</cp:lastPrinted>
  <dcterms:created xsi:type="dcterms:W3CDTF">2017-03-25T20:56:00Z</dcterms:created>
  <dcterms:modified xsi:type="dcterms:W3CDTF">2021-09-27T08:54:00Z</dcterms:modified>
</cp:coreProperties>
</file>