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D2" w:rsidRDefault="000C79D2">
      <w:pPr>
        <w:spacing w:after="0" w:line="216" w:lineRule="auto"/>
        <w:jc w:val="right"/>
        <w:rPr>
          <w:rFonts w:ascii="Times New Roman" w:hAnsi="Times New Roman"/>
          <w:sz w:val="28"/>
        </w:rPr>
      </w:pPr>
    </w:p>
    <w:p w:rsidR="000C79D2" w:rsidRDefault="000B1E5F">
      <w:pPr>
        <w:keepNext/>
        <w:spacing w:after="0" w:line="216" w:lineRule="auto"/>
        <w:jc w:val="center"/>
        <w:outlineLvl w:val="7"/>
        <w:rPr>
          <w:rFonts w:ascii="Times New Roman" w:hAnsi="Times New Roman"/>
          <w:b/>
          <w:caps/>
          <w:sz w:val="36"/>
        </w:rPr>
      </w:pPr>
      <w:r>
        <w:rPr>
          <w:rFonts w:ascii="Times New Roman" w:hAnsi="Times New Roman"/>
          <w:b/>
          <w:caps/>
          <w:sz w:val="36"/>
        </w:rPr>
        <w:t>Российская Федерация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caps/>
          <w:sz w:val="32"/>
        </w:rPr>
      </w:pPr>
    </w:p>
    <w:p w:rsidR="000C79D2" w:rsidRDefault="000B1E5F">
      <w:pPr>
        <w:keepNext/>
        <w:spacing w:after="0" w:line="216" w:lineRule="auto"/>
        <w:jc w:val="center"/>
        <w:outlineLvl w:val="3"/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sz w:val="32"/>
        </w:rPr>
        <w:t>РОСТОВСКАЯ ОБЛАСТЬ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44"/>
        </w:rPr>
      </w:pPr>
    </w:p>
    <w:p w:rsidR="000C79D2" w:rsidRDefault="000B1E5F">
      <w:pPr>
        <w:spacing w:after="0" w:line="216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ПАСПОРТ</w:t>
      </w:r>
    </w:p>
    <w:p w:rsidR="000C79D2" w:rsidRDefault="000B1E5F">
      <w:pPr>
        <w:spacing w:after="0" w:line="216" w:lineRule="auto"/>
        <w:jc w:val="center"/>
        <w:rPr>
          <w:rFonts w:ascii="Times New Roman" w:hAnsi="Times New Roman"/>
          <w:caps/>
          <w:sz w:val="36"/>
        </w:rPr>
      </w:pPr>
      <w:r>
        <w:rPr>
          <w:rFonts w:ascii="Times New Roman" w:hAnsi="Times New Roman"/>
          <w:b/>
          <w:sz w:val="36"/>
        </w:rPr>
        <w:t>муниципального образования</w:t>
      </w:r>
    </w:p>
    <w:p w:rsidR="000C79D2" w:rsidRDefault="000B1E5F">
      <w:pPr>
        <w:spacing w:after="0" w:line="21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caps/>
          <w:sz w:val="36"/>
        </w:rPr>
        <w:t>«</w:t>
      </w:r>
      <w:r>
        <w:rPr>
          <w:rFonts w:ascii="Times New Roman" w:hAnsi="Times New Roman"/>
          <w:b/>
          <w:caps/>
          <w:sz w:val="36"/>
        </w:rPr>
        <w:t>Усть-Донецкий район</w:t>
      </w:r>
      <w:r>
        <w:rPr>
          <w:rFonts w:ascii="Times New Roman" w:hAnsi="Times New Roman"/>
          <w:b/>
          <w:sz w:val="36"/>
        </w:rPr>
        <w:t>»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Arial" w:hAnsi="Arial"/>
          <w:b/>
          <w:sz w:val="36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0C79D2" w:rsidRDefault="000B1E5F">
      <w:pPr>
        <w:spacing w:after="0" w:line="21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2026 год</w:t>
      </w: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I. Общие характеристики</w:t>
      </w:r>
    </w:p>
    <w:p w:rsidR="000C79D2" w:rsidRDefault="000C79D2">
      <w:pPr>
        <w:spacing w:after="0" w:line="216" w:lineRule="auto"/>
        <w:ind w:left="720"/>
        <w:rPr>
          <w:rFonts w:ascii="Times New Roman" w:hAnsi="Times New Roman"/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4961"/>
      </w:tblGrid>
      <w:tr w:rsidR="000C79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1"/>
              </w:numPr>
              <w:spacing w:after="0" w:line="216" w:lineRule="auto"/>
              <w:ind w:left="470" w:hanging="357"/>
              <w:rPr>
                <w:rFonts w:ascii="Times New Roman" w:hAnsi="Times New Roman"/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Местоположение в Ростовской области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Центральная часть Ростовской области</w:t>
            </w:r>
          </w:p>
        </w:tc>
      </w:tr>
      <w:tr w:rsidR="000C79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1"/>
              </w:numPr>
              <w:spacing w:after="0" w:line="216" w:lineRule="auto"/>
              <w:ind w:left="470" w:hanging="357"/>
              <w:rPr>
                <w:rFonts w:ascii="Times New Roman" w:hAnsi="Times New Roman"/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 центр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поселок Усть-Донецкий</w:t>
            </w:r>
          </w:p>
        </w:tc>
      </w:tr>
      <w:tr w:rsidR="000C79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1"/>
              </w:numPr>
              <w:spacing w:after="0" w:line="216" w:lineRule="auto"/>
              <w:ind w:left="470" w:hanging="357"/>
              <w:rPr>
                <w:rFonts w:ascii="Times New Roman" w:hAnsi="Times New Roman"/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Расстояние от административного центра до                   г. Ростова-на-Дону, км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</w:tr>
      <w:tr w:rsidR="000C79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1"/>
              </w:numPr>
              <w:spacing w:after="0" w:line="216" w:lineRule="auto"/>
              <w:ind w:left="470" w:hanging="357"/>
              <w:rPr>
                <w:rFonts w:ascii="Times New Roman" w:hAnsi="Times New Roman"/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муниципального образования, кв.км.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1153</w:t>
            </w:r>
          </w:p>
        </w:tc>
      </w:tr>
      <w:tr w:rsidR="000C79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1"/>
              </w:numPr>
              <w:spacing w:after="0" w:line="216" w:lineRule="auto"/>
              <w:ind w:left="470" w:hanging="357"/>
              <w:rPr>
                <w:rFonts w:ascii="Times New Roman" w:hAnsi="Times New Roman"/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сельхозугодий, га, в т.ч.: </w:t>
            </w:r>
          </w:p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пашни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79264</w:t>
            </w:r>
          </w:p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57373,9</w:t>
            </w:r>
          </w:p>
        </w:tc>
      </w:tr>
    </w:tbl>
    <w:p w:rsidR="000C79D2" w:rsidRDefault="000C79D2">
      <w:pPr>
        <w:spacing w:after="0" w:line="216" w:lineRule="auto"/>
        <w:ind w:left="720"/>
        <w:rPr>
          <w:rFonts w:ascii="Times New Roman" w:hAnsi="Times New Roman"/>
          <w:b/>
          <w:sz w:val="28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Поселения входящие в состав муниципального района</w:t>
      </w:r>
    </w:p>
    <w:p w:rsidR="000C79D2" w:rsidRDefault="000C79D2">
      <w:pPr>
        <w:spacing w:after="0" w:line="216" w:lineRule="auto"/>
        <w:ind w:left="720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119"/>
        <w:gridCol w:w="3827"/>
      </w:tblGrid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поселения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Ф.И.О.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главы администрации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Ф.И.О.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председателя Собрания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депутатов - главы поселения 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Мелиховское сельское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Васькова Инесса Владимировна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Тихонова Наталья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Игнатьевна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Пухляковское сельское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Авилов Иван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Викторович – глава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Попружук Наталья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Владимировна – председатель Собрания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депутатов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Раздорское сельское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Бабичев Роман Владимирович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Сухарева Наталья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Александровна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Крымское сельское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Щебуняев Игорь Анатольевич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Елисеева Светлана Александровна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Апаринское сельское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Черноусов Алексей Михайлович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Чепелюгин Иван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Алексеевич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Нижнекундрюченское сельское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Токарев Андрей Николаевич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Руссков Николай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Васильевич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Верхнекундрюченское сельское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Чернокнижников Александр Васильевич– глава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Агафонова Наталья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Юрьевна -председатель Собрания 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депутатов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Усть-Донецкое городское поселение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Астафьева Оксана Александровна – и.о. главы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Астахов Руслан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Анатольевич</w:t>
            </w:r>
          </w:p>
        </w:tc>
      </w:tr>
    </w:tbl>
    <w:p w:rsidR="000C79D2" w:rsidRDefault="000C79D2">
      <w:pPr>
        <w:spacing w:after="0" w:line="240" w:lineRule="auto"/>
        <w:rPr>
          <w:rFonts w:ascii="Times New Roman" w:hAnsi="Times New Roman"/>
          <w:sz w:val="28"/>
        </w:rPr>
      </w:pPr>
    </w:p>
    <w:p w:rsidR="000C79D2" w:rsidRDefault="000B1E5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Характеристика района</w:t>
      </w:r>
    </w:p>
    <w:p w:rsidR="000C79D2" w:rsidRDefault="000C79D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3685"/>
      </w:tblGrid>
      <w:tr w:rsidR="000C79D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numPr>
                <w:ilvl w:val="0"/>
                <w:numId w:val="2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населения на 01.01.2026 (чел.), в т. ч.: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30096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работающих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16422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9042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учащихся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2425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дошкольного возраста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1466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женщин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16061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14035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избирателей (чел.)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19127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домовладений/квартир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8975/3860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крестьянско-фермерских хозяйств/площадь </w:t>
            </w:r>
            <w:r>
              <w:rPr>
                <w:rFonts w:ascii="Times New Roman" w:hAnsi="Times New Roman"/>
                <w:sz w:val="24"/>
              </w:rPr>
              <w:br/>
              <w:t>земель под КФХ, 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51/8473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коллективных хозяйств/площадь земель, 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22/64368,3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рыбоводческих хозяйств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газификации,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89,04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объектов недвижимости, находящихся в </w:t>
            </w:r>
            <w:r>
              <w:rPr>
                <w:rFonts w:ascii="Times New Roman" w:hAnsi="Times New Roman"/>
                <w:sz w:val="24"/>
              </w:rPr>
              <w:br/>
              <w:t>муниципальной собственности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466</w:t>
            </w:r>
          </w:p>
        </w:tc>
      </w:tr>
      <w:tr w:rsidR="000C79D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Медицинские учреждения: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больницы (кол-во/кол-во коек)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2/475</w:t>
            </w:r>
          </w:p>
        </w:tc>
      </w:tr>
      <w:tr w:rsidR="000C79D2">
        <w:trPr>
          <w:trHeight w:val="1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фельдшерско-акушерские пункты (кол-во)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C79D2">
        <w:trPr>
          <w:trHeight w:val="1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поликлиники (кол-во)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C79D2">
        <w:trPr>
          <w:trHeight w:val="1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амбулатории (кол-во)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C79D2">
        <w:trPr>
          <w:trHeight w:val="1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учреждения:</w:t>
            </w:r>
          </w:p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участковая больница </w:t>
            </w:r>
          </w:p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здравпункты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C79D2">
        <w:trPr>
          <w:trHeight w:val="1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 (кол-во):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96776C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дошкольные образовательные учреждения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 дополнительного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 профессионального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учреждения высшего профессионального образования </w:t>
            </w:r>
            <w:r>
              <w:rPr>
                <w:rFonts w:ascii="Times New Roman" w:hAnsi="Times New Roman"/>
                <w:sz w:val="24"/>
              </w:rPr>
              <w:br/>
              <w:t>(наименование)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79D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 культуры (кол-во):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(из них 5 юридические лица)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(из них 2 юридические лица)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клубы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0C79D2">
        <w:trPr>
          <w:trHeight w:val="1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школы искусств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(из них 1 юридическое лицо)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(из них 1 юридическое лицо)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ПКиО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56FF9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B1E5F">
              <w:rPr>
                <w:rFonts w:ascii="Times New Roman" w:hAnsi="Times New Roman"/>
                <w:sz w:val="24"/>
              </w:rPr>
              <w:t xml:space="preserve"> (р.п. Усть-Донецкий  ст. Мелиховская</w:t>
            </w:r>
            <w:r>
              <w:rPr>
                <w:rFonts w:ascii="Times New Roman" w:hAnsi="Times New Roman"/>
                <w:sz w:val="24"/>
              </w:rPr>
              <w:t>, ст. Нижнекундрюченская</w:t>
            </w:r>
            <w:r w:rsidR="000B1E5F"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0C79D2">
        <w:trPr>
          <w:trHeight w:val="1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памятники истории и культуры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0" w:right="-102" w:hanging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(из них 4 - объекты культурного наследия;</w:t>
            </w:r>
          </w:p>
          <w:p w:rsidR="000C79D2" w:rsidRDefault="000B1E5F">
            <w:pPr>
              <w:spacing w:after="0" w:line="216" w:lineRule="auto"/>
              <w:ind w:left="-101" w:right="-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24 - памятники (посвященные ВОВ-23, 1-вооруженным локальным конфликтам)</w:t>
            </w:r>
          </w:p>
        </w:tc>
      </w:tr>
      <w:tr w:rsidR="000C79D2">
        <w:trPr>
          <w:trHeight w:val="1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объекты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0" w:right="-102" w:hanging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(из них 1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юридические лица</w:t>
            </w:r>
            <w:r w:rsidR="00FD13F0">
              <w:rPr>
                <w:rFonts w:ascii="Times New Roman" w:hAnsi="Times New Roman"/>
                <w:sz w:val="24"/>
              </w:rPr>
              <w:t>, музей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FD13F0" w:rsidRDefault="00FD13F0">
            <w:pPr>
              <w:spacing w:after="0" w:line="216" w:lineRule="auto"/>
              <w:ind w:left="40" w:right="-102" w:hanging="90"/>
              <w:jc w:val="center"/>
              <w:rPr>
                <w:rFonts w:ascii="Times New Roman" w:hAnsi="Times New Roman"/>
                <w:sz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>3 (АКБ, здание центра эстетического воспитания, кинозал)</w:t>
            </w:r>
          </w:p>
        </w:tc>
      </w:tr>
      <w:tr w:rsidR="000C79D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2"/>
              </w:num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объекты (кол-во):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стадионы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залы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физкультурно-оздоровительные комплексы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площадки и поля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</w:tr>
      <w:tr w:rsidR="000C79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плавательные бассейны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C79D2">
        <w:trPr>
          <w:trHeight w:val="2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спортивные сооружения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414" w:hanging="3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</w:tbl>
    <w:p w:rsidR="000C79D2" w:rsidRDefault="000C79D2">
      <w:pPr>
        <w:spacing w:after="0" w:line="216" w:lineRule="auto"/>
        <w:jc w:val="both"/>
        <w:rPr>
          <w:rFonts w:ascii="Times New Roman" w:hAnsi="Times New Roman"/>
          <w:b/>
          <w:sz w:val="28"/>
        </w:rPr>
      </w:pPr>
    </w:p>
    <w:p w:rsidR="000C79D2" w:rsidRDefault="000B1E5F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Крупные промышленные предприятия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1842"/>
        <w:gridCol w:w="1985"/>
        <w:gridCol w:w="1701"/>
        <w:gridCol w:w="2693"/>
      </w:tblGrid>
      <w:tr w:rsidR="000C79D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руководителя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>(полностью)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Основной вид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работающих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Экономическое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состояние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(стабильное,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удовлетворительное, критическое)</w:t>
            </w:r>
          </w:p>
        </w:tc>
      </w:tr>
      <w:tr w:rsidR="000C79D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"Быстра"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Бежанов Николай Григорьевич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стабильное</w:t>
            </w:r>
          </w:p>
        </w:tc>
      </w:tr>
    </w:tbl>
    <w:p w:rsidR="000C79D2" w:rsidRDefault="000C79D2">
      <w:pPr>
        <w:keepNext/>
        <w:spacing w:after="0" w:line="216" w:lineRule="auto"/>
        <w:outlineLvl w:val="3"/>
        <w:rPr>
          <w:rFonts w:ascii="Times New Roman" w:hAnsi="Times New Roman"/>
          <w:b/>
        </w:rPr>
      </w:pPr>
    </w:p>
    <w:p w:rsidR="000C79D2" w:rsidRDefault="000B1E5F">
      <w:pPr>
        <w:keepNext/>
        <w:spacing w:after="0" w:line="216" w:lineRule="auto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Сельскохозяйственные организации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551"/>
        <w:gridCol w:w="2410"/>
        <w:gridCol w:w="2693"/>
      </w:tblGrid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руководителя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>(полностью)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Площадь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с/х угодий, 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Экономическое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состояние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(стабильное,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удовлетворительное, критическое)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«Задонье»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Андрей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СХА «Виноградное»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Трифонов Виктор Викторович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СХА «Рассвет»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Косов Николай Александрович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6772,3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Колхоз «Кировский»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Болоцков Александр Сергеевич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«Максимум»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 Дмитрий Александрович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«Усть-Донецкий АПК»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Косов Николай Александрович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16726,9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«Мелиховское-Агро» им. В.Г. Грицай»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Косов Николай Александрович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АФ «ТАН»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Мацкепладзе Юрий Яковлевич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«Жигуля»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Михалев Сергей Александрович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«Родительское стадо» ООО «Индюшкин 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Чилов Мирон Аристотельевич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«Невод»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Родихин Павел Владимирович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«Раздолье»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Высоцкий Александр Сергеевич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Агросоюз «Донской»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Игнатова Елена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КОО «Дон Плюс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 Александр Викторович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ФГОУ СПО «Пухляковский техникум»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Мальцева Джамиля Адалетовна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1627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ООО «Константа»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Воробьева Елена Геннадьевна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138,1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ССПК «УД Атлант»</w:t>
            </w:r>
          </w:p>
          <w:p w:rsidR="000C79D2" w:rsidRDefault="000B1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(с/х потребительский снабженческо-сбытовой перерабатывающих кооператив)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Антоненко Антонина Анатольевна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Юртовое казачье общество «Усть-Донецкий юрт» окружного казачьего общества Первого Донского округа войскового казачьего общества «Всевеликое войско Донское»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Солохин Денис Михайлови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122,6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«Быстра 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Бежанов Николай Григорьевич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«А1 Агрохим»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Овчаренко Роман Владимирович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ВНИИВиВим.Я.И. Потапенко филиал ФГНБУ «Франц»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Клименко Александр Иванович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«Танаис»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Калмыков Владимир </w:t>
            </w:r>
            <w:r>
              <w:rPr>
                <w:rFonts w:ascii="Times New Roman" w:hAnsi="Times New Roman"/>
              </w:rPr>
              <w:lastRenderedPageBreak/>
              <w:t>Евгеньевич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стабильное</w:t>
            </w:r>
          </w:p>
        </w:tc>
      </w:tr>
    </w:tbl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VI. Прочие предприятия</w:t>
      </w:r>
    </w:p>
    <w:p w:rsidR="000C79D2" w:rsidRDefault="000C79D2">
      <w:pPr>
        <w:spacing w:after="0" w:line="216" w:lineRule="auto"/>
        <w:rPr>
          <w:rFonts w:ascii="Times New Roman" w:hAnsi="Times New Roman"/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1842"/>
        <w:gridCol w:w="1985"/>
        <w:gridCol w:w="1701"/>
        <w:gridCol w:w="2693"/>
      </w:tblGrid>
      <w:tr w:rsidR="000C79D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руководителя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>(полностью)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Основной вид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работающих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Экономическое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состояние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(стабильное,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удовлетворительное, критическое)</w:t>
            </w:r>
          </w:p>
        </w:tc>
      </w:tr>
      <w:tr w:rsidR="000C79D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«Усть-Донецкий порт»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Лучников Сергей Васильевич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Транспортная обработка грузов, деятельность внутреннего водного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стабильное</w:t>
            </w:r>
          </w:p>
        </w:tc>
      </w:tr>
      <w:tr w:rsidR="000C79D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 Усть-Донецкий ГУП РО «УРСВ»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Трифонов Алексей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 обработка воды,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стабильное</w:t>
            </w:r>
          </w:p>
        </w:tc>
      </w:tr>
      <w:tr w:rsidR="000C79D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Усть-Донецкий ГАУ РО «Лес»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Полубинский Александр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Лесоводство и прочая лесохозяйственная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стабильное</w:t>
            </w:r>
          </w:p>
        </w:tc>
      </w:tr>
      <w:tr w:rsidR="000C79D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Полигон ООО «Чистота» (примерно 2 км по направлению на восток от х. Крымский)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Озерова Татьяна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отходов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стабильное</w:t>
            </w:r>
          </w:p>
        </w:tc>
      </w:tr>
    </w:tbl>
    <w:p w:rsidR="000C79D2" w:rsidRDefault="000C79D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C79D2" w:rsidRDefault="000B1E5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VII. Сведения о приросте объема частных инвестиций</w:t>
      </w:r>
    </w:p>
    <w:p w:rsidR="000C79D2" w:rsidRDefault="000C79D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5"/>
        <w:gridCol w:w="4252"/>
      </w:tblGrid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инвестиций в основной капитал за счет внебюджетных источников по состоянию на 01.01.2026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Процентное отношение к аналогичному периоду предыдущего года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Прирост объема частных инвестиций в основной капитал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800000,0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</w:tbl>
    <w:p w:rsidR="000C79D2" w:rsidRDefault="000C79D2">
      <w:pPr>
        <w:keepNext/>
        <w:spacing w:after="0" w:line="216" w:lineRule="auto"/>
        <w:jc w:val="both"/>
        <w:outlineLvl w:val="4"/>
        <w:rPr>
          <w:rFonts w:ascii="Times New Roman" w:hAnsi="Times New Roman"/>
          <w:b/>
          <w:sz w:val="24"/>
        </w:rPr>
      </w:pPr>
    </w:p>
    <w:p w:rsidR="000C79D2" w:rsidRDefault="000B1E5F">
      <w:pPr>
        <w:keepNext/>
        <w:spacing w:after="0" w:line="216" w:lineRule="auto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VIII.Сведения о выделенных средствах муниципальному образованию из </w:t>
      </w:r>
      <w:r>
        <w:rPr>
          <w:rFonts w:ascii="Times New Roman" w:hAnsi="Times New Roman"/>
          <w:b/>
          <w:sz w:val="28"/>
        </w:rPr>
        <w:br/>
        <w:t>фонда софинансирования расходов в 2025 году (факт)</w:t>
      </w:r>
    </w:p>
    <w:p w:rsidR="000C79D2" w:rsidRDefault="000C79D2">
      <w:pPr>
        <w:keepNext/>
        <w:spacing w:after="0" w:line="216" w:lineRule="auto"/>
        <w:jc w:val="both"/>
        <w:outlineLvl w:val="4"/>
        <w:rPr>
          <w:rFonts w:ascii="Times New Roman" w:hAnsi="Times New Roman"/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417"/>
      </w:tblGrid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(тыс. рублей)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на реализацию принципа экстерриториальности при предоставлении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19,5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организацию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комплектование книжных фондов библиотек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374,5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государственную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241,0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 на укрепление материально-технической базы организаций культуры (МБУК «РДК»)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2 727,2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2 308,3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3 668,1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2 068,9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10 609,8</w:t>
            </w:r>
          </w:p>
          <w:p w:rsidR="000C79D2" w:rsidRDefault="000C79D2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организацию бесплатного горячего питания детей из многодетных семей, обучающихся по очной форме обучения по программам основного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2 326,0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757,4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на организацию отдыха детей в каникулярное время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2 449,0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482,9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на софинансирование муниципальных программ по работе с молодежью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141,6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2 146,1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обеспечение выполнения дорожных работ в соответствии с программой дорожной деятельности (в том числе для Усть-Донецкого городского поселения – 14 236,9 тыс.рублей)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92 969,4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3 067,1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на обеспечение комплексного развития сельских территорий в части строительства жилья на сельских территориях по договору найма жилого помещения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29 097,8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Субсидия на разработку проектной документации на строительство (реконструкцию)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2 167,8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реализацию программ формирования современной городской среды (Верхнекундрюченское сельское поселение)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18 879,4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для поселений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7 787,5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реализацию инициативных проектов (Апаринское  сельское поселение)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2 508,3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реализацию инициативных проектов (Нижнекундрюченское сельское поселение)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2 649,8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(Усть-Донецкое городское поселение)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4 712,4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приобретение специальной техники для обеспечение первичных мер пожарной безопасности на территории поселений (Крымское сельское поселение, Верхнекундрюченское сельское поселение, Нижнекундрюченское сельское поселение, Мелиховское сельское поселение)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18 821,0</w:t>
            </w:r>
          </w:p>
        </w:tc>
      </w:tr>
    </w:tbl>
    <w:p w:rsidR="000C79D2" w:rsidRDefault="000C79D2">
      <w:pPr>
        <w:spacing w:after="0" w:line="240" w:lineRule="auto"/>
        <w:rPr>
          <w:rFonts w:ascii="Times New Roman" w:hAnsi="Times New Roman"/>
          <w:sz w:val="28"/>
        </w:rPr>
      </w:pPr>
    </w:p>
    <w:p w:rsidR="000C79D2" w:rsidRDefault="000B1E5F">
      <w:pPr>
        <w:keepNext/>
        <w:spacing w:after="0" w:line="216" w:lineRule="auto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IX. Сведения о выделении средств муниципальному образованию из фонда    софинансирования расходов в 2026 году (план)</w:t>
      </w:r>
    </w:p>
    <w:p w:rsidR="000C79D2" w:rsidRDefault="000C79D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417"/>
      </w:tblGrid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(тыс. рублей)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создание модельных муниципальных библиотек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30 000,0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государственную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419,8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 на укрепление материально-технической базы организаций культуры (МБУК «РДК»)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2 297,5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144,0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1 994,1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12 941,7</w:t>
            </w:r>
          </w:p>
          <w:p w:rsidR="000C79D2" w:rsidRDefault="000C79D2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Субсидия на организацию бесплатного горячего питания детей из многодетных семей, обучающихся по очной форме обучения по программам основного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4 609,0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1 159,1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на организацию отдыха детей в каникулярное время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3 031,7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Субсидии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706,8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Субсидия на софинансирование муниципальных программ по работе с молодежью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12 340,4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обеспечение выполнения дорожных работ в соответствии с программой дорожной деятельности (в том числе для Усть-Донецкого городского поселения – 19 202,6 тыс.рублей)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121 190,1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1 684,4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на обеспечение комплексного развития сельских территорий в части приобретения жилья на сельских территориях по договору найма жилого помещения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16 464,3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реализацию программ формирования современной городской среды (Верхнекундрюченское сельское поселение)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10 698,6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8 561,3</w:t>
            </w:r>
          </w:p>
        </w:tc>
      </w:tr>
      <w:tr w:rsidR="000C79D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Субсидия на проведение комплексных кадастровых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809,3</w:t>
            </w:r>
          </w:p>
        </w:tc>
      </w:tr>
    </w:tbl>
    <w:p w:rsidR="000C79D2" w:rsidRDefault="000C79D2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</w:p>
    <w:p w:rsidR="000C79D2" w:rsidRDefault="000B1E5F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X. Информация о проблемных вопросах, требующих первоочередного решения в 2026 году (приложение №2 к паспорту)</w:t>
      </w:r>
    </w:p>
    <w:p w:rsidR="000C79D2" w:rsidRDefault="000C79D2">
      <w:pPr>
        <w:keepNext/>
        <w:spacing w:after="0" w:line="216" w:lineRule="auto"/>
        <w:jc w:val="both"/>
        <w:outlineLvl w:val="4"/>
        <w:rPr>
          <w:rFonts w:ascii="Times New Roman" w:hAnsi="Times New Roman"/>
          <w:b/>
          <w:sz w:val="24"/>
        </w:rPr>
      </w:pPr>
    </w:p>
    <w:p w:rsidR="000C79D2" w:rsidRDefault="000B1E5F">
      <w:pPr>
        <w:keepNext/>
        <w:spacing w:after="0" w:line="216" w:lineRule="auto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XI. Информация о строительстве, капитальном ремонте, реконструкции и техническом перевооружении наиболее значимых муниципальных объектов в 2025-2026 годах (приложения №3, №4 к паспорту) </w:t>
      </w:r>
    </w:p>
    <w:p w:rsidR="000C79D2" w:rsidRDefault="000C79D2">
      <w:pPr>
        <w:spacing w:after="0" w:line="240" w:lineRule="auto"/>
        <w:rPr>
          <w:rFonts w:ascii="Times New Roman" w:hAnsi="Times New Roman"/>
          <w:sz w:val="24"/>
        </w:rPr>
      </w:pPr>
    </w:p>
    <w:p w:rsidR="000C79D2" w:rsidRDefault="000B1E5F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XII. Глава администрации муниципального образования</w:t>
      </w:r>
    </w:p>
    <w:p w:rsidR="000C79D2" w:rsidRDefault="000C79D2">
      <w:pPr>
        <w:spacing w:after="0" w:line="216" w:lineRule="auto"/>
        <w:ind w:left="720"/>
        <w:rPr>
          <w:rFonts w:ascii="Times New Roman" w:hAnsi="Times New Roman"/>
          <w:sz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528"/>
      </w:tblGrid>
      <w:tr w:rsidR="000C79D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Гуснай Виктор Михайлович</w:t>
            </w:r>
          </w:p>
        </w:tc>
      </w:tr>
      <w:tr w:rsidR="000C79D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Усть-Донецкого района</w:t>
            </w:r>
          </w:p>
        </w:tc>
      </w:tr>
      <w:tr w:rsidR="000C79D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лет</w:t>
            </w:r>
          </w:p>
        </w:tc>
      </w:tr>
      <w:tr w:rsidR="000C79D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Усть-Донецкого района от 24.10.2022г. № 112</w:t>
            </w:r>
          </w:p>
        </w:tc>
      </w:tr>
      <w:tr w:rsidR="000C79D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исполнения должностных обязанностей по контракту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27.10.2022г.</w:t>
            </w:r>
          </w:p>
        </w:tc>
      </w:tr>
      <w:tr w:rsidR="000C79D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Контактные телефоны (раб., моб.)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8(86351) 9-12-02</w:t>
            </w:r>
          </w:p>
        </w:tc>
      </w:tr>
      <w:tr w:rsidR="000C79D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 администрации района</w:t>
            </w:r>
          </w:p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sz w:val="24"/>
              </w:rPr>
              <w:t>Электронный адрес</w:t>
            </w:r>
            <w:bookmarkEnd w:id="1"/>
            <w:bookmarkEnd w:id="2"/>
            <w:r>
              <w:rPr>
                <w:rFonts w:ascii="Times New Roman" w:hAnsi="Times New Roman"/>
                <w:sz w:val="24"/>
              </w:rPr>
              <w:t xml:space="preserve"> (email)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346550, Ростовская область, р.п. Усть-Донецкий, ул. Ленина,18</w:t>
            </w:r>
          </w:p>
        </w:tc>
      </w:tr>
      <w:tr w:rsidR="000C79D2" w:rsidRPr="00056FF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официального интернет-портала </w:t>
            </w:r>
            <w:r>
              <w:rPr>
                <w:rFonts w:ascii="Times New Roman" w:hAnsi="Times New Roman"/>
                <w:sz w:val="24"/>
              </w:rPr>
              <w:br/>
              <w:t>администрации района: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Pr="000B1E5F" w:rsidRDefault="000B1E5F">
            <w:pPr>
              <w:spacing w:after="0" w:line="216" w:lineRule="auto"/>
              <w:rPr>
                <w:rFonts w:ascii="Times New Roman" w:hAnsi="Times New Roman"/>
                <w:sz w:val="24"/>
                <w:lang w:val="en-US"/>
              </w:rPr>
            </w:pPr>
            <w:r w:rsidRPr="000B1E5F">
              <w:rPr>
                <w:rFonts w:ascii="Times New Roman" w:hAnsi="Times New Roman"/>
                <w:sz w:val="24"/>
                <w:lang w:val="en-US"/>
              </w:rPr>
              <w:t>E-mail: ustland@donland.ru, http://ustland.donland.ru</w:t>
            </w:r>
          </w:p>
        </w:tc>
      </w:tr>
    </w:tbl>
    <w:p w:rsidR="000C79D2" w:rsidRPr="000B1E5F" w:rsidRDefault="000C79D2">
      <w:pPr>
        <w:spacing w:after="0" w:line="216" w:lineRule="auto"/>
        <w:ind w:left="720"/>
        <w:rPr>
          <w:rFonts w:ascii="Times New Roman" w:hAnsi="Times New Roman"/>
          <w:sz w:val="24"/>
          <w:lang w:val="en-US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XIII. Представительный орган муниципального образования</w:t>
      </w:r>
    </w:p>
    <w:p w:rsidR="000C79D2" w:rsidRDefault="000C79D2">
      <w:pPr>
        <w:spacing w:after="0" w:line="216" w:lineRule="auto"/>
        <w:ind w:left="720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953"/>
      </w:tblGrid>
      <w:tr w:rsidR="000C79D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представительного органа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 депутатов Усть-Донецкого района</w:t>
            </w:r>
          </w:p>
        </w:tc>
      </w:tr>
      <w:tr w:rsidR="000C79D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(установленное\фактическое по состоянию на 01.04.2025)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0C79D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полномочий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лет</w:t>
            </w:r>
          </w:p>
        </w:tc>
      </w:tr>
      <w:tr w:rsidR="000C79D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формирования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01.10.2021</w:t>
            </w:r>
          </w:p>
        </w:tc>
      </w:tr>
      <w:tr w:rsidR="000C79D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депутатских объединений</w:t>
            </w:r>
            <w:r>
              <w:rPr>
                <w:rFonts w:ascii="Times New Roman" w:hAnsi="Times New Roman"/>
                <w:i/>
                <w:sz w:val="24"/>
              </w:rPr>
              <w:t>(фракций, групп)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0C79D2" w:rsidRDefault="000C79D2">
      <w:pPr>
        <w:spacing w:after="0" w:line="216" w:lineRule="auto"/>
        <w:rPr>
          <w:rFonts w:ascii="Times New Roman" w:hAnsi="Times New Roman"/>
          <w:b/>
          <w:sz w:val="24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депутатов представительного органа муниципального образования прилагается (приложение №1 к паспорту)</w:t>
      </w:r>
    </w:p>
    <w:p w:rsidR="000C79D2" w:rsidRDefault="000C79D2">
      <w:pPr>
        <w:spacing w:after="0" w:line="216" w:lineRule="auto"/>
        <w:rPr>
          <w:rFonts w:ascii="Times New Roman" w:hAnsi="Times New Roman"/>
          <w:sz w:val="20"/>
        </w:rPr>
      </w:pPr>
    </w:p>
    <w:p w:rsidR="000C79D2" w:rsidRDefault="000B1E5F">
      <w:pPr>
        <w:keepNext/>
        <w:spacing w:after="0" w:line="216" w:lineRule="auto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 представительного органа – глава муниципального образования</w:t>
      </w:r>
    </w:p>
    <w:p w:rsidR="000C79D2" w:rsidRDefault="000B1E5F">
      <w:pPr>
        <w:keepNext/>
        <w:spacing w:after="0" w:line="216" w:lineRule="auto"/>
        <w:jc w:val="center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(руководитель представительного органа)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662"/>
      </w:tblGrid>
      <w:tr w:rsidR="000C79D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Кирьянов Виктор Алексеевич</w:t>
            </w:r>
          </w:p>
        </w:tc>
      </w:tr>
      <w:tr w:rsidR="000C79D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 (принцип работы)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Собрания депутатов – глава Усть-Донецкого района на непостоянной основе</w:t>
            </w:r>
          </w:p>
        </w:tc>
      </w:tr>
      <w:tr w:rsidR="000C79D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</w:tr>
      <w:tr w:rsidR="000C79D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телефоны (раб., моб.)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8(86351) 9-74-94</w:t>
            </w:r>
          </w:p>
        </w:tc>
      </w:tr>
      <w:tr w:rsidR="000C79D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 Собрания депутатов района, электронный адрес </w:t>
            </w:r>
            <w:bookmarkStart w:id="3" w:name="OLE_LINK3"/>
            <w:bookmarkStart w:id="4" w:name="OLE_LINK4"/>
            <w:r>
              <w:rPr>
                <w:rFonts w:ascii="Times New Roman" w:hAnsi="Times New Roman"/>
                <w:sz w:val="24"/>
              </w:rPr>
              <w:t>(email)</w:t>
            </w:r>
            <w:bookmarkEnd w:id="3"/>
            <w:bookmarkEnd w:id="4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346550, Ростовская область, р.п. Усть-Донецкий, ул.Ленина,18</w:t>
            </w:r>
          </w:p>
        </w:tc>
      </w:tr>
      <w:tr w:rsidR="000C79D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интернет-портала, на котором размещена официальная информация о представительном органе района: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www.ustland.donland.ru</w:t>
            </w:r>
          </w:p>
        </w:tc>
      </w:tr>
    </w:tbl>
    <w:p w:rsidR="000C79D2" w:rsidRDefault="000C79D2">
      <w:pPr>
        <w:spacing w:after="0" w:line="216" w:lineRule="auto"/>
        <w:rPr>
          <w:rFonts w:ascii="Times New Roman" w:hAnsi="Times New Roman"/>
          <w:b/>
          <w:sz w:val="20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XIV. Администрация муниципального образования</w:t>
      </w:r>
    </w:p>
    <w:p w:rsidR="000C79D2" w:rsidRDefault="000C79D2">
      <w:pPr>
        <w:spacing w:after="0" w:line="216" w:lineRule="auto"/>
        <w:ind w:left="720"/>
        <w:jc w:val="center"/>
        <w:rPr>
          <w:rFonts w:ascii="Times New Roman" w:hAnsi="Times New Roman"/>
          <w:b/>
          <w:sz w:val="20"/>
        </w:rPr>
      </w:pPr>
    </w:p>
    <w:p w:rsidR="000C79D2" w:rsidRDefault="000B1E5F">
      <w:pPr>
        <w:spacing w:after="0" w:line="21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адрес: 346550, Ростовская область, Усть-Донецкий район,</w:t>
      </w:r>
    </w:p>
    <w:p w:rsidR="000C79D2" w:rsidRDefault="000B1E5F">
      <w:pPr>
        <w:spacing w:after="0" w:line="21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р.п.Усть-Донецкий, ул.Ленина, 18.</w:t>
      </w:r>
    </w:p>
    <w:p w:rsidR="000C79D2" w:rsidRDefault="000B1E5F">
      <w:pPr>
        <w:spacing w:after="0" w:line="21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Состояние помещений администрации: удовлетворительное</w:t>
      </w:r>
    </w:p>
    <w:p w:rsidR="000C79D2" w:rsidRDefault="000B1E5F">
      <w:pPr>
        <w:spacing w:after="0" w:line="21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работников: 64</w:t>
      </w:r>
    </w:p>
    <w:p w:rsidR="000C79D2" w:rsidRDefault="000B1E5F">
      <w:pPr>
        <w:spacing w:after="0" w:line="21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муниципальных служащих по штатной численности (ед.) – 50 </w:t>
      </w:r>
    </w:p>
    <w:p w:rsidR="000C79D2" w:rsidRDefault="000B1E5F">
      <w:pPr>
        <w:spacing w:after="0" w:line="21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муниципальных служащих по факту (чел.) – 46</w:t>
      </w:r>
    </w:p>
    <w:p w:rsidR="000C79D2" w:rsidRDefault="000B1E5F">
      <w:pPr>
        <w:spacing w:after="0" w:line="21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технических работников (чел.) – 17</w:t>
      </w:r>
    </w:p>
    <w:p w:rsidR="000C79D2" w:rsidRDefault="000C79D2">
      <w:pPr>
        <w:spacing w:after="0" w:line="216" w:lineRule="auto"/>
        <w:ind w:left="720"/>
        <w:rPr>
          <w:rFonts w:ascii="Times New Roman" w:hAnsi="Times New Roman"/>
          <w:b/>
          <w:sz w:val="28"/>
        </w:rPr>
      </w:pPr>
    </w:p>
    <w:p w:rsidR="000C79D2" w:rsidRDefault="000B1E5F">
      <w:pPr>
        <w:keepNext/>
        <w:spacing w:after="0" w:line="216" w:lineRule="auto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XV. Средства массовой информации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559"/>
        <w:gridCol w:w="1418"/>
        <w:gridCol w:w="1417"/>
        <w:gridCol w:w="1486"/>
        <w:gridCol w:w="1207"/>
      </w:tblGrid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5" w:name="_Hlk163739367"/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C79D2" w:rsidRDefault="000B1E5F">
            <w:pPr>
              <w:keepNext/>
              <w:spacing w:after="0" w:line="216" w:lineRule="auto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Учредители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Юридический адрес, телефон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руководителя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Тираж,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периодичность издания, объем эфирного времени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Степень влияния на общественное мнение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(высокая, средняя, низкая)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интернет-портала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Общественно-политическая газета «Звезда Придонья»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94" w:right="-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Усть-Донецкого района,</w:t>
            </w:r>
          </w:p>
          <w:p w:rsidR="000C79D2" w:rsidRDefault="000B1E5F">
            <w:pPr>
              <w:spacing w:after="0" w:line="216" w:lineRule="auto"/>
              <w:ind w:left="-194" w:right="-1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Правительство Ростовской </w:t>
            </w:r>
            <w:r>
              <w:rPr>
                <w:rFonts w:ascii="Times New Roman" w:hAnsi="Times New Roman"/>
                <w:sz w:val="24"/>
              </w:rPr>
              <w:lastRenderedPageBreak/>
              <w:t>области, ООО «Инфоцентр»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346550, Ростовская область, </w:t>
            </w:r>
          </w:p>
          <w:p w:rsidR="000C79D2" w:rsidRDefault="000B1E5F">
            <w:pPr>
              <w:spacing w:after="0" w:line="216" w:lineRule="auto"/>
              <w:ind w:left="-110" w:right="-1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р.п. Усть-Донецкий, ул.Строителей </w:t>
            </w:r>
            <w:r>
              <w:rPr>
                <w:rFonts w:ascii="Times New Roman" w:hAnsi="Times New Roman"/>
                <w:sz w:val="24"/>
              </w:rPr>
              <w:lastRenderedPageBreak/>
              <w:t>д.73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8(86351)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9-18-63,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9-11-32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Жукова Юлия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3100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один раз в неделю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Усть-Донецкий информационно-тематический портал «УстьДонИнфо»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94" w:right="-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«Инфоцентр»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346550, Ростовская область, р.п.Усть-Донецкий, ул.Строителей, 73, 2 этаж, офис 1</w:t>
            </w:r>
          </w:p>
          <w:p w:rsidR="000C79D2" w:rsidRDefault="000B1E5F">
            <w:pPr>
              <w:spacing w:after="0" w:line="216" w:lineRule="auto"/>
              <w:ind w:lef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редакции - 8 (86351) 9-18-63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Юлия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https://ustdon.info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"РЕЧНИК ДОНА"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94" w:right="-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Сычугова Ольга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346550, Ростовская область, Усть-Донецкий район, рп. Усть-Донецкий, ул. Садовая, д.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Борозенцева Ирина Васильевна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неделю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bookmarkEnd w:id="5"/>
          </w:p>
        </w:tc>
      </w:tr>
    </w:tbl>
    <w:p w:rsidR="000C79D2" w:rsidRDefault="000C79D2">
      <w:pPr>
        <w:spacing w:after="0" w:line="216" w:lineRule="auto"/>
        <w:ind w:left="720"/>
        <w:jc w:val="center"/>
        <w:rPr>
          <w:rFonts w:ascii="Times New Roman" w:hAnsi="Times New Roman"/>
          <w:b/>
          <w:sz w:val="20"/>
        </w:rPr>
      </w:pPr>
    </w:p>
    <w:p w:rsidR="000C79D2" w:rsidRDefault="000B1E5F">
      <w:pPr>
        <w:keepNext/>
        <w:spacing w:after="0" w:line="216" w:lineRule="auto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XVI. Районные электронные СМИ (новостные), форумы</w:t>
      </w:r>
    </w:p>
    <w:p w:rsidR="000C79D2" w:rsidRDefault="000C79D2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3828"/>
        <w:gridCol w:w="1701"/>
      </w:tblGrid>
      <w:tr w:rsidR="000C79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электронных СМИ,</w:t>
            </w:r>
          </w:p>
          <w:p w:rsidR="000C79D2" w:rsidRDefault="000B1E5F">
            <w:pPr>
              <w:keepNext/>
              <w:spacing w:after="0" w:line="216" w:lineRule="auto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интернет-портала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ind w:left="459" w:hanging="45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0C79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Официальный сайт Администрации </w:t>
            </w:r>
          </w:p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Усть-Донецкого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ustland.donland.ru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C79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Усть-Донецкий информационно-тематический портал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ustdon.info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0C79D2" w:rsidRDefault="000C79D2">
      <w:pPr>
        <w:spacing w:after="0" w:line="216" w:lineRule="auto"/>
        <w:ind w:left="720"/>
        <w:jc w:val="center"/>
        <w:rPr>
          <w:rFonts w:ascii="Times New Roman" w:hAnsi="Times New Roman"/>
          <w:b/>
          <w:sz w:val="20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XVII. Действующие общественные и политические организации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3544"/>
        <w:gridCol w:w="1984"/>
      </w:tblGrid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Ф.И.О. руководителя </w:t>
            </w:r>
            <w:r>
              <w:rPr>
                <w:rFonts w:ascii="Times New Roman" w:hAnsi="Times New Roman"/>
                <w:i/>
                <w:sz w:val="20"/>
              </w:rPr>
              <w:t>(полностью)</w:t>
            </w:r>
            <w:r>
              <w:rPr>
                <w:rFonts w:ascii="Times New Roman" w:hAnsi="Times New Roman"/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Примерная           численность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Усть - Донецкое местное отделение политической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Усть-Донецкий,</w:t>
            </w:r>
          </w:p>
          <w:p w:rsidR="000C79D2" w:rsidRDefault="000B1E5F">
            <w:pPr>
              <w:tabs>
                <w:tab w:val="left" w:pos="4320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ул.Строителей, д.71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(886351)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9-77-29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Анохина Ирина Александровна, руководитель исполкома местного отделения ПП «Единая Россия»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27.12.1969 г.,  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810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tabs>
                <w:tab w:val="left" w:pos="240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Усть-Донецкое местное отделение КПРФ</w:t>
            </w:r>
          </w:p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1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Усть-Донецкий, ул.Строителей д.73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89612801448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Плужников Виктор Васильевич, пенсионер,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07.01.1950,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высшее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Юртовое казачье общество «Усть-Донецкий юрт» окружного казачьего общества Первого Донского округа войскового казачьего общества «Всевеликое войско Донское»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1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 -Донецкий, ул.Строителей, д.83А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89054516387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Солохин Денис Михайлович –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Атаман Усть-Донецкого юрта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18.10.1979,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415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Усть-Донецкая общественная организация ветеранов войны, труда Вооруженных Сил и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 -Донецкий, ул.Строителей, д.73,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(886351)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9-11-91</w:t>
            </w:r>
          </w:p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Шапошников Юрий Александрович, пенсионер,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12.11.1961 г.р.,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Профессиональное образовательное учреждение Усть-Донецкий учебный центр Регионального отделения Общероссийской общественно-государственной организации "Добровольное общество содействия армии, авиации и флоту России"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 -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Донецкий,</w:t>
            </w:r>
          </w:p>
          <w:p w:rsidR="000C79D2" w:rsidRDefault="000B1E5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ул.Промышленная, д.11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89034625064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Кудин Алексей Васильевич, начальник профессионального образовательного учреждения Усть-Донецкий учебный центр Регионального отделения Общероссийской общественно-государственной организации «Добровольное общество содействия армии, авиации и флоту России»,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14.09.1961г.р., 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Первичная профсоюзная организация Государственного учреждения РО «Центральная районная больница» в Усть-Донецком районе Ростовской областной организации Профсоюза работников здравоохранения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Усть-Донецкий, ул.Юных Партизан, д.32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8928157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2804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Бичева Людмила Дмитриевна, врач-стоматолог МБУЗ «Центральная районная больница» Усть-Донецкий район,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14.11.1951г.р.,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Усть-Донецкая районная организация Ростовской областной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Усть-Донецкий, ул.Строителей д.73,</w:t>
            </w:r>
          </w:p>
          <w:p w:rsidR="000C79D2" w:rsidRDefault="000B1E5F">
            <w:pPr>
              <w:spacing w:after="0" w:line="216" w:lineRule="auto"/>
              <w:ind w:left="-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(886351)</w:t>
            </w:r>
          </w:p>
          <w:p w:rsidR="000C79D2" w:rsidRDefault="000B1E5F">
            <w:pPr>
              <w:spacing w:after="0" w:line="216" w:lineRule="auto"/>
              <w:ind w:left="-11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9-93-32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Астахова Елена Аркадьевна-председатель, ведущий специалист отдела образования Администрации Усть-Донецкого района, 03.05.1967г.р.,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Некоммерческое партнерство "Усть-Донецкое Агентство поддержки предпринимательства"</w:t>
            </w:r>
          </w:p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ind w:left="-112" w:right="-1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р.п. Усть-Донецкий, ул.Строителей д.73, 89281244408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Марченко Вера Юрьевна, директор некоммерческого партнерства «Усть-Донецкое агентство поддержки предпринимательства», 14.09.1976г.р.,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Усть - Донецкое отделение Всероссийского общественного движения «Женщины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р.п. Усть-Донецкий, </w:t>
            </w:r>
          </w:p>
          <w:p w:rsidR="000C79D2" w:rsidRDefault="000B1E5F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ул.Строителей,  д. 73</w:t>
            </w:r>
          </w:p>
          <w:p w:rsidR="000C79D2" w:rsidRDefault="000B1E5F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89094181780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Трифонова Елена Николаевна, Главный специалист Администрации Усть-Донецкого района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31.10.1977г.р.,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Усть-Донецкая общественная организация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Усть-Донецкий</w:t>
            </w:r>
          </w:p>
          <w:p w:rsidR="000C79D2" w:rsidRDefault="000B1E5F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ул.Строителей                                                                       д. 71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89094132292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Киселева Татьяна Евгеньевна, пенсионер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13.11.1965г.р.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 специальное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</w:tbl>
    <w:p w:rsidR="000C79D2" w:rsidRDefault="000C79D2">
      <w:pPr>
        <w:spacing w:after="0" w:line="216" w:lineRule="auto"/>
        <w:ind w:left="720"/>
        <w:jc w:val="center"/>
        <w:rPr>
          <w:rFonts w:ascii="Times New Roman" w:hAnsi="Times New Roman"/>
          <w:sz w:val="20"/>
        </w:rPr>
      </w:pPr>
    </w:p>
    <w:p w:rsidR="000C79D2" w:rsidRDefault="000C79D2">
      <w:pPr>
        <w:spacing w:after="0" w:line="216" w:lineRule="auto"/>
        <w:rPr>
          <w:rFonts w:ascii="Times New Roman" w:hAnsi="Times New Roman"/>
          <w:b/>
          <w:sz w:val="28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XVIII. Действующие национальные диаспоры (общины)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1843"/>
        <w:gridCol w:w="1843"/>
      </w:tblGrid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Ф.И.О. 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руководителя </w:t>
            </w:r>
            <w:r>
              <w:rPr>
                <w:rFonts w:ascii="Times New Roman" w:hAnsi="Times New Roman"/>
                <w:i/>
                <w:sz w:val="20"/>
              </w:rPr>
              <w:t>(полностью)</w:t>
            </w:r>
            <w:r>
              <w:rPr>
                <w:rFonts w:ascii="Times New Roman" w:hAnsi="Times New Roman"/>
                <w:b/>
                <w:sz w:val="20"/>
              </w:rPr>
              <w:t xml:space="preserve"> (место основной работы, 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должность, дата рождения, </w:t>
            </w:r>
            <w:r>
              <w:rPr>
                <w:rFonts w:ascii="Times New Roman" w:hAnsi="Times New Roman"/>
                <w:b/>
                <w:sz w:val="20"/>
              </w:rPr>
              <w:br/>
              <w:t>образование)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Ф.И.О. </w:t>
            </w:r>
            <w:r>
              <w:rPr>
                <w:rFonts w:ascii="Times New Roman" w:hAnsi="Times New Roman"/>
                <w:b/>
                <w:sz w:val="20"/>
              </w:rPr>
              <w:br/>
              <w:t>неформального лидера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>
              <w:rPr>
                <w:rFonts w:ascii="Times New Roman" w:hAnsi="Times New Roman"/>
                <w:i/>
                <w:sz w:val="20"/>
              </w:rPr>
              <w:t>(полностью)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(место основной работы, 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должность, дата рождения, </w:t>
            </w:r>
            <w:r>
              <w:rPr>
                <w:rFonts w:ascii="Times New Roman" w:hAnsi="Times New Roman"/>
                <w:b/>
                <w:sz w:val="20"/>
              </w:rPr>
              <w:br/>
              <w:t>образование)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Примерная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численность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0C79D2" w:rsidRDefault="000C79D2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</w:p>
    <w:p w:rsidR="000C79D2" w:rsidRDefault="000C79D2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</w:p>
    <w:p w:rsidR="000C79D2" w:rsidRDefault="000B1E5F">
      <w:pPr>
        <w:spacing w:after="0"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XIX. Сведения о местах захоронений (кладбищах)</w:t>
      </w:r>
    </w:p>
    <w:p w:rsidR="000C79D2" w:rsidRDefault="000C79D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3544"/>
        <w:gridCol w:w="1843"/>
      </w:tblGrid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 места захоронения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0"/>
              </w:rPr>
              <w:br/>
              <w:t>захоронений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 Усть-Донецкий район, примерно в 50 м по направлению на север от  ст.Мелиховская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77 899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15 000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 Усть-Донецкий район, х.Исаевский, ул.Атаманская,16-А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10 348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372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 Усть-Донецкий район, х.Пухляковский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22 700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1 235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Раздорская, ул. Чапаева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19 903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Коныгин, пер. Горный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8 265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659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область, Усть-Донецкий район, х.Крымский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14 387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1299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область, Усть-Донецкий район, северная окраина х. Ольховский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9 219 кв.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713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Ещеулов, ул. Ленина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6 862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571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область, Усть-Донецкий район, Крымское с-п, х. Виноградный, примерно 140 м. на северо-восток от земельного участка с КН 61:39:0040301:51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7 042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366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Дубрава, ул. Солнечная, 34А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2 469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р.п. Усть-Донецкий,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Промышленная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64 181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3 556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Апаринский, ул. Первомайская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15 166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2031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Бронницкий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6 819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795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Усть-Быстрянская, ул. Колхозная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19 637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1 751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Листопадов, ул. Центральная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12 264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2 148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область, Усть-Донецкий район, с/пос. Нижнекундрюченское, в юго-западной части х.Бородино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3 588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622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 Усть-Донецкий район,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Верхнекундрюченская, ул. Центральная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15 000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область, Усть-Донецкий район,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Тереховский, ул. Заречная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8 077 кв. м</w:t>
            </w:r>
          </w:p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781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область, Усть-Донецкий район,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Мостовой, ул. Молодежная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6 486 кв. м</w:t>
            </w:r>
          </w:p>
          <w:p w:rsidR="000C79D2" w:rsidRDefault="000C79D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857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область, Усть-Донецкий район,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Топилин, ул. Зеленая Дубрава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852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Евсеевский, ул. Разина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5 162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559</w:t>
            </w:r>
          </w:p>
        </w:tc>
      </w:tr>
      <w:tr w:rsidR="000C7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Усть-Донецкий район, </w:t>
            </w:r>
          </w:p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Евсеевский, ул. Ворошилова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6 105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</w:t>
            </w:r>
          </w:p>
        </w:tc>
      </w:tr>
    </w:tbl>
    <w:p w:rsidR="000C79D2" w:rsidRDefault="000C79D2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</w:p>
    <w:p w:rsidR="000C79D2" w:rsidRDefault="000C79D2">
      <w:pPr>
        <w:spacing w:after="0" w:line="240" w:lineRule="auto"/>
        <w:rPr>
          <w:rFonts w:ascii="Times New Roman" w:hAnsi="Times New Roman"/>
          <w:sz w:val="28"/>
        </w:rPr>
      </w:pPr>
    </w:p>
    <w:p w:rsidR="000C79D2" w:rsidRDefault="000B1E5F">
      <w:pPr>
        <w:keepNext/>
        <w:spacing w:after="0" w:line="216" w:lineRule="auto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XX. Знаменательные даты муниципального образования</w:t>
      </w:r>
    </w:p>
    <w:p w:rsidR="000C79D2" w:rsidRDefault="000C79D2">
      <w:pPr>
        <w:spacing w:after="0" w:line="240" w:lineRule="auto"/>
        <w:rPr>
          <w:rFonts w:ascii="Times New Roman" w:hAnsi="Times New Roman"/>
          <w:sz w:val="20"/>
        </w:rPr>
      </w:pPr>
    </w:p>
    <w:p w:rsidR="000C79D2" w:rsidRDefault="000B1E5F">
      <w:pPr>
        <w:numPr>
          <w:ilvl w:val="0"/>
          <w:numId w:val="3"/>
        </w:numPr>
        <w:spacing w:after="0" w:line="240" w:lineRule="auto"/>
        <w:ind w:left="426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Даты образования, основания района.</w:t>
      </w:r>
    </w:p>
    <w:p w:rsidR="000C79D2" w:rsidRDefault="000B1E5F">
      <w:p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1958г. населенному пункту на территории строительства Усть-Донецкого речного порта было присвоено наименование поселок Усть-Донецкий, который Решением Ростовского облисполкома от 13 января 1961г. был отнесен к категории рабочих поселков. Указом Президиума Верховного Совета РСФСР от 3 ноября 1965г. был образован Усть-Донецкий район (центр р.п.Усть-Донецкий), (Ведомости Верховного Совета РСФСР, №3,18 января 1965г., №45 11 ноября 1965г.Усть-Донецкий район был образован из территории сельсоветов Константиновского района).</w:t>
      </w:r>
    </w:p>
    <w:p w:rsidR="000C79D2" w:rsidRDefault="000B1E5F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День образования р.п. Усть-Донецкий (1960г.) – отмечается 1- ое воскресенье июля.</w:t>
      </w:r>
    </w:p>
    <w:p w:rsidR="000C79D2" w:rsidRDefault="000C79D2">
      <w:pPr>
        <w:spacing w:after="0" w:line="240" w:lineRule="auto"/>
        <w:ind w:left="709"/>
        <w:rPr>
          <w:rFonts w:ascii="Times New Roman" w:hAnsi="Times New Roman"/>
          <w:b/>
          <w:sz w:val="24"/>
        </w:rPr>
      </w:pP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Знаковые юбилейные события.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20.01.26 - 390 лет со дня основания ст. Верхнекундрюченская 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21.09.26 - 390 лет со дня основания х. Евсеевский и х. Тереховский  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04.11.26 - 260 лет со дня образования х. Ольховский 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01.09.26 - 455 лет со дня основания ст. Раздорская </w:t>
      </w:r>
    </w:p>
    <w:p w:rsidR="000C79D2" w:rsidRDefault="000C79D2">
      <w:pPr>
        <w:spacing w:after="0" w:line="240" w:lineRule="auto"/>
        <w:ind w:left="709"/>
        <w:rPr>
          <w:rFonts w:ascii="Times New Roman" w:hAnsi="Times New Roman"/>
          <w:sz w:val="24"/>
        </w:rPr>
      </w:pP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Другие.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Май - фестиваль традиционной и стилизованной песни «Казачья воля»</w:t>
      </w:r>
    </w:p>
    <w:p w:rsidR="000C79D2" w:rsidRDefault="000B1E5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12.06. - Фестиваль «Сердце Дона»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12.06. – День памяти А.В.Калинина (годовщина смерти 2008г.)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август – Областной фестиваль «Калининское лето»</w:t>
      </w:r>
    </w:p>
    <w:p w:rsidR="000C79D2" w:rsidRDefault="000B1E5F">
      <w:pPr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сентябрь – Областной этнографический фестиваль «Донская лоза»</w:t>
      </w:r>
    </w:p>
    <w:p w:rsidR="000C79D2" w:rsidRDefault="000C79D2">
      <w:pPr>
        <w:sectPr w:rsidR="000C79D2">
          <w:headerReference w:type="default" r:id="rId7"/>
          <w:headerReference w:type="first" r:id="rId8"/>
          <w:pgSz w:w="11907" w:h="16840"/>
          <w:pgMar w:top="851" w:right="567" w:bottom="794" w:left="1134" w:header="720" w:footer="720" w:gutter="0"/>
          <w:pgNumType w:start="1"/>
          <w:cols w:space="720"/>
          <w:titlePg/>
        </w:sectPr>
      </w:pPr>
    </w:p>
    <w:p w:rsidR="000C79D2" w:rsidRDefault="000B1E5F">
      <w:pPr>
        <w:tabs>
          <w:tab w:val="left" w:pos="6915"/>
          <w:tab w:val="right" w:pos="15195"/>
        </w:tabs>
        <w:spacing w:after="0" w:line="240" w:lineRule="auto"/>
        <w:ind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0C79D2" w:rsidRDefault="000C79D2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p w:rsidR="000C79D2" w:rsidRDefault="000C79D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C79D2" w:rsidRDefault="000B1E5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депутатов</w:t>
      </w:r>
    </w:p>
    <w:p w:rsidR="000C79D2" w:rsidRDefault="000B1E5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Собрания депутатов Усть-Донецкого района</w:t>
      </w:r>
    </w:p>
    <w:p w:rsidR="000C79D2" w:rsidRDefault="000B1E5F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представительного органа)</w:t>
      </w:r>
    </w:p>
    <w:p w:rsidR="000C79D2" w:rsidRDefault="000C79D2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702"/>
        <w:gridCol w:w="1985"/>
        <w:gridCol w:w="2409"/>
        <w:gridCol w:w="1843"/>
        <w:gridCol w:w="1841"/>
        <w:gridCol w:w="1278"/>
        <w:gridCol w:w="1557"/>
      </w:tblGrid>
      <w:tr w:rsidR="000C79D2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ind w:left="-5" w:firstLine="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 места жительства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Занимаемая 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должность по </w:t>
            </w:r>
            <w:r>
              <w:rPr>
                <w:rFonts w:ascii="Times New Roman" w:hAnsi="Times New Roman"/>
                <w:b/>
                <w:sz w:val="20"/>
              </w:rPr>
              <w:br/>
              <w:t>основному месту работы (службы)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Замещаемая должность в Собрании депутатов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Замещаемая должность в Собрании</w:t>
            </w:r>
            <w:r>
              <w:rPr>
                <w:rFonts w:ascii="Times New Roman" w:hAnsi="Times New Roman"/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Принадлежность к избирательному блоку,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политической партии </w:t>
            </w:r>
            <w:r>
              <w:rPr>
                <w:rFonts w:ascii="Times New Roman" w:hAnsi="Times New Roman"/>
                <w:b/>
                <w:sz w:val="20"/>
              </w:rPr>
              <w:br/>
              <w:t>(член партии)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Образова-ние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Номер 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мобильного </w:t>
            </w:r>
            <w:r>
              <w:rPr>
                <w:rFonts w:ascii="Times New Roman" w:hAnsi="Times New Roman"/>
                <w:b/>
                <w:sz w:val="20"/>
              </w:rPr>
              <w:br/>
              <w:t>телефона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Кирьянов Виктор Алексеевич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05.09.1955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р.п. Усть-Донецкий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Чехова, д.4, кв.1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пенсионер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Собрания депутатов – глава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городского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8-961-288-06-07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Астахов Руслан Анатольевич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07.04.1973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р.п. Усть-Донецкий,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ул.Ленина, д.17/2, кв.51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МБОУ ДО СШ, 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Собрания депутатов – глава Усть-Донецкого городского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8-905-428-52-02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Ванчугова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Татьяна Николаевна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05.05.1960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 Апаринский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ул.Социалистическая, д.97, кв.2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«Апаринский культурный центр», 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Апаринского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8-903-439-28-17</w:t>
            </w:r>
          </w:p>
          <w:p w:rsidR="000C79D2" w:rsidRDefault="000C79D2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Чепелюгин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 Алексеевич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09.06.1961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х.Апаринский, ул.Виноградная, д.84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МАУ МФЦ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Усть-Донецкого района, 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Собрания депутатов – глава Апаринского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8-906-454-42-77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Руссков Николай Васильевич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15.06.1955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ст.Нижнекундрюченская, ул.Молодежная, д.11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пенсионер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Собрания депутатов – глава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Нижнекундрюченскогоселького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Сторонник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8-928-134-06-29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Моисеев Владимир </w:t>
            </w:r>
            <w:r>
              <w:rPr>
                <w:rFonts w:ascii="Times New Roman" w:hAnsi="Times New Roman"/>
                <w:sz w:val="20"/>
              </w:rPr>
              <w:lastRenderedPageBreak/>
              <w:t>Николаевич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09.05.1971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г.Ростов-на-Дону, </w:t>
            </w:r>
            <w:r>
              <w:rPr>
                <w:rFonts w:ascii="Times New Roman" w:hAnsi="Times New Roman"/>
                <w:sz w:val="20"/>
              </w:rPr>
              <w:lastRenderedPageBreak/>
              <w:t>ул.Волкова, д.7/1, кв.33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ООО «АКВАДАР», генеральный </w:t>
            </w:r>
            <w:r>
              <w:rPr>
                <w:rFonts w:ascii="Times New Roman" w:hAnsi="Times New Roman"/>
                <w:sz w:val="20"/>
              </w:rPr>
              <w:lastRenderedPageBreak/>
              <w:t>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Депутат Собрания депутатов Усть-</w:t>
            </w:r>
            <w:r>
              <w:rPr>
                <w:rFonts w:ascii="Times New Roman" w:hAnsi="Times New Roman"/>
                <w:sz w:val="20"/>
              </w:rPr>
              <w:lastRenderedPageBreak/>
              <w:t>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Депутат Собрания депутатов </w:t>
            </w:r>
            <w:r>
              <w:rPr>
                <w:rFonts w:ascii="Times New Roman" w:hAnsi="Times New Roman"/>
                <w:sz w:val="20"/>
              </w:rPr>
              <w:lastRenderedPageBreak/>
              <w:t>Нижнекундрюческого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Член ВПП «ЕДИНАЯ </w:t>
            </w:r>
            <w:r>
              <w:rPr>
                <w:rFonts w:ascii="Times New Roman" w:hAnsi="Times New Roman"/>
                <w:sz w:val="20"/>
              </w:rPr>
              <w:lastRenderedPageBreak/>
              <w:t>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8-918-558-87-33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Агафонова Наталья Юрьевна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18.01.1980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х.Кривая Лука,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Островского, д.4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МБДОУ ДС «Улыбка», заведующий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председателя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Председатель Собрания депутатов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Верхнекундрюченского селького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8-928-611-71-20</w:t>
            </w:r>
          </w:p>
          <w:p w:rsidR="000C79D2" w:rsidRDefault="000C79D2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C79D2">
        <w:trPr>
          <w:trHeight w:val="1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Агафонов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Олег Анатольевич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07.09.1974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Шахты,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пер.Динамовский, д.7-а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 «Шахта Садкинская-Восточная», технический 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Верхнекундрюческого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8-928-153-47-05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Елисеева Светлана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Александровна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24.05.1973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 Крымский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Пушкинская,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МБОУ КСШО,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 по учебной части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Собрания депутатов – глава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Крымского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8-960-459-78-53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Студеникин  Алексей Николаевич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28.03.1964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х.Виноградный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ул.Б.Садовая, д.28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Казак-дружинник юртового казачьего общества «Усть-Донецкий юрт»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Крымского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8-928-611-09-74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Сухарева Наталья Александровна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14.10.1975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ст.Раздорская,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Ленина, д.16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МБОУ   РСОШ,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Собрания депутатов – глава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Раздорского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8-952-564-37-07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Макарчук Наталья 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29.02.1988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ст.Раздорская, ул.Суворова, д.6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МБУЗ «ЦРБ» Усть-Донецкого района, врач-педиатр Раздорской амбулатории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Раздорского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8-951-536-91-13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Попружук Наталья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27.08.1966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х. Пухляковский,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Механизаторов, д. 23-а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ГБПОУ РО Пухляковский агропромышленный техникум, преподаватель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Председатель Собрания депутатов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Пухляковского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8 -988-898-64-69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Азамат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Юрий Николаевич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13.03.1962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х.Апаринский, </w:t>
            </w:r>
            <w:r>
              <w:rPr>
                <w:rFonts w:ascii="Times New Roman" w:hAnsi="Times New Roman"/>
                <w:sz w:val="20"/>
              </w:rPr>
              <w:lastRenderedPageBreak/>
              <w:t>ул.Донецкая, д.16-а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ГБУСОН РО Усть-</w:t>
            </w:r>
            <w:r>
              <w:rPr>
                <w:rFonts w:ascii="Times New Roman" w:hAnsi="Times New Roman"/>
                <w:sz w:val="20"/>
              </w:rPr>
              <w:lastRenderedPageBreak/>
              <w:t>Донецкий  дом-интернат  для  престарелых  и  инвалидов, 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Депутат Собрания </w:t>
            </w:r>
            <w:r>
              <w:rPr>
                <w:rFonts w:ascii="Times New Roman" w:hAnsi="Times New Roman"/>
                <w:sz w:val="20"/>
              </w:rPr>
              <w:lastRenderedPageBreak/>
              <w:t>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Депутат Собрания </w:t>
            </w:r>
            <w:r>
              <w:rPr>
                <w:rFonts w:ascii="Times New Roman" w:hAnsi="Times New Roman"/>
                <w:sz w:val="20"/>
              </w:rPr>
              <w:lastRenderedPageBreak/>
              <w:t>депутатов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Пухляковского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Член ВПП </w:t>
            </w:r>
            <w:r>
              <w:rPr>
                <w:rFonts w:ascii="Times New Roman" w:hAnsi="Times New Roman"/>
                <w:sz w:val="20"/>
              </w:rPr>
              <w:lastRenderedPageBreak/>
              <w:t>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8-928-288-42-22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Тихонова Наталья Игнатьевна</w:t>
            </w:r>
          </w:p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04.03.1972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Мелиховская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Строителей, д. 4, кв.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МБОУ МСОШ, директор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Собрания депутатов – глава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Мелиховского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8-928-133-61-04</w:t>
            </w:r>
          </w:p>
        </w:tc>
      </w:tr>
      <w:tr w:rsidR="000C79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9D2" w:rsidRDefault="000C79D2">
            <w:pPr>
              <w:numPr>
                <w:ilvl w:val="0"/>
                <w:numId w:val="4"/>
              </w:numPr>
              <w:spacing w:after="0" w:line="240" w:lineRule="auto"/>
              <w:ind w:left="-5" w:firstLine="5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Черненко Лариса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25.12.1966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Мелиховская,</w:t>
            </w:r>
          </w:p>
          <w:p w:rsidR="000C79D2" w:rsidRDefault="000B1E5F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ул.Коммунистическая,</w:t>
            </w:r>
          </w:p>
          <w:p w:rsidR="000C79D2" w:rsidRDefault="000B1E5F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д.12-а</w:t>
            </w:r>
          </w:p>
          <w:p w:rsidR="000C79D2" w:rsidRDefault="000C79D2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МБУЗ «ЦРБ» Мелиховская врачебная амбулатория, сестра палатного отделения сестринского ухода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 Усть-Донецкого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Собрания депутатов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Мелиховского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 ВПП «ЕДИНАЯ РОССИЯ»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8-905-485-97-49</w:t>
            </w:r>
          </w:p>
        </w:tc>
      </w:tr>
    </w:tbl>
    <w:p w:rsidR="000C79D2" w:rsidRDefault="000B1E5F">
      <w:pPr>
        <w:spacing w:after="0" w:line="240" w:lineRule="auto"/>
        <w:ind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№ 2</w:t>
      </w:r>
    </w:p>
    <w:p w:rsidR="000C79D2" w:rsidRDefault="000C79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C79D2" w:rsidRDefault="000B1E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</w:t>
      </w:r>
    </w:p>
    <w:p w:rsidR="000C79D2" w:rsidRDefault="000B1E5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проблемных вопросах, требующих первоочередного решения в 2026 году</w:t>
      </w:r>
    </w:p>
    <w:p w:rsidR="000C79D2" w:rsidRDefault="000B1E5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Усть-Донецкий район</w:t>
      </w:r>
    </w:p>
    <w:p w:rsidR="000C79D2" w:rsidRDefault="000B1E5F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муниципального образования)</w:t>
      </w:r>
    </w:p>
    <w:p w:rsidR="000C79D2" w:rsidRDefault="000C79D2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3969"/>
        <w:gridCol w:w="5387"/>
      </w:tblGrid>
      <w:tr w:rsidR="000C79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проблемы 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(областной, районный, поселенческий)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проблемного вопроса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 информация</w:t>
            </w:r>
          </w:p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(суть проблемы)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меры необходимо предпринять, какой будет достигнут положительный эффект и т.п.</w:t>
            </w:r>
          </w:p>
        </w:tc>
      </w:tr>
    </w:tbl>
    <w:p w:rsidR="000C79D2" w:rsidRDefault="000C79D2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3119"/>
        <w:gridCol w:w="3969"/>
        <w:gridCol w:w="5386"/>
      </w:tblGrid>
      <w:tr w:rsidR="000C79D2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79D2" w:rsidRDefault="000B1E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здравоохранения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образования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Сфера жилищно-коммунального хозяйства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ind w:firstLine="181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физической культуры и спорта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культуры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tabs>
                <w:tab w:val="left" w:pos="993"/>
              </w:tabs>
              <w:spacing w:after="0"/>
              <w:ind w:left="42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tabs>
                <w:tab w:val="left" w:pos="993"/>
              </w:tabs>
              <w:spacing w:after="0"/>
              <w:ind w:left="42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промышленности и энергетики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инвестиций и предпринимательства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строительства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природных ресурсов и экологии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Сфера транспортной инфраструктуры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9D2">
        <w:tc>
          <w:tcPr>
            <w:tcW w:w="1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B1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 другие сферы</w:t>
            </w:r>
          </w:p>
        </w:tc>
      </w:tr>
      <w:tr w:rsidR="000C79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D2" w:rsidRDefault="000C7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C79D2" w:rsidRDefault="000C79D2">
      <w:pPr>
        <w:spacing w:after="0" w:line="240" w:lineRule="auto"/>
        <w:rPr>
          <w:rFonts w:ascii="Times New Roman" w:hAnsi="Times New Roman"/>
          <w:sz w:val="2"/>
        </w:rPr>
      </w:pPr>
    </w:p>
    <w:p w:rsidR="000C79D2" w:rsidRDefault="000C79D2"/>
    <w:sectPr w:rsidR="000C79D2">
      <w:headerReference w:type="first" r:id="rId9"/>
      <w:pgSz w:w="16840" w:h="11907" w:orient="landscape"/>
      <w:pgMar w:top="284" w:right="794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B7" w:rsidRDefault="000B1E5F">
      <w:pPr>
        <w:spacing w:after="0" w:line="240" w:lineRule="auto"/>
      </w:pPr>
      <w:r>
        <w:separator/>
      </w:r>
    </w:p>
  </w:endnote>
  <w:endnote w:type="continuationSeparator" w:id="0">
    <w:p w:rsidR="005B79B7" w:rsidRDefault="000B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B7" w:rsidRDefault="000B1E5F">
      <w:pPr>
        <w:spacing w:after="0" w:line="240" w:lineRule="auto"/>
      </w:pPr>
      <w:r>
        <w:separator/>
      </w:r>
    </w:p>
  </w:footnote>
  <w:footnote w:type="continuationSeparator" w:id="0">
    <w:p w:rsidR="005B79B7" w:rsidRDefault="000B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9D2" w:rsidRDefault="000B1E5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56FF9">
      <w:rPr>
        <w:noProof/>
      </w:rPr>
      <w:t>3</w:t>
    </w:r>
    <w:r>
      <w:fldChar w:fldCharType="end"/>
    </w:r>
  </w:p>
  <w:p w:rsidR="000C79D2" w:rsidRDefault="000C79D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9D2" w:rsidRDefault="000C79D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9D2" w:rsidRDefault="000B1E5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56FF9">
      <w:rPr>
        <w:noProof/>
      </w:rPr>
      <w:t>14</w:t>
    </w:r>
    <w:r>
      <w:fldChar w:fldCharType="end"/>
    </w:r>
  </w:p>
  <w:p w:rsidR="000C79D2" w:rsidRDefault="000C79D2">
    <w:pPr>
      <w:pStyle w:val="a5"/>
      <w:jc w:val="center"/>
    </w:pPr>
  </w:p>
  <w:p w:rsidR="000C79D2" w:rsidRDefault="000C79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240EB"/>
    <w:multiLevelType w:val="multilevel"/>
    <w:tmpl w:val="50DEAF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9C1933"/>
    <w:multiLevelType w:val="multilevel"/>
    <w:tmpl w:val="D0083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779E9"/>
    <w:multiLevelType w:val="multilevel"/>
    <w:tmpl w:val="8B00EE00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sz w:val="24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6D454B61"/>
    <w:multiLevelType w:val="multilevel"/>
    <w:tmpl w:val="F6E2C2EC"/>
    <w:lvl w:ilvl="0">
      <w:start w:val="1"/>
      <w:numFmt w:val="upperRoman"/>
      <w:pStyle w:val="5"/>
      <w:lvlText w:val="%1."/>
      <w:lvlJc w:val="left"/>
      <w:pPr>
        <w:tabs>
          <w:tab w:val="left" w:pos="1440"/>
        </w:tabs>
        <w:ind w:left="144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4804D3"/>
    <w:multiLevelType w:val="multilevel"/>
    <w:tmpl w:val="8A36CB4A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sz w:val="24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E780D7E"/>
    <w:multiLevelType w:val="multilevel"/>
    <w:tmpl w:val="956AAAE6"/>
    <w:lvl w:ilvl="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9D2"/>
    <w:rsid w:val="00056FF9"/>
    <w:rsid w:val="000B1E5F"/>
    <w:rsid w:val="000C79D2"/>
    <w:rsid w:val="005B79B7"/>
    <w:rsid w:val="006A7E59"/>
    <w:rsid w:val="00745A3F"/>
    <w:rsid w:val="008026EB"/>
    <w:rsid w:val="0096776C"/>
    <w:rsid w:val="00CD645B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09133-2453-403A-9D2E-9E07C2F9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1440"/>
      </w:tabs>
      <w:spacing w:after="0" w:line="204" w:lineRule="auto"/>
      <w:ind w:left="1440" w:right="-567" w:hanging="720"/>
      <w:jc w:val="both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firstLine="720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numId w:val="6"/>
      </w:numPr>
      <w:spacing w:after="0" w:line="240" w:lineRule="auto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0" w:line="228" w:lineRule="auto"/>
      <w:jc w:val="center"/>
      <w:outlineLvl w:val="7"/>
    </w:pPr>
    <w:rPr>
      <w:rFonts w:ascii="Times New Roman" w:hAnsi="Times New Roman"/>
      <w:b/>
      <w:caps/>
      <w:sz w:val="32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after="0" w:line="228" w:lineRule="auto"/>
      <w:ind w:left="720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paragraph">
    <w:name w:val="paragraph"/>
    <w:basedOn w:val="a"/>
    <w:link w:val="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aps/>
      <w:sz w:val="32"/>
    </w:rPr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8">
    <w:name w:val="Неразрешенное упоминание1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link w:val="18"/>
    <w:rPr>
      <w:color w:val="605E5C"/>
      <w:shd w:val="clear" w:color="auto" w:fill="E1DFDD"/>
    </w:rPr>
  </w:style>
  <w:style w:type="paragraph" w:customStyle="1" w:styleId="normaltextrun">
    <w:name w:val="normaltextrun"/>
    <w:basedOn w:val="17"/>
    <w:link w:val="normaltextrun0"/>
  </w:style>
  <w:style w:type="character" w:customStyle="1" w:styleId="normaltextrun0">
    <w:name w:val="normaltextrun"/>
    <w:basedOn w:val="a0"/>
    <w:link w:val="normaltextrun"/>
  </w:style>
  <w:style w:type="paragraph" w:customStyle="1" w:styleId="1a">
    <w:name w:val="Номер страницы1"/>
    <w:basedOn w:val="17"/>
    <w:link w:val="a8"/>
  </w:style>
  <w:style w:type="character" w:styleId="a8">
    <w:name w:val="page number"/>
    <w:basedOn w:val="a0"/>
    <w:link w:val="1a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9">
    <w:basedOn w:val="a"/>
    <w:next w:val="aa"/>
    <w:link w:val="ab"/>
    <w:semiHidden/>
    <w:unhideWhenUsed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basedOn w:val="1"/>
    <w:link w:val="a9"/>
    <w:semiHidden/>
    <w:unhideWhenUsed/>
    <w:rPr>
      <w:rFonts w:ascii="Times New Roman" w:hAnsi="Times New Roman"/>
      <w:sz w:val="24"/>
    </w:rPr>
  </w:style>
  <w:style w:type="paragraph" w:styleId="ac">
    <w:name w:val="No Spacing"/>
    <w:link w:val="ad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a">
    <w:name w:val="Normal (Web)"/>
    <w:basedOn w:val="a"/>
    <w:link w:val="af0"/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f1">
    <w:name w:val="Body Text Indent"/>
    <w:basedOn w:val="a"/>
    <w:link w:val="af2"/>
    <w:pPr>
      <w:spacing w:after="0" w:line="216" w:lineRule="auto"/>
      <w:ind w:left="720"/>
    </w:pPr>
    <w:rPr>
      <w:rFonts w:ascii="Times New Roman" w:hAnsi="Times New Roman"/>
      <w:sz w:val="28"/>
    </w:rPr>
  </w:style>
  <w:style w:type="character" w:customStyle="1" w:styleId="af2">
    <w:name w:val="Основной текст с отступом Знак"/>
    <w:basedOn w:val="1"/>
    <w:link w:val="af1"/>
    <w:rPr>
      <w:rFonts w:ascii="Times New Roman" w:hAnsi="Times New Roman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Body Text"/>
    <w:basedOn w:val="a"/>
    <w:link w:val="af6"/>
    <w:pPr>
      <w:spacing w:after="0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b/>
      <w:sz w:val="20"/>
    </w:rPr>
  </w:style>
  <w:style w:type="paragraph" w:styleId="af7">
    <w:name w:val="Title"/>
    <w:basedOn w:val="a"/>
    <w:link w:val="af8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8">
    <w:name w:val="Название Знак"/>
    <w:basedOn w:val="1"/>
    <w:link w:val="af7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1b">
    <w:name w:val="Знак сноски1"/>
    <w:link w:val="af9"/>
    <w:rPr>
      <w:vertAlign w:val="superscript"/>
    </w:rPr>
  </w:style>
  <w:style w:type="character" w:styleId="af9">
    <w:name w:val="footnote reference"/>
    <w:link w:val="1b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table" w:styleId="afa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4524</Words>
  <Characters>25788</Characters>
  <Application>Microsoft Office Word</Application>
  <DocSecurity>0</DocSecurity>
  <Lines>214</Lines>
  <Paragraphs>60</Paragraphs>
  <ScaleCrop>false</ScaleCrop>
  <Company/>
  <LinksUpToDate>false</LinksUpToDate>
  <CharactersWithSpaces>30252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Калиманов</cp:lastModifiedBy>
  <cp:revision>22</cp:revision>
  <dcterms:created xsi:type="dcterms:W3CDTF">2026-06-02T13:45:00Z</dcterms:created>
  <dcterms:modified xsi:type="dcterms:W3CDTF">2026-06-02T14:18:00Z</dcterms:modified>
</cp:coreProperties>
</file>