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6B7C" w:rsidRPr="00125B26" w:rsidRDefault="00D71FDA" w:rsidP="007E3D5B">
      <w:pPr>
        <w:widowControl w:val="0"/>
        <w:tabs>
          <w:tab w:val="left" w:pos="3600"/>
          <w:tab w:val="left" w:pos="5054"/>
          <w:tab w:val="left" w:pos="9498"/>
        </w:tabs>
        <w:suppressAutoHyphens/>
        <w:overflowPunct w:val="0"/>
        <w:autoSpaceDE w:val="0"/>
        <w:ind w:right="-6"/>
        <w:jc w:val="right"/>
        <w:textAlignment w:val="baseline"/>
        <w:rPr>
          <w:rFonts w:ascii="Palatino Linotype" w:hAnsi="Palatino Linotype"/>
          <w:szCs w:val="20"/>
          <w:lang w:eastAsia="ar-SA"/>
        </w:rPr>
      </w:pPr>
      <w:r w:rsidRPr="00D71FDA">
        <w:rPr>
          <w:rFonts w:ascii="Palatino Linotype" w:hAnsi="Palatino Linotype"/>
          <w:noProof/>
          <w:szCs w:val="20"/>
        </w:rPr>
        <w:drawing>
          <wp:anchor distT="0" distB="0" distL="114300" distR="114300" simplePos="0" relativeHeight="251657728" behindDoc="0" locked="0" layoutInCell="1" allowOverlap="1" wp14:anchorId="5F07FE5C" wp14:editId="50B5ECA2">
            <wp:simplePos x="0" y="0"/>
            <wp:positionH relativeFrom="margin">
              <wp:posOffset>4767580</wp:posOffset>
            </wp:positionH>
            <wp:positionV relativeFrom="margin">
              <wp:posOffset>-38735</wp:posOffset>
            </wp:positionV>
            <wp:extent cx="1270000" cy="1643380"/>
            <wp:effectExtent l="0" t="0" r="635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КаспийТеплоСервис\COA_of_Veselovsky_rayon_(Rostov_oblast).jp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270000" cy="16433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86B7C" w:rsidRPr="00125B26" w:rsidRDefault="00B86B7C" w:rsidP="00B86B7C">
      <w:pPr>
        <w:widowControl w:val="0"/>
        <w:tabs>
          <w:tab w:val="left" w:pos="3600"/>
          <w:tab w:val="left" w:pos="5054"/>
          <w:tab w:val="left" w:pos="9498"/>
        </w:tabs>
        <w:suppressAutoHyphens/>
        <w:overflowPunct w:val="0"/>
        <w:autoSpaceDE w:val="0"/>
        <w:ind w:right="-6"/>
        <w:jc w:val="center"/>
        <w:textAlignment w:val="baseline"/>
        <w:rPr>
          <w:rFonts w:ascii="Palatino Linotype" w:hAnsi="Palatino Linotype"/>
          <w:szCs w:val="20"/>
          <w:lang w:eastAsia="ar-SA"/>
        </w:rPr>
      </w:pPr>
    </w:p>
    <w:p w:rsidR="00B86B7C" w:rsidRPr="00125B26" w:rsidRDefault="00B86B7C" w:rsidP="00B86B7C">
      <w:pPr>
        <w:widowControl w:val="0"/>
        <w:tabs>
          <w:tab w:val="left" w:pos="3600"/>
          <w:tab w:val="left" w:pos="5054"/>
          <w:tab w:val="left" w:pos="9498"/>
        </w:tabs>
        <w:suppressAutoHyphens/>
        <w:overflowPunct w:val="0"/>
        <w:autoSpaceDE w:val="0"/>
        <w:ind w:right="-6"/>
        <w:jc w:val="center"/>
        <w:textAlignment w:val="baseline"/>
        <w:rPr>
          <w:rFonts w:ascii="Palatino Linotype" w:hAnsi="Palatino Linotype"/>
          <w:szCs w:val="20"/>
          <w:lang w:eastAsia="ar-SA"/>
        </w:rPr>
      </w:pPr>
    </w:p>
    <w:p w:rsidR="00B86B7C" w:rsidRPr="00125B26" w:rsidRDefault="00B86B7C" w:rsidP="00B86B7C">
      <w:pPr>
        <w:widowControl w:val="0"/>
        <w:tabs>
          <w:tab w:val="left" w:pos="3600"/>
          <w:tab w:val="left" w:pos="5054"/>
          <w:tab w:val="left" w:pos="9498"/>
        </w:tabs>
        <w:suppressAutoHyphens/>
        <w:overflowPunct w:val="0"/>
        <w:autoSpaceDE w:val="0"/>
        <w:ind w:right="-6"/>
        <w:jc w:val="center"/>
        <w:textAlignment w:val="baseline"/>
        <w:rPr>
          <w:rFonts w:ascii="Palatino Linotype" w:hAnsi="Palatino Linotype"/>
          <w:szCs w:val="20"/>
          <w:lang w:eastAsia="ar-SA"/>
        </w:rPr>
      </w:pPr>
    </w:p>
    <w:p w:rsidR="00B86B7C" w:rsidRPr="00125B26" w:rsidRDefault="00B86B7C" w:rsidP="00B86B7C">
      <w:pPr>
        <w:widowControl w:val="0"/>
        <w:tabs>
          <w:tab w:val="left" w:pos="3600"/>
          <w:tab w:val="left" w:pos="5054"/>
          <w:tab w:val="left" w:pos="9498"/>
        </w:tabs>
        <w:suppressAutoHyphens/>
        <w:overflowPunct w:val="0"/>
        <w:autoSpaceDE w:val="0"/>
        <w:ind w:right="-6"/>
        <w:jc w:val="center"/>
        <w:textAlignment w:val="baseline"/>
        <w:rPr>
          <w:rFonts w:ascii="Palatino Linotype" w:hAnsi="Palatino Linotype"/>
          <w:szCs w:val="20"/>
          <w:lang w:eastAsia="ar-SA"/>
        </w:rPr>
      </w:pPr>
    </w:p>
    <w:p w:rsidR="00B86B7C" w:rsidRDefault="00B86B7C" w:rsidP="00B86B7C">
      <w:pPr>
        <w:widowControl w:val="0"/>
        <w:tabs>
          <w:tab w:val="left" w:pos="3600"/>
          <w:tab w:val="left" w:pos="5054"/>
          <w:tab w:val="left" w:pos="9498"/>
        </w:tabs>
        <w:suppressAutoHyphens/>
        <w:overflowPunct w:val="0"/>
        <w:autoSpaceDE w:val="0"/>
        <w:ind w:right="-6"/>
        <w:jc w:val="center"/>
        <w:textAlignment w:val="baseline"/>
        <w:rPr>
          <w:rFonts w:ascii="Palatino Linotype" w:hAnsi="Palatino Linotype"/>
          <w:szCs w:val="20"/>
          <w:lang w:eastAsia="ar-SA"/>
        </w:rPr>
      </w:pPr>
    </w:p>
    <w:p w:rsidR="00FB369D" w:rsidRDefault="00FB369D" w:rsidP="00B86B7C">
      <w:pPr>
        <w:widowControl w:val="0"/>
        <w:tabs>
          <w:tab w:val="left" w:pos="3600"/>
          <w:tab w:val="left" w:pos="5054"/>
          <w:tab w:val="left" w:pos="9498"/>
        </w:tabs>
        <w:suppressAutoHyphens/>
        <w:overflowPunct w:val="0"/>
        <w:autoSpaceDE w:val="0"/>
        <w:ind w:right="-6"/>
        <w:jc w:val="center"/>
        <w:textAlignment w:val="baseline"/>
        <w:rPr>
          <w:rFonts w:ascii="Palatino Linotype" w:hAnsi="Palatino Linotype"/>
          <w:szCs w:val="20"/>
          <w:lang w:eastAsia="ar-SA"/>
        </w:rPr>
      </w:pPr>
    </w:p>
    <w:p w:rsidR="00B86B7C" w:rsidRDefault="00B86B7C" w:rsidP="00B86B7C">
      <w:pPr>
        <w:widowControl w:val="0"/>
        <w:tabs>
          <w:tab w:val="left" w:pos="3600"/>
          <w:tab w:val="left" w:pos="5054"/>
          <w:tab w:val="left" w:pos="9498"/>
        </w:tabs>
        <w:suppressAutoHyphens/>
        <w:overflowPunct w:val="0"/>
        <w:autoSpaceDE w:val="0"/>
        <w:ind w:right="-6"/>
        <w:jc w:val="center"/>
        <w:textAlignment w:val="baseline"/>
        <w:rPr>
          <w:rFonts w:ascii="Palatino Linotype" w:hAnsi="Palatino Linotype"/>
          <w:szCs w:val="20"/>
          <w:lang w:eastAsia="ar-SA"/>
        </w:rPr>
      </w:pPr>
    </w:p>
    <w:p w:rsidR="007E3D5B" w:rsidRDefault="007E3D5B" w:rsidP="00B86B7C">
      <w:pPr>
        <w:widowControl w:val="0"/>
        <w:tabs>
          <w:tab w:val="left" w:pos="3600"/>
          <w:tab w:val="left" w:pos="5054"/>
          <w:tab w:val="left" w:pos="9498"/>
        </w:tabs>
        <w:suppressAutoHyphens/>
        <w:overflowPunct w:val="0"/>
        <w:autoSpaceDE w:val="0"/>
        <w:ind w:right="-6"/>
        <w:jc w:val="center"/>
        <w:textAlignment w:val="baseline"/>
        <w:rPr>
          <w:rFonts w:ascii="Palatino Linotype" w:hAnsi="Palatino Linotype"/>
          <w:szCs w:val="20"/>
          <w:lang w:eastAsia="ar-SA"/>
        </w:rPr>
      </w:pPr>
    </w:p>
    <w:p w:rsidR="007E3D5B" w:rsidRDefault="007E3D5B" w:rsidP="00B86B7C">
      <w:pPr>
        <w:widowControl w:val="0"/>
        <w:tabs>
          <w:tab w:val="left" w:pos="3600"/>
          <w:tab w:val="left" w:pos="5054"/>
          <w:tab w:val="left" w:pos="9498"/>
        </w:tabs>
        <w:suppressAutoHyphens/>
        <w:overflowPunct w:val="0"/>
        <w:autoSpaceDE w:val="0"/>
        <w:ind w:right="-6"/>
        <w:jc w:val="center"/>
        <w:textAlignment w:val="baseline"/>
        <w:rPr>
          <w:rFonts w:ascii="Palatino Linotype" w:hAnsi="Palatino Linotype"/>
          <w:szCs w:val="20"/>
          <w:lang w:eastAsia="ar-SA"/>
        </w:rPr>
      </w:pPr>
    </w:p>
    <w:p w:rsidR="007E3D5B" w:rsidRDefault="007E3D5B" w:rsidP="00B86B7C">
      <w:pPr>
        <w:widowControl w:val="0"/>
        <w:tabs>
          <w:tab w:val="left" w:pos="3600"/>
          <w:tab w:val="left" w:pos="5054"/>
          <w:tab w:val="left" w:pos="9498"/>
        </w:tabs>
        <w:suppressAutoHyphens/>
        <w:overflowPunct w:val="0"/>
        <w:autoSpaceDE w:val="0"/>
        <w:ind w:right="-6"/>
        <w:jc w:val="center"/>
        <w:textAlignment w:val="baseline"/>
        <w:rPr>
          <w:rFonts w:ascii="Palatino Linotype" w:hAnsi="Palatino Linotype"/>
          <w:szCs w:val="20"/>
          <w:lang w:eastAsia="ar-SA"/>
        </w:rPr>
      </w:pPr>
    </w:p>
    <w:p w:rsidR="007E3D5B" w:rsidRDefault="007E3D5B" w:rsidP="00B86B7C">
      <w:pPr>
        <w:widowControl w:val="0"/>
        <w:tabs>
          <w:tab w:val="left" w:pos="3600"/>
          <w:tab w:val="left" w:pos="5054"/>
          <w:tab w:val="left" w:pos="9498"/>
        </w:tabs>
        <w:suppressAutoHyphens/>
        <w:overflowPunct w:val="0"/>
        <w:autoSpaceDE w:val="0"/>
        <w:ind w:right="-6"/>
        <w:jc w:val="center"/>
        <w:textAlignment w:val="baseline"/>
        <w:rPr>
          <w:rFonts w:ascii="Palatino Linotype" w:hAnsi="Palatino Linotype"/>
          <w:szCs w:val="20"/>
          <w:lang w:eastAsia="ar-SA"/>
        </w:rPr>
      </w:pPr>
    </w:p>
    <w:p w:rsidR="007E3D5B" w:rsidRDefault="007E3D5B" w:rsidP="00B86B7C">
      <w:pPr>
        <w:widowControl w:val="0"/>
        <w:tabs>
          <w:tab w:val="left" w:pos="3600"/>
          <w:tab w:val="left" w:pos="5054"/>
          <w:tab w:val="left" w:pos="9498"/>
        </w:tabs>
        <w:suppressAutoHyphens/>
        <w:overflowPunct w:val="0"/>
        <w:autoSpaceDE w:val="0"/>
        <w:ind w:right="-6"/>
        <w:jc w:val="center"/>
        <w:textAlignment w:val="baseline"/>
        <w:rPr>
          <w:rFonts w:ascii="Palatino Linotype" w:hAnsi="Palatino Linotype"/>
          <w:szCs w:val="20"/>
          <w:lang w:eastAsia="ar-SA"/>
        </w:rPr>
      </w:pPr>
    </w:p>
    <w:p w:rsidR="00C26647" w:rsidRDefault="00C26647" w:rsidP="00B86B7C">
      <w:pPr>
        <w:widowControl w:val="0"/>
        <w:tabs>
          <w:tab w:val="left" w:pos="3600"/>
          <w:tab w:val="left" w:pos="5054"/>
          <w:tab w:val="left" w:pos="9498"/>
        </w:tabs>
        <w:suppressAutoHyphens/>
        <w:overflowPunct w:val="0"/>
        <w:autoSpaceDE w:val="0"/>
        <w:ind w:right="-6"/>
        <w:jc w:val="center"/>
        <w:textAlignment w:val="baseline"/>
        <w:rPr>
          <w:rFonts w:ascii="Palatino Linotype" w:hAnsi="Palatino Linotype"/>
          <w:szCs w:val="20"/>
          <w:lang w:eastAsia="ar-SA"/>
        </w:rPr>
      </w:pPr>
    </w:p>
    <w:p w:rsidR="00013372" w:rsidRDefault="00013372" w:rsidP="00B86B7C">
      <w:pPr>
        <w:widowControl w:val="0"/>
        <w:tabs>
          <w:tab w:val="left" w:pos="3600"/>
          <w:tab w:val="left" w:pos="5054"/>
          <w:tab w:val="left" w:pos="9498"/>
        </w:tabs>
        <w:suppressAutoHyphens/>
        <w:overflowPunct w:val="0"/>
        <w:autoSpaceDE w:val="0"/>
        <w:ind w:right="-6"/>
        <w:jc w:val="center"/>
        <w:textAlignment w:val="baseline"/>
        <w:rPr>
          <w:rFonts w:ascii="Palatino Linotype" w:hAnsi="Palatino Linotype"/>
          <w:szCs w:val="20"/>
          <w:lang w:eastAsia="ar-SA"/>
        </w:rPr>
      </w:pPr>
    </w:p>
    <w:p w:rsidR="00D71FDA" w:rsidRDefault="00D71FDA" w:rsidP="00D71FDA">
      <w:pPr>
        <w:widowControl w:val="0"/>
        <w:tabs>
          <w:tab w:val="left" w:pos="3600"/>
          <w:tab w:val="left" w:pos="5054"/>
          <w:tab w:val="left" w:pos="9498"/>
        </w:tabs>
        <w:suppressAutoHyphens/>
        <w:overflowPunct w:val="0"/>
        <w:autoSpaceDE w:val="0"/>
        <w:ind w:right="-6"/>
        <w:jc w:val="center"/>
        <w:textAlignment w:val="baseline"/>
        <w:rPr>
          <w:rFonts w:ascii="Palatino Linotype" w:hAnsi="Palatino Linotype"/>
          <w:b/>
          <w:sz w:val="36"/>
          <w:szCs w:val="36"/>
          <w:lang w:eastAsia="ar-SA"/>
        </w:rPr>
      </w:pPr>
      <w:r w:rsidRPr="00194147">
        <w:rPr>
          <w:rFonts w:ascii="Palatino Linotype" w:hAnsi="Palatino Linotype"/>
          <w:b/>
          <w:sz w:val="36"/>
          <w:szCs w:val="36"/>
          <w:lang w:eastAsia="ar-SA"/>
        </w:rPr>
        <w:t xml:space="preserve">СХЕМА ТЕРРИТОРИАЛЬНОГО ПЛАНИРОВАНИЯ </w:t>
      </w:r>
      <w:r w:rsidRPr="00D71FDA">
        <w:rPr>
          <w:rFonts w:ascii="Palatino Linotype" w:hAnsi="Palatino Linotype"/>
          <w:b/>
          <w:sz w:val="36"/>
          <w:szCs w:val="36"/>
          <w:lang w:eastAsia="ar-SA"/>
        </w:rPr>
        <w:t>ЗАПАДНОГО ВНУТРИОБЛАСТНОГО РАЙОНА РОСТОВСКОЙ ОБЛАСТИ (ВОСТОЧНО-ДОНБАССКАЯ АГЛОМЕРАЦИЯ</w:t>
      </w:r>
      <w:proofErr w:type="gramStart"/>
      <w:r w:rsidRPr="00D71FDA">
        <w:rPr>
          <w:rFonts w:ascii="Palatino Linotype" w:hAnsi="Palatino Linotype"/>
          <w:b/>
          <w:sz w:val="36"/>
          <w:szCs w:val="36"/>
          <w:lang w:eastAsia="ar-SA"/>
        </w:rPr>
        <w:t>)-</w:t>
      </w:r>
      <w:proofErr w:type="gramEnd"/>
      <w:r w:rsidRPr="00D71FDA">
        <w:rPr>
          <w:rFonts w:ascii="Palatino Linotype" w:hAnsi="Palatino Linotype"/>
          <w:b/>
          <w:sz w:val="36"/>
          <w:szCs w:val="36"/>
          <w:lang w:eastAsia="ar-SA"/>
        </w:rPr>
        <w:t>СХЕМА ТЕРРИТОРИАЛЬНОГО ПЛАНИРОВАНИЯ</w:t>
      </w:r>
    </w:p>
    <w:p w:rsidR="00DF2222" w:rsidRDefault="00D71FDA" w:rsidP="00D71FDA">
      <w:pPr>
        <w:widowControl w:val="0"/>
        <w:tabs>
          <w:tab w:val="left" w:pos="3600"/>
          <w:tab w:val="left" w:pos="5054"/>
          <w:tab w:val="left" w:pos="9498"/>
        </w:tabs>
        <w:suppressAutoHyphens/>
        <w:overflowPunct w:val="0"/>
        <w:autoSpaceDE w:val="0"/>
        <w:ind w:right="-6"/>
        <w:jc w:val="center"/>
        <w:textAlignment w:val="baseline"/>
        <w:rPr>
          <w:rFonts w:ascii="Palatino Linotype" w:hAnsi="Palatino Linotype"/>
          <w:b/>
          <w:sz w:val="36"/>
          <w:szCs w:val="36"/>
          <w:lang w:eastAsia="ar-SA"/>
        </w:rPr>
      </w:pPr>
      <w:r w:rsidRPr="00D71FDA">
        <w:rPr>
          <w:rFonts w:ascii="Palatino Linotype" w:hAnsi="Palatino Linotype"/>
          <w:b/>
          <w:sz w:val="36"/>
          <w:szCs w:val="36"/>
          <w:lang w:eastAsia="ar-SA"/>
        </w:rPr>
        <w:t>УСТЬ-ДОНЕЦКОГО РАЙОНА</w:t>
      </w:r>
      <w:r w:rsidR="00DF2222" w:rsidRPr="00DF2222">
        <w:rPr>
          <w:rFonts w:ascii="Palatino Linotype" w:hAnsi="Palatino Linotype"/>
          <w:b/>
          <w:sz w:val="36"/>
          <w:szCs w:val="36"/>
          <w:lang w:eastAsia="ar-SA"/>
        </w:rPr>
        <w:t xml:space="preserve"> </w:t>
      </w:r>
    </w:p>
    <w:p w:rsidR="007E3D5B" w:rsidRPr="00DF2222" w:rsidRDefault="007E3D5B" w:rsidP="00B86B7C">
      <w:pPr>
        <w:widowControl w:val="0"/>
        <w:tabs>
          <w:tab w:val="left" w:pos="3600"/>
          <w:tab w:val="left" w:pos="5054"/>
          <w:tab w:val="left" w:pos="9498"/>
        </w:tabs>
        <w:suppressAutoHyphens/>
        <w:overflowPunct w:val="0"/>
        <w:autoSpaceDE w:val="0"/>
        <w:ind w:right="-6"/>
        <w:jc w:val="center"/>
        <w:textAlignment w:val="baseline"/>
        <w:rPr>
          <w:rFonts w:ascii="Palatino Linotype" w:hAnsi="Palatino Linotype"/>
          <w:b/>
          <w:sz w:val="36"/>
          <w:szCs w:val="36"/>
          <w:lang w:eastAsia="ar-SA"/>
        </w:rPr>
      </w:pPr>
    </w:p>
    <w:p w:rsidR="007E3D5B" w:rsidRDefault="007E3D5B" w:rsidP="00B86B7C">
      <w:pPr>
        <w:widowControl w:val="0"/>
        <w:tabs>
          <w:tab w:val="left" w:pos="3600"/>
          <w:tab w:val="left" w:pos="5054"/>
          <w:tab w:val="left" w:pos="9498"/>
        </w:tabs>
        <w:suppressAutoHyphens/>
        <w:overflowPunct w:val="0"/>
        <w:autoSpaceDE w:val="0"/>
        <w:ind w:right="-6"/>
        <w:jc w:val="center"/>
        <w:textAlignment w:val="baseline"/>
        <w:rPr>
          <w:rFonts w:ascii="Palatino Linotype" w:hAnsi="Palatino Linotype"/>
          <w:szCs w:val="20"/>
          <w:lang w:eastAsia="ar-SA"/>
        </w:rPr>
      </w:pPr>
    </w:p>
    <w:p w:rsidR="00B86B7C" w:rsidRPr="00125B26" w:rsidRDefault="00B86B7C" w:rsidP="00B86B7C">
      <w:pPr>
        <w:widowControl w:val="0"/>
        <w:tabs>
          <w:tab w:val="left" w:pos="3600"/>
          <w:tab w:val="left" w:pos="5054"/>
          <w:tab w:val="left" w:pos="9498"/>
        </w:tabs>
        <w:suppressAutoHyphens/>
        <w:overflowPunct w:val="0"/>
        <w:autoSpaceDE w:val="0"/>
        <w:ind w:right="-6"/>
        <w:jc w:val="center"/>
        <w:textAlignment w:val="baseline"/>
        <w:rPr>
          <w:rFonts w:ascii="Palatino Linotype" w:hAnsi="Palatino Linotype"/>
          <w:szCs w:val="20"/>
          <w:lang w:eastAsia="ar-SA"/>
        </w:rPr>
      </w:pPr>
    </w:p>
    <w:p w:rsidR="00B86B7C" w:rsidRPr="00125B26" w:rsidRDefault="00B86B7C" w:rsidP="00B86B7C">
      <w:pPr>
        <w:widowControl w:val="0"/>
        <w:tabs>
          <w:tab w:val="left" w:pos="3600"/>
          <w:tab w:val="left" w:pos="5054"/>
          <w:tab w:val="left" w:pos="9498"/>
        </w:tabs>
        <w:suppressAutoHyphens/>
        <w:overflowPunct w:val="0"/>
        <w:autoSpaceDE w:val="0"/>
        <w:ind w:right="-6"/>
        <w:jc w:val="center"/>
        <w:textAlignment w:val="baseline"/>
        <w:rPr>
          <w:rFonts w:ascii="Palatino Linotype" w:hAnsi="Palatino Linotype"/>
          <w:szCs w:val="20"/>
          <w:lang w:eastAsia="ar-SA"/>
        </w:rPr>
      </w:pPr>
    </w:p>
    <w:p w:rsidR="00B86B7C" w:rsidRPr="00125B26" w:rsidRDefault="00B86B7C" w:rsidP="00B86B7C">
      <w:pPr>
        <w:widowControl w:val="0"/>
        <w:tabs>
          <w:tab w:val="left" w:pos="3600"/>
          <w:tab w:val="left" w:pos="5054"/>
          <w:tab w:val="left" w:pos="9498"/>
        </w:tabs>
        <w:suppressAutoHyphens/>
        <w:overflowPunct w:val="0"/>
        <w:autoSpaceDE w:val="0"/>
        <w:ind w:right="-6"/>
        <w:jc w:val="center"/>
        <w:textAlignment w:val="baseline"/>
        <w:rPr>
          <w:rFonts w:ascii="Palatino Linotype" w:hAnsi="Palatino Linotype"/>
          <w:szCs w:val="20"/>
          <w:lang w:eastAsia="ar-SA"/>
        </w:rPr>
      </w:pPr>
    </w:p>
    <w:p w:rsidR="00B86B7C" w:rsidRPr="00194147" w:rsidRDefault="00B86B7C" w:rsidP="00B86B7C">
      <w:pPr>
        <w:widowControl w:val="0"/>
        <w:suppressAutoHyphens/>
        <w:overflowPunct w:val="0"/>
        <w:autoSpaceDE w:val="0"/>
        <w:ind w:right="-6"/>
        <w:jc w:val="center"/>
        <w:rPr>
          <w:rFonts w:ascii="Palatino Linotype" w:hAnsi="Palatino Linotype"/>
          <w:sz w:val="28"/>
          <w:szCs w:val="28"/>
          <w:lang w:eastAsia="ar-SA"/>
        </w:rPr>
      </w:pPr>
      <w:r w:rsidRPr="00194147">
        <w:rPr>
          <w:rFonts w:ascii="Palatino Linotype" w:hAnsi="Palatino Linotype"/>
          <w:sz w:val="28"/>
          <w:szCs w:val="28"/>
          <w:lang w:eastAsia="ar-SA"/>
        </w:rPr>
        <w:t>ПОЛОЖЕНИЕ О ТЕРРИТОРИАЛЬНОМ ПЛАНИРОВАНИИ</w:t>
      </w:r>
    </w:p>
    <w:p w:rsidR="00B86B7C" w:rsidRPr="00125B26" w:rsidRDefault="00B86B7C" w:rsidP="00B86B7C">
      <w:pPr>
        <w:widowControl w:val="0"/>
        <w:tabs>
          <w:tab w:val="left" w:pos="3600"/>
          <w:tab w:val="left" w:pos="5054"/>
          <w:tab w:val="left" w:pos="9498"/>
        </w:tabs>
        <w:suppressAutoHyphens/>
        <w:overflowPunct w:val="0"/>
        <w:autoSpaceDE w:val="0"/>
        <w:ind w:right="-6"/>
        <w:jc w:val="center"/>
        <w:textAlignment w:val="baseline"/>
        <w:rPr>
          <w:rFonts w:ascii="Palatino Linotype" w:hAnsi="Palatino Linotype"/>
          <w:sz w:val="28"/>
          <w:szCs w:val="28"/>
          <w:lang w:eastAsia="ar-SA"/>
        </w:rPr>
      </w:pPr>
      <w:r w:rsidRPr="00194147">
        <w:rPr>
          <w:rFonts w:ascii="Palatino Linotype" w:hAnsi="Palatino Linotype" w:cs="Palatino Linotype"/>
          <w:lang w:eastAsia="ar-SA"/>
        </w:rPr>
        <w:t>(новая редакция)</w:t>
      </w:r>
    </w:p>
    <w:p w:rsidR="00B86B7C" w:rsidRPr="00125B26" w:rsidRDefault="00B86B7C" w:rsidP="00B86B7C">
      <w:pPr>
        <w:widowControl w:val="0"/>
        <w:tabs>
          <w:tab w:val="left" w:pos="3600"/>
          <w:tab w:val="left" w:pos="5054"/>
          <w:tab w:val="left" w:pos="9498"/>
        </w:tabs>
        <w:suppressAutoHyphens/>
        <w:overflowPunct w:val="0"/>
        <w:autoSpaceDE w:val="0"/>
        <w:ind w:right="-6"/>
        <w:jc w:val="center"/>
        <w:textAlignment w:val="baseline"/>
        <w:rPr>
          <w:rFonts w:ascii="Palatino Linotype" w:hAnsi="Palatino Linotype"/>
          <w:sz w:val="28"/>
          <w:szCs w:val="28"/>
          <w:lang w:eastAsia="ar-SA"/>
        </w:rPr>
      </w:pPr>
    </w:p>
    <w:p w:rsidR="00B86B7C" w:rsidRPr="00125B26" w:rsidRDefault="00B86B7C" w:rsidP="00B86B7C">
      <w:pPr>
        <w:widowControl w:val="0"/>
        <w:tabs>
          <w:tab w:val="left" w:pos="3600"/>
          <w:tab w:val="left" w:pos="5054"/>
          <w:tab w:val="left" w:pos="9498"/>
        </w:tabs>
        <w:suppressAutoHyphens/>
        <w:overflowPunct w:val="0"/>
        <w:autoSpaceDE w:val="0"/>
        <w:ind w:right="-6"/>
        <w:jc w:val="center"/>
        <w:textAlignment w:val="baseline"/>
        <w:rPr>
          <w:rFonts w:ascii="Palatino Linotype" w:hAnsi="Palatino Linotype"/>
          <w:szCs w:val="20"/>
          <w:lang w:eastAsia="ar-SA"/>
        </w:rPr>
      </w:pPr>
    </w:p>
    <w:p w:rsidR="00B86B7C" w:rsidRPr="00125B26" w:rsidRDefault="00B86B7C" w:rsidP="00B86B7C">
      <w:pPr>
        <w:widowControl w:val="0"/>
        <w:tabs>
          <w:tab w:val="left" w:pos="3600"/>
          <w:tab w:val="left" w:pos="5054"/>
          <w:tab w:val="left" w:pos="9498"/>
        </w:tabs>
        <w:suppressAutoHyphens/>
        <w:overflowPunct w:val="0"/>
        <w:autoSpaceDE w:val="0"/>
        <w:ind w:right="-6"/>
        <w:jc w:val="center"/>
        <w:textAlignment w:val="baseline"/>
        <w:rPr>
          <w:rFonts w:ascii="Palatino Linotype" w:hAnsi="Palatino Linotype"/>
          <w:szCs w:val="20"/>
          <w:lang w:eastAsia="ar-SA"/>
        </w:rPr>
      </w:pPr>
    </w:p>
    <w:p w:rsidR="00B86B7C" w:rsidRDefault="00B86B7C" w:rsidP="00B86B7C">
      <w:pPr>
        <w:widowControl w:val="0"/>
        <w:tabs>
          <w:tab w:val="left" w:pos="3600"/>
          <w:tab w:val="left" w:pos="5054"/>
          <w:tab w:val="left" w:pos="9498"/>
        </w:tabs>
        <w:suppressAutoHyphens/>
        <w:overflowPunct w:val="0"/>
        <w:autoSpaceDE w:val="0"/>
        <w:ind w:right="-6"/>
        <w:jc w:val="center"/>
        <w:textAlignment w:val="baseline"/>
        <w:rPr>
          <w:rFonts w:ascii="Palatino Linotype" w:hAnsi="Palatino Linotype"/>
          <w:szCs w:val="20"/>
          <w:lang w:eastAsia="ar-SA"/>
        </w:rPr>
      </w:pPr>
    </w:p>
    <w:p w:rsidR="00B86B7C" w:rsidRDefault="00B86B7C" w:rsidP="00B86B7C">
      <w:pPr>
        <w:widowControl w:val="0"/>
        <w:tabs>
          <w:tab w:val="left" w:pos="3600"/>
          <w:tab w:val="left" w:pos="5054"/>
          <w:tab w:val="left" w:pos="9498"/>
        </w:tabs>
        <w:suppressAutoHyphens/>
        <w:overflowPunct w:val="0"/>
        <w:autoSpaceDE w:val="0"/>
        <w:ind w:right="-6"/>
        <w:jc w:val="center"/>
        <w:textAlignment w:val="baseline"/>
        <w:rPr>
          <w:rFonts w:ascii="Palatino Linotype" w:hAnsi="Palatino Linotype"/>
          <w:szCs w:val="20"/>
          <w:lang w:eastAsia="ar-SA"/>
        </w:rPr>
      </w:pPr>
    </w:p>
    <w:p w:rsidR="00B86B7C" w:rsidRDefault="00B86B7C" w:rsidP="00B86B7C">
      <w:pPr>
        <w:widowControl w:val="0"/>
        <w:tabs>
          <w:tab w:val="left" w:pos="3600"/>
          <w:tab w:val="left" w:pos="5054"/>
          <w:tab w:val="left" w:pos="9498"/>
        </w:tabs>
        <w:suppressAutoHyphens/>
        <w:overflowPunct w:val="0"/>
        <w:autoSpaceDE w:val="0"/>
        <w:ind w:right="-6"/>
        <w:jc w:val="center"/>
        <w:textAlignment w:val="baseline"/>
        <w:rPr>
          <w:rFonts w:ascii="Palatino Linotype" w:hAnsi="Palatino Linotype"/>
          <w:szCs w:val="20"/>
          <w:lang w:eastAsia="ar-SA"/>
        </w:rPr>
      </w:pPr>
    </w:p>
    <w:p w:rsidR="00B86B7C" w:rsidRDefault="00B86B7C" w:rsidP="00B86B7C">
      <w:pPr>
        <w:widowControl w:val="0"/>
        <w:tabs>
          <w:tab w:val="left" w:pos="3600"/>
          <w:tab w:val="left" w:pos="5054"/>
          <w:tab w:val="left" w:pos="9498"/>
        </w:tabs>
        <w:suppressAutoHyphens/>
        <w:overflowPunct w:val="0"/>
        <w:autoSpaceDE w:val="0"/>
        <w:ind w:right="-6"/>
        <w:jc w:val="center"/>
        <w:textAlignment w:val="baseline"/>
        <w:rPr>
          <w:rFonts w:ascii="Palatino Linotype" w:hAnsi="Palatino Linotype"/>
          <w:szCs w:val="20"/>
          <w:lang w:eastAsia="ar-SA"/>
        </w:rPr>
      </w:pPr>
    </w:p>
    <w:p w:rsidR="00B86B7C" w:rsidRPr="00125B26" w:rsidRDefault="00B86B7C" w:rsidP="00B86B7C">
      <w:pPr>
        <w:widowControl w:val="0"/>
        <w:tabs>
          <w:tab w:val="left" w:pos="3600"/>
          <w:tab w:val="left" w:pos="5054"/>
          <w:tab w:val="left" w:pos="9498"/>
        </w:tabs>
        <w:suppressAutoHyphens/>
        <w:overflowPunct w:val="0"/>
        <w:autoSpaceDE w:val="0"/>
        <w:ind w:right="-6"/>
        <w:jc w:val="center"/>
        <w:textAlignment w:val="baseline"/>
        <w:rPr>
          <w:rFonts w:ascii="Palatino Linotype" w:hAnsi="Palatino Linotype"/>
          <w:szCs w:val="20"/>
          <w:lang w:eastAsia="ar-SA"/>
        </w:rPr>
      </w:pPr>
    </w:p>
    <w:p w:rsidR="00B86B7C" w:rsidRPr="00125B26" w:rsidRDefault="00DD72EB" w:rsidP="00B86B7C">
      <w:pPr>
        <w:widowControl w:val="0"/>
        <w:tabs>
          <w:tab w:val="left" w:pos="3600"/>
          <w:tab w:val="left" w:pos="5054"/>
          <w:tab w:val="left" w:pos="9498"/>
        </w:tabs>
        <w:suppressAutoHyphens/>
        <w:overflowPunct w:val="0"/>
        <w:autoSpaceDE w:val="0"/>
        <w:ind w:right="-6"/>
        <w:jc w:val="center"/>
        <w:textAlignment w:val="baseline"/>
        <w:rPr>
          <w:rFonts w:ascii="Palatino Linotype" w:hAnsi="Palatino Linotype"/>
          <w:szCs w:val="20"/>
          <w:lang w:eastAsia="ar-SA"/>
        </w:rPr>
      </w:pPr>
      <w:r w:rsidRPr="00E50DE1">
        <w:rPr>
          <w:noProof/>
        </w:rPr>
        <w:drawing>
          <wp:anchor distT="0" distB="0" distL="114300" distR="114300" simplePos="0" relativeHeight="251656704" behindDoc="0" locked="0" layoutInCell="1" allowOverlap="1" wp14:anchorId="41813DC8" wp14:editId="162BED7D">
            <wp:simplePos x="0" y="0"/>
            <wp:positionH relativeFrom="column">
              <wp:posOffset>5269230</wp:posOffset>
            </wp:positionH>
            <wp:positionV relativeFrom="paragraph">
              <wp:posOffset>135255</wp:posOffset>
            </wp:positionV>
            <wp:extent cx="767080" cy="781050"/>
            <wp:effectExtent l="0" t="0" r="0" b="0"/>
            <wp:wrapNone/>
            <wp:docPr id="7" name="Рисунок 7" descr="http://qrcoder.ru/code/?http%3A%2F%2Furgc.info&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qrcoder.ru/code/?http%3A%2F%2Furgc.info&amp;4&amp;0"/>
                    <pic:cNvPicPr>
                      <a:picLocks noChangeAspect="1" noChangeArrowheads="1"/>
                    </pic:cNvPicPr>
                  </pic:nvPicPr>
                  <pic:blipFill rotWithShape="1">
                    <a:blip r:embed="rId10">
                      <a:extLst>
                        <a:ext uri="{28A0092B-C50C-407E-A947-70E740481C1C}">
                          <a14:useLocalDpi xmlns:a14="http://schemas.microsoft.com/office/drawing/2010/main" val="0"/>
                        </a:ext>
                      </a:extLst>
                    </a:blip>
                    <a:srcRect l="9848" t="8333" r="8333" b="8333"/>
                    <a:stretch/>
                  </pic:blipFill>
                  <pic:spPr bwMode="auto">
                    <a:xfrm>
                      <a:off x="0" y="0"/>
                      <a:ext cx="767080" cy="78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D54A4" w:rsidRDefault="0097546A" w:rsidP="00B86B7C">
      <w:pPr>
        <w:widowControl w:val="0"/>
        <w:suppressAutoHyphens/>
        <w:overflowPunct w:val="0"/>
        <w:autoSpaceDE w:val="0"/>
        <w:ind w:left="720" w:right="-6" w:hanging="180"/>
        <w:jc w:val="right"/>
        <w:textAlignment w:val="baseline"/>
        <w:rPr>
          <w:rFonts w:ascii="Palatino Linotype" w:hAnsi="Palatino Linotype" w:cs="Palatino Linotype"/>
          <w:lang w:eastAsia="ar-SA"/>
        </w:rPr>
        <w:sectPr w:rsidR="002D54A4" w:rsidSect="000E6DD1">
          <w:pgSz w:w="11906" w:h="16838"/>
          <w:pgMar w:top="1134" w:right="850" w:bottom="1134" w:left="1701" w:header="708" w:footer="708" w:gutter="0"/>
          <w:cols w:space="708"/>
          <w:titlePg/>
          <w:docGrid w:linePitch="360"/>
        </w:sectPr>
      </w:pPr>
      <w:r>
        <w:rPr>
          <w:noProof/>
        </w:rPr>
        <w:pict>
          <v:rect id="Прямоугольник 10" o:spid="_x0000_s1027" style="position:absolute;left:0;text-align:left;margin-left:-80.25pt;margin-top:3.75pt;width:211.3pt;height:841.6pt;z-index:-251657728;visibility:visible;mso-wrap-style:square;mso-width-percent:0;mso-height-percent:0;mso-wrap-distance-left:9pt;mso-wrap-distance-top:0;mso-wrap-distance-right:9pt;mso-wrap-distance-bottom:0;mso-position-horizontal-relative:text;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" fillcolor="#72a376" stroked="f" strokeweight="2pt">
            <v:fill color2="white [3212]" recolor="t" rotate="t" focus="100%" type="gradient"/>
            <w10:wrap anchory="page"/>
          </v:rect>
        </w:pict>
      </w:r>
    </w:p>
    <w:p w:rsidR="00EC5F66" w:rsidRDefault="00EC5F66" w:rsidP="00EC5F66">
      <w:pPr>
        <w:widowControl w:val="0"/>
        <w:shd w:val="clear" w:color="auto" w:fill="FFFFFF"/>
        <w:suppressAutoHyphens/>
        <w:overflowPunct w:val="0"/>
        <w:autoSpaceDE w:val="0"/>
        <w:ind w:left="720" w:right="-6" w:hanging="180"/>
        <w:jc w:val="center"/>
        <w:textAlignment w:val="baseline"/>
        <w:rPr>
          <w:rFonts w:ascii="Palatino Linotype" w:hAnsi="Palatino Linotype" w:cs="Palatino Linotype"/>
          <w:lang w:eastAsia="ar-SA"/>
        </w:rPr>
      </w:pPr>
    </w:p>
    <w:p w:rsidR="00EC5F66" w:rsidRPr="005F5DAB" w:rsidRDefault="00EC5F66" w:rsidP="00387179">
      <w:pPr>
        <w:widowControl w:val="0"/>
        <w:tabs>
          <w:tab w:val="left" w:pos="3600"/>
          <w:tab w:val="left" w:pos="5054"/>
          <w:tab w:val="left" w:pos="9498"/>
        </w:tabs>
        <w:suppressAutoHyphens/>
        <w:overflowPunct w:val="0"/>
        <w:autoSpaceDE w:val="0"/>
        <w:ind w:right="-6" w:hanging="142"/>
        <w:jc w:val="center"/>
        <w:textAlignment w:val="baseline"/>
        <w:rPr>
          <w:rFonts w:ascii="Palatino Linotype" w:hAnsi="Palatino Linotype" w:cs="Palatino Linotype"/>
          <w:sz w:val="22"/>
          <w:szCs w:val="22"/>
          <w:lang w:eastAsia="ar-SA"/>
        </w:rPr>
      </w:pPr>
      <w:r>
        <w:rPr>
          <w:noProof/>
          <w:sz w:val="16"/>
          <w:szCs w:val="16"/>
        </w:rPr>
        <w:drawing>
          <wp:inline distT="0" distB="0" distL="0" distR="0" wp14:anchorId="3A084ED4" wp14:editId="6BC4FB85">
            <wp:extent cx="645795" cy="6959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5795" cy="695960"/>
                    </a:xfrm>
                    <a:prstGeom prst="rect">
                      <a:avLst/>
                    </a:prstGeom>
                    <a:noFill/>
                    <a:ln>
                      <a:noFill/>
                    </a:ln>
                  </pic:spPr>
                </pic:pic>
              </a:graphicData>
            </a:graphic>
          </wp:inline>
        </w:drawing>
      </w:r>
    </w:p>
    <w:p w:rsidR="00387179" w:rsidRPr="00194147" w:rsidRDefault="00387179" w:rsidP="00387179">
      <w:pPr>
        <w:widowControl w:val="0"/>
        <w:tabs>
          <w:tab w:val="left" w:pos="3600"/>
          <w:tab w:val="left" w:pos="5054"/>
          <w:tab w:val="left" w:pos="9498"/>
        </w:tabs>
        <w:suppressAutoHyphens/>
        <w:overflowPunct w:val="0"/>
        <w:autoSpaceDE w:val="0"/>
        <w:ind w:right="-6" w:firstLine="142"/>
        <w:jc w:val="center"/>
        <w:textAlignment w:val="baseline"/>
        <w:rPr>
          <w:rFonts w:ascii="Palatino Linotype" w:hAnsi="Palatino Linotype" w:cs="Palatino Linotype"/>
          <w:sz w:val="22"/>
          <w:szCs w:val="22"/>
          <w:lang w:eastAsia="ar-SA"/>
        </w:rPr>
      </w:pPr>
      <w:r w:rsidRPr="00194147">
        <w:rPr>
          <w:rFonts w:ascii="Palatino Linotype" w:hAnsi="Palatino Linotype" w:cs="Palatino Linotype"/>
          <w:sz w:val="22"/>
          <w:szCs w:val="22"/>
          <w:lang w:eastAsia="ar-SA"/>
        </w:rPr>
        <w:t>Общество с ограниченной ответственностью</w:t>
      </w:r>
    </w:p>
    <w:p w:rsidR="00387179" w:rsidRPr="00194147" w:rsidRDefault="00387179" w:rsidP="00387179">
      <w:pPr>
        <w:widowControl w:val="0"/>
        <w:tabs>
          <w:tab w:val="left" w:pos="3600"/>
          <w:tab w:val="left" w:pos="5054"/>
          <w:tab w:val="left" w:pos="9498"/>
        </w:tabs>
        <w:suppressAutoHyphens/>
        <w:overflowPunct w:val="0"/>
        <w:autoSpaceDE w:val="0"/>
        <w:ind w:right="-6" w:firstLine="142"/>
        <w:jc w:val="center"/>
        <w:textAlignment w:val="baseline"/>
        <w:rPr>
          <w:rFonts w:ascii="Palatino Linotype" w:hAnsi="Palatino Linotype" w:cs="Palatino Linotype"/>
          <w:sz w:val="22"/>
          <w:szCs w:val="22"/>
          <w:lang w:eastAsia="ar-SA"/>
        </w:rPr>
      </w:pPr>
      <w:r w:rsidRPr="00194147">
        <w:rPr>
          <w:rFonts w:ascii="Palatino Linotype" w:hAnsi="Palatino Linotype" w:cs="Palatino Linotype"/>
          <w:sz w:val="22"/>
          <w:szCs w:val="22"/>
          <w:lang w:eastAsia="ar-SA"/>
        </w:rPr>
        <w:t>«Научно-проектная организация</w:t>
      </w:r>
    </w:p>
    <w:p w:rsidR="00387179" w:rsidRPr="00194147" w:rsidRDefault="00387179" w:rsidP="00387179">
      <w:pPr>
        <w:widowControl w:val="0"/>
        <w:tabs>
          <w:tab w:val="left" w:pos="3600"/>
          <w:tab w:val="left" w:pos="5054"/>
          <w:tab w:val="left" w:pos="9498"/>
        </w:tabs>
        <w:suppressAutoHyphens/>
        <w:overflowPunct w:val="0"/>
        <w:autoSpaceDE w:val="0"/>
        <w:ind w:right="-6" w:firstLine="142"/>
        <w:jc w:val="center"/>
        <w:textAlignment w:val="baseline"/>
        <w:rPr>
          <w:rFonts w:ascii="Palatino Linotype" w:hAnsi="Palatino Linotype" w:cs="Palatino Linotype"/>
          <w:sz w:val="22"/>
          <w:szCs w:val="22"/>
          <w:lang w:eastAsia="ar-SA"/>
        </w:rPr>
      </w:pPr>
      <w:r w:rsidRPr="00194147">
        <w:rPr>
          <w:rFonts w:ascii="Palatino Linotype" w:hAnsi="Palatino Linotype" w:cs="Palatino Linotype"/>
          <w:sz w:val="22"/>
          <w:szCs w:val="22"/>
          <w:lang w:eastAsia="ar-SA"/>
        </w:rPr>
        <w:t>«Южный градостроительный центр»</w:t>
      </w:r>
    </w:p>
    <w:p w:rsidR="00387179" w:rsidRPr="00194147" w:rsidRDefault="00387179" w:rsidP="00387179">
      <w:pPr>
        <w:widowControl w:val="0"/>
        <w:tabs>
          <w:tab w:val="left" w:pos="3600"/>
          <w:tab w:val="left" w:pos="5054"/>
          <w:tab w:val="left" w:pos="9498"/>
        </w:tabs>
        <w:suppressAutoHyphens/>
        <w:overflowPunct w:val="0"/>
        <w:autoSpaceDE w:val="0"/>
        <w:ind w:right="-6" w:firstLine="142"/>
        <w:jc w:val="center"/>
        <w:textAlignment w:val="baseline"/>
        <w:rPr>
          <w:rFonts w:ascii="Palatino Linotype" w:hAnsi="Palatino Linotype" w:cs="Palatino Linotype"/>
          <w:sz w:val="22"/>
          <w:szCs w:val="22"/>
          <w:lang w:eastAsia="ar-SA"/>
        </w:rPr>
      </w:pPr>
      <w:r w:rsidRPr="00194147">
        <w:rPr>
          <w:rFonts w:ascii="Palatino Linotype" w:hAnsi="Palatino Linotype" w:cs="Palatino Linotype"/>
          <w:sz w:val="22"/>
          <w:szCs w:val="22"/>
          <w:lang w:eastAsia="ar-SA"/>
        </w:rPr>
        <w:t>(ООО «НПО «ЮРГЦ»)</w:t>
      </w:r>
    </w:p>
    <w:p w:rsidR="00D21114" w:rsidRPr="00D524E3" w:rsidRDefault="00D21114">
      <w:pPr>
        <w:rPr>
          <w:highlight w:val="yellow"/>
        </w:rPr>
      </w:pPr>
    </w:p>
    <w:tbl>
      <w:tblPr>
        <w:tblW w:w="9394" w:type="dxa"/>
        <w:tblInd w:w="-180" w:type="dxa"/>
        <w:tblLayout w:type="fixed"/>
        <w:tblCellMar>
          <w:left w:w="0" w:type="dxa"/>
          <w:right w:w="0" w:type="dxa"/>
        </w:tblCellMar>
        <w:tblLook w:val="0000" w:firstRow="0" w:lastRow="0" w:firstColumn="0" w:lastColumn="0" w:noHBand="0" w:noVBand="0"/>
      </w:tblPr>
      <w:tblGrid>
        <w:gridCol w:w="4575"/>
        <w:gridCol w:w="4819"/>
      </w:tblGrid>
      <w:tr w:rsidR="005F5DAB" w:rsidRPr="00D524E3" w:rsidTr="004A4E06">
        <w:trPr>
          <w:trHeight w:val="1681"/>
        </w:trPr>
        <w:tc>
          <w:tcPr>
            <w:tcW w:w="4575" w:type="dxa"/>
          </w:tcPr>
          <w:p w:rsidR="00643BDE" w:rsidRPr="00194147" w:rsidRDefault="00643BDE" w:rsidP="000E6DD1">
            <w:pPr>
              <w:widowControl w:val="0"/>
              <w:tabs>
                <w:tab w:val="left" w:pos="252"/>
                <w:tab w:val="left" w:pos="5054"/>
              </w:tabs>
              <w:suppressAutoHyphens/>
              <w:overflowPunct w:val="0"/>
              <w:autoSpaceDE w:val="0"/>
              <w:snapToGrid w:val="0"/>
              <w:ind w:right="-6" w:firstLine="540"/>
              <w:textAlignment w:val="baseline"/>
              <w:rPr>
                <w:rFonts w:ascii="Palatino Linotype" w:hAnsi="Palatino Linotype" w:cs="Palatino Linotype"/>
                <w:sz w:val="22"/>
                <w:szCs w:val="22"/>
                <w:lang w:eastAsia="ar-SA"/>
              </w:rPr>
            </w:pPr>
          </w:p>
          <w:p w:rsidR="00A62060" w:rsidRPr="00194147" w:rsidRDefault="00A62060" w:rsidP="000E6DD1">
            <w:pPr>
              <w:widowControl w:val="0"/>
              <w:tabs>
                <w:tab w:val="left" w:pos="252"/>
                <w:tab w:val="left" w:pos="5054"/>
              </w:tabs>
              <w:suppressAutoHyphens/>
              <w:overflowPunct w:val="0"/>
              <w:autoSpaceDE w:val="0"/>
              <w:snapToGrid w:val="0"/>
              <w:ind w:right="-6" w:firstLine="540"/>
              <w:textAlignment w:val="baseline"/>
              <w:rPr>
                <w:rFonts w:ascii="Palatino Linotype" w:hAnsi="Palatino Linotype" w:cs="Palatino Linotype"/>
                <w:lang w:eastAsia="ar-SA"/>
              </w:rPr>
            </w:pPr>
            <w:r w:rsidRPr="00194147">
              <w:rPr>
                <w:rFonts w:ascii="Palatino Linotype" w:hAnsi="Palatino Linotype" w:cs="Palatino Linotype"/>
                <w:sz w:val="22"/>
                <w:szCs w:val="22"/>
                <w:lang w:eastAsia="ar-SA"/>
              </w:rPr>
              <w:t>Арх.№______________</w:t>
            </w:r>
          </w:p>
          <w:p w:rsidR="00A62060" w:rsidRPr="00D524E3" w:rsidRDefault="00A62060" w:rsidP="000E6DD1">
            <w:pPr>
              <w:widowControl w:val="0"/>
              <w:tabs>
                <w:tab w:val="left" w:pos="252"/>
                <w:tab w:val="left" w:pos="5054"/>
              </w:tabs>
              <w:suppressAutoHyphens/>
              <w:overflowPunct w:val="0"/>
              <w:autoSpaceDE w:val="0"/>
              <w:ind w:right="-6" w:firstLine="540"/>
              <w:textAlignment w:val="baseline"/>
              <w:rPr>
                <w:rFonts w:ascii="Palatino Linotype" w:hAnsi="Palatino Linotype" w:cs="Palatino Linotype"/>
                <w:highlight w:val="yellow"/>
                <w:lang w:eastAsia="ar-SA"/>
              </w:rPr>
            </w:pPr>
          </w:p>
          <w:p w:rsidR="00A62060" w:rsidRPr="00D524E3" w:rsidRDefault="00A62060" w:rsidP="000E6DD1">
            <w:pPr>
              <w:widowControl w:val="0"/>
              <w:tabs>
                <w:tab w:val="left" w:pos="3600"/>
                <w:tab w:val="left" w:pos="5054"/>
              </w:tabs>
              <w:suppressAutoHyphens/>
              <w:overflowPunct w:val="0"/>
              <w:autoSpaceDE w:val="0"/>
              <w:ind w:right="-6" w:firstLine="540"/>
              <w:textAlignment w:val="baseline"/>
              <w:rPr>
                <w:rFonts w:ascii="Palatino Linotype" w:hAnsi="Palatino Linotype" w:cs="Palatino Linotype"/>
                <w:sz w:val="28"/>
                <w:szCs w:val="28"/>
                <w:highlight w:val="yellow"/>
                <w:lang w:eastAsia="ar-SA"/>
              </w:rPr>
            </w:pPr>
          </w:p>
        </w:tc>
        <w:tc>
          <w:tcPr>
            <w:tcW w:w="4819" w:type="dxa"/>
          </w:tcPr>
          <w:p w:rsidR="00643BDE" w:rsidRPr="00D524E3" w:rsidRDefault="00643BDE" w:rsidP="00643BDE">
            <w:pPr>
              <w:widowControl w:val="0"/>
              <w:tabs>
                <w:tab w:val="left" w:pos="3600"/>
                <w:tab w:val="left" w:pos="5054"/>
                <w:tab w:val="left" w:pos="9498"/>
              </w:tabs>
              <w:suppressAutoHyphens/>
              <w:overflowPunct w:val="0"/>
              <w:autoSpaceDE w:val="0"/>
              <w:ind w:right="-6" w:firstLine="540"/>
              <w:textAlignment w:val="baseline"/>
              <w:rPr>
                <w:rFonts w:ascii="Palatino Linotype" w:hAnsi="Palatino Linotype"/>
                <w:sz w:val="22"/>
                <w:szCs w:val="20"/>
                <w:highlight w:val="yellow"/>
                <w:lang w:eastAsia="ar-SA"/>
              </w:rPr>
            </w:pPr>
          </w:p>
          <w:p w:rsidR="00EC5F66" w:rsidRPr="00413D79" w:rsidRDefault="00EC5F66" w:rsidP="00CE29FA">
            <w:pPr>
              <w:widowControl w:val="0"/>
              <w:tabs>
                <w:tab w:val="left" w:pos="2551"/>
                <w:tab w:val="left" w:pos="5054"/>
                <w:tab w:val="left" w:pos="9498"/>
              </w:tabs>
              <w:suppressAutoHyphens/>
              <w:overflowPunct w:val="0"/>
              <w:autoSpaceDE w:val="0"/>
              <w:ind w:left="2551" w:right="-6"/>
              <w:textAlignment w:val="baseline"/>
              <w:rPr>
                <w:rFonts w:ascii="Palatino Linotype" w:hAnsi="Palatino Linotype"/>
                <w:sz w:val="22"/>
                <w:szCs w:val="20"/>
                <w:lang w:eastAsia="ar-SA"/>
              </w:rPr>
            </w:pPr>
            <w:r w:rsidRPr="00413D79">
              <w:rPr>
                <w:rFonts w:ascii="Palatino Linotype" w:hAnsi="Palatino Linotype"/>
                <w:sz w:val="22"/>
                <w:szCs w:val="20"/>
                <w:lang w:eastAsia="ar-SA"/>
              </w:rPr>
              <w:t xml:space="preserve">Заказ: </w:t>
            </w:r>
            <w:r w:rsidR="00413D79" w:rsidRPr="00413D79">
              <w:rPr>
                <w:rFonts w:ascii="Palatino Linotype" w:hAnsi="Palatino Linotype"/>
                <w:sz w:val="22"/>
                <w:szCs w:val="20"/>
                <w:lang w:eastAsia="ar-SA"/>
              </w:rPr>
              <w:t>26-2024</w:t>
            </w:r>
          </w:p>
          <w:p w:rsidR="00EC5F66" w:rsidRPr="00D524E3" w:rsidRDefault="00EC5F66" w:rsidP="00CE29FA">
            <w:pPr>
              <w:widowControl w:val="0"/>
              <w:tabs>
                <w:tab w:val="left" w:pos="3600"/>
                <w:tab w:val="left" w:pos="5054"/>
                <w:tab w:val="left" w:pos="9498"/>
              </w:tabs>
              <w:suppressAutoHyphens/>
              <w:overflowPunct w:val="0"/>
              <w:autoSpaceDE w:val="0"/>
              <w:ind w:left="2409" w:right="-6" w:firstLine="540"/>
              <w:textAlignment w:val="baseline"/>
              <w:rPr>
                <w:rFonts w:ascii="Palatino Linotype" w:hAnsi="Palatino Linotype"/>
                <w:b/>
                <w:sz w:val="22"/>
                <w:szCs w:val="20"/>
                <w:highlight w:val="yellow"/>
                <w:lang w:eastAsia="ar-SA"/>
              </w:rPr>
            </w:pPr>
          </w:p>
          <w:p w:rsidR="00914150" w:rsidRPr="00413D79" w:rsidRDefault="00914150" w:rsidP="00CE29FA">
            <w:pPr>
              <w:widowControl w:val="0"/>
              <w:tabs>
                <w:tab w:val="left" w:pos="3600"/>
                <w:tab w:val="left" w:pos="5054"/>
                <w:tab w:val="left" w:pos="9498"/>
              </w:tabs>
              <w:suppressAutoHyphens/>
              <w:overflowPunct w:val="0"/>
              <w:autoSpaceDE w:val="0"/>
              <w:ind w:left="2551" w:right="-6"/>
              <w:textAlignment w:val="baseline"/>
              <w:rPr>
                <w:rFonts w:ascii="Palatino Linotype" w:hAnsi="Palatino Linotype"/>
                <w:sz w:val="22"/>
                <w:szCs w:val="20"/>
                <w:lang w:eastAsia="ar-SA"/>
              </w:rPr>
            </w:pPr>
            <w:r w:rsidRPr="00413D79">
              <w:rPr>
                <w:rFonts w:ascii="Palatino Linotype" w:hAnsi="Palatino Linotype"/>
                <w:sz w:val="22"/>
                <w:szCs w:val="20"/>
                <w:lang w:eastAsia="ar-SA"/>
              </w:rPr>
              <w:t>Заказчик:</w:t>
            </w:r>
          </w:p>
          <w:p w:rsidR="00DF2222" w:rsidRPr="00413D79" w:rsidRDefault="00914150" w:rsidP="00CE29FA">
            <w:pPr>
              <w:widowControl w:val="0"/>
              <w:tabs>
                <w:tab w:val="left" w:pos="3600"/>
                <w:tab w:val="left" w:pos="5054"/>
                <w:tab w:val="left" w:pos="9498"/>
              </w:tabs>
              <w:suppressAutoHyphens/>
              <w:overflowPunct w:val="0"/>
              <w:autoSpaceDE w:val="0"/>
              <w:ind w:left="2551" w:right="-6"/>
              <w:textAlignment w:val="baseline"/>
              <w:rPr>
                <w:rFonts w:ascii="Palatino Linotype" w:hAnsi="Palatino Linotype"/>
                <w:sz w:val="22"/>
                <w:szCs w:val="20"/>
                <w:lang w:eastAsia="ar-SA"/>
              </w:rPr>
            </w:pPr>
            <w:r w:rsidRPr="00413D79">
              <w:rPr>
                <w:rFonts w:ascii="Palatino Linotype" w:hAnsi="Palatino Linotype"/>
                <w:sz w:val="22"/>
                <w:szCs w:val="20"/>
                <w:lang w:eastAsia="ar-SA"/>
              </w:rPr>
              <w:t>Администрация</w:t>
            </w:r>
            <w:r w:rsidR="004A4E06" w:rsidRPr="00413D79">
              <w:rPr>
                <w:rFonts w:ascii="Palatino Linotype" w:hAnsi="Palatino Linotype"/>
                <w:sz w:val="22"/>
                <w:szCs w:val="20"/>
                <w:lang w:eastAsia="ar-SA"/>
              </w:rPr>
              <w:t xml:space="preserve"> </w:t>
            </w:r>
          </w:p>
          <w:p w:rsidR="00914150" w:rsidRPr="00413D79" w:rsidRDefault="00413D79" w:rsidP="00CE29FA">
            <w:pPr>
              <w:widowControl w:val="0"/>
              <w:tabs>
                <w:tab w:val="left" w:pos="3600"/>
                <w:tab w:val="left" w:pos="5054"/>
                <w:tab w:val="left" w:pos="9498"/>
              </w:tabs>
              <w:suppressAutoHyphens/>
              <w:overflowPunct w:val="0"/>
              <w:autoSpaceDE w:val="0"/>
              <w:ind w:left="2551" w:right="-6"/>
              <w:textAlignment w:val="baseline"/>
              <w:rPr>
                <w:rFonts w:ascii="Palatino Linotype" w:hAnsi="Palatino Linotype"/>
                <w:sz w:val="22"/>
                <w:szCs w:val="20"/>
                <w:lang w:eastAsia="ar-SA"/>
              </w:rPr>
            </w:pPr>
            <w:r w:rsidRPr="00413D79">
              <w:rPr>
                <w:rFonts w:ascii="Palatino Linotype" w:hAnsi="Palatino Linotype"/>
                <w:sz w:val="22"/>
                <w:szCs w:val="20"/>
                <w:lang w:eastAsia="ar-SA"/>
              </w:rPr>
              <w:t xml:space="preserve">Усть-Донецкого </w:t>
            </w:r>
            <w:r w:rsidR="00914150" w:rsidRPr="00413D79">
              <w:rPr>
                <w:rFonts w:ascii="Palatino Linotype" w:hAnsi="Palatino Linotype"/>
                <w:sz w:val="22"/>
                <w:szCs w:val="20"/>
                <w:lang w:eastAsia="ar-SA"/>
              </w:rPr>
              <w:t>района</w:t>
            </w:r>
          </w:p>
          <w:p w:rsidR="00A62060" w:rsidRPr="00D524E3" w:rsidRDefault="00A62060" w:rsidP="00DF2222">
            <w:pPr>
              <w:widowControl w:val="0"/>
              <w:tabs>
                <w:tab w:val="left" w:pos="3600"/>
                <w:tab w:val="left" w:pos="5054"/>
                <w:tab w:val="left" w:pos="9498"/>
              </w:tabs>
              <w:suppressAutoHyphens/>
              <w:overflowPunct w:val="0"/>
              <w:autoSpaceDE w:val="0"/>
              <w:ind w:left="599" w:right="-6"/>
              <w:textAlignment w:val="baseline"/>
              <w:rPr>
                <w:rFonts w:ascii="Palatino Linotype" w:hAnsi="Palatino Linotype" w:cs="Palatino Linotype"/>
                <w:highlight w:val="yellow"/>
                <w:lang w:eastAsia="ar-SA"/>
              </w:rPr>
            </w:pPr>
          </w:p>
        </w:tc>
      </w:tr>
    </w:tbl>
    <w:p w:rsidR="00A62060" w:rsidRPr="00D524E3" w:rsidRDefault="00A62060" w:rsidP="000E6DD1">
      <w:pPr>
        <w:widowControl w:val="0"/>
        <w:shd w:val="clear" w:color="auto" w:fill="FFFFFF"/>
        <w:suppressAutoHyphens/>
        <w:overflowPunct w:val="0"/>
        <w:autoSpaceDE w:val="0"/>
        <w:ind w:right="-6" w:firstLine="540"/>
        <w:jc w:val="center"/>
        <w:textAlignment w:val="baseline"/>
        <w:rPr>
          <w:rFonts w:ascii="Palatino Linotype" w:hAnsi="Palatino Linotype" w:cs="Palatino Linotype"/>
          <w:highlight w:val="yellow"/>
          <w:lang w:eastAsia="ar-SA"/>
        </w:rPr>
      </w:pPr>
    </w:p>
    <w:p w:rsidR="00A62060" w:rsidRPr="00D524E3" w:rsidRDefault="00A62060" w:rsidP="000E6DD1">
      <w:pPr>
        <w:widowControl w:val="0"/>
        <w:shd w:val="clear" w:color="auto" w:fill="FFFFFF"/>
        <w:suppressAutoHyphens/>
        <w:overflowPunct w:val="0"/>
        <w:autoSpaceDE w:val="0"/>
        <w:ind w:right="-6" w:firstLine="540"/>
        <w:jc w:val="center"/>
        <w:textAlignment w:val="baseline"/>
        <w:rPr>
          <w:rFonts w:ascii="Palatino Linotype" w:hAnsi="Palatino Linotype" w:cs="Palatino Linotype"/>
          <w:highlight w:val="yellow"/>
          <w:lang w:eastAsia="ar-SA"/>
        </w:rPr>
      </w:pPr>
    </w:p>
    <w:p w:rsidR="00D71FDA" w:rsidRDefault="00DF2222" w:rsidP="00D71FDA">
      <w:pPr>
        <w:widowControl w:val="0"/>
        <w:tabs>
          <w:tab w:val="left" w:pos="3600"/>
          <w:tab w:val="left" w:pos="5054"/>
          <w:tab w:val="left" w:pos="9498"/>
        </w:tabs>
        <w:suppressAutoHyphens/>
        <w:overflowPunct w:val="0"/>
        <w:autoSpaceDE w:val="0"/>
        <w:ind w:right="-6"/>
        <w:jc w:val="center"/>
        <w:textAlignment w:val="baseline"/>
        <w:rPr>
          <w:rFonts w:ascii="Palatino Linotype" w:hAnsi="Palatino Linotype"/>
          <w:b/>
          <w:sz w:val="36"/>
          <w:szCs w:val="36"/>
          <w:lang w:eastAsia="ar-SA"/>
        </w:rPr>
      </w:pPr>
      <w:r w:rsidRPr="00194147">
        <w:rPr>
          <w:rFonts w:ascii="Palatino Linotype" w:hAnsi="Palatino Linotype"/>
          <w:b/>
          <w:sz w:val="36"/>
          <w:szCs w:val="36"/>
          <w:lang w:eastAsia="ar-SA"/>
        </w:rPr>
        <w:t>СХЕМ</w:t>
      </w:r>
      <w:r w:rsidR="002C7C17" w:rsidRPr="00194147">
        <w:rPr>
          <w:rFonts w:ascii="Palatino Linotype" w:hAnsi="Palatino Linotype"/>
          <w:b/>
          <w:sz w:val="36"/>
          <w:szCs w:val="36"/>
          <w:lang w:eastAsia="ar-SA"/>
        </w:rPr>
        <w:t>А</w:t>
      </w:r>
      <w:r w:rsidRPr="00194147">
        <w:rPr>
          <w:rFonts w:ascii="Palatino Linotype" w:hAnsi="Palatino Linotype"/>
          <w:b/>
          <w:sz w:val="36"/>
          <w:szCs w:val="36"/>
          <w:lang w:eastAsia="ar-SA"/>
        </w:rPr>
        <w:t xml:space="preserve"> ТЕРРИТОРИАЛЬНОГО ПЛАНИРОВАНИЯ </w:t>
      </w:r>
      <w:r w:rsidR="00D71FDA" w:rsidRPr="00D71FDA">
        <w:rPr>
          <w:rFonts w:ascii="Palatino Linotype" w:hAnsi="Palatino Linotype"/>
          <w:b/>
          <w:sz w:val="36"/>
          <w:szCs w:val="36"/>
          <w:lang w:eastAsia="ar-SA"/>
        </w:rPr>
        <w:t>ЗАПАДНОГО ВНУТРИОБЛАСТНОГО РАЙОНА РОСТОВСКОЙ ОБЛАСТИ (ВОСТОЧНО-ДОНБАССКАЯ АГЛОМЕРАЦИЯ</w:t>
      </w:r>
      <w:proofErr w:type="gramStart"/>
      <w:r w:rsidR="00D71FDA" w:rsidRPr="00D71FDA">
        <w:rPr>
          <w:rFonts w:ascii="Palatino Linotype" w:hAnsi="Palatino Linotype"/>
          <w:b/>
          <w:sz w:val="36"/>
          <w:szCs w:val="36"/>
          <w:lang w:eastAsia="ar-SA"/>
        </w:rPr>
        <w:t>)-</w:t>
      </w:r>
      <w:proofErr w:type="gramEnd"/>
      <w:r w:rsidR="00D71FDA" w:rsidRPr="00D71FDA">
        <w:rPr>
          <w:rFonts w:ascii="Palatino Linotype" w:hAnsi="Palatino Linotype"/>
          <w:b/>
          <w:sz w:val="36"/>
          <w:szCs w:val="36"/>
          <w:lang w:eastAsia="ar-SA"/>
        </w:rPr>
        <w:t>СХЕМА ТЕРРИТОРИАЛЬНОГО ПЛАНИРОВАНИЯ</w:t>
      </w:r>
    </w:p>
    <w:p w:rsidR="00DF2222" w:rsidRPr="00194147" w:rsidRDefault="00D71FDA" w:rsidP="00D71FDA">
      <w:pPr>
        <w:widowControl w:val="0"/>
        <w:tabs>
          <w:tab w:val="left" w:pos="3600"/>
          <w:tab w:val="left" w:pos="5054"/>
          <w:tab w:val="left" w:pos="9498"/>
        </w:tabs>
        <w:suppressAutoHyphens/>
        <w:overflowPunct w:val="0"/>
        <w:autoSpaceDE w:val="0"/>
        <w:ind w:right="-6"/>
        <w:jc w:val="center"/>
        <w:textAlignment w:val="baseline"/>
        <w:rPr>
          <w:rFonts w:ascii="Palatino Linotype" w:hAnsi="Palatino Linotype"/>
          <w:b/>
          <w:sz w:val="36"/>
          <w:szCs w:val="36"/>
          <w:lang w:eastAsia="ar-SA"/>
        </w:rPr>
      </w:pPr>
      <w:r w:rsidRPr="00D71FDA">
        <w:rPr>
          <w:rFonts w:ascii="Palatino Linotype" w:hAnsi="Palatino Linotype"/>
          <w:b/>
          <w:sz w:val="36"/>
          <w:szCs w:val="36"/>
          <w:lang w:eastAsia="ar-SA"/>
        </w:rPr>
        <w:t>УСТЬ-ДОНЕЦКОГО РАЙОНА</w:t>
      </w:r>
      <w:r w:rsidRPr="00194147">
        <w:rPr>
          <w:rFonts w:ascii="Palatino Linotype" w:hAnsi="Palatino Linotype"/>
          <w:b/>
          <w:sz w:val="36"/>
          <w:szCs w:val="36"/>
          <w:lang w:eastAsia="ar-SA"/>
        </w:rPr>
        <w:t xml:space="preserve"> </w:t>
      </w:r>
    </w:p>
    <w:p w:rsidR="00DF2222" w:rsidRPr="00D524E3" w:rsidRDefault="00DF2222" w:rsidP="00DF2222">
      <w:pPr>
        <w:widowControl w:val="0"/>
        <w:tabs>
          <w:tab w:val="left" w:pos="3600"/>
          <w:tab w:val="left" w:pos="5054"/>
          <w:tab w:val="left" w:pos="9498"/>
        </w:tabs>
        <w:suppressAutoHyphens/>
        <w:overflowPunct w:val="0"/>
        <w:autoSpaceDE w:val="0"/>
        <w:ind w:right="-6"/>
        <w:jc w:val="center"/>
        <w:textAlignment w:val="baseline"/>
        <w:rPr>
          <w:rFonts w:ascii="Palatino Linotype" w:hAnsi="Palatino Linotype"/>
          <w:b/>
          <w:sz w:val="36"/>
          <w:szCs w:val="36"/>
          <w:highlight w:val="yellow"/>
          <w:lang w:eastAsia="ar-SA"/>
        </w:rPr>
      </w:pPr>
    </w:p>
    <w:p w:rsidR="009E143E" w:rsidRPr="00D524E3" w:rsidRDefault="009E143E" w:rsidP="00917EF0">
      <w:pPr>
        <w:widowControl w:val="0"/>
        <w:shd w:val="clear" w:color="auto" w:fill="FFFFFF"/>
        <w:suppressAutoHyphens/>
        <w:overflowPunct w:val="0"/>
        <w:autoSpaceDE w:val="0"/>
        <w:ind w:right="-6"/>
        <w:jc w:val="center"/>
        <w:rPr>
          <w:rFonts w:ascii="Palatino Linotype" w:hAnsi="Palatino Linotype"/>
          <w:b/>
          <w:sz w:val="28"/>
          <w:szCs w:val="28"/>
          <w:highlight w:val="yellow"/>
          <w:lang w:eastAsia="ar-SA"/>
        </w:rPr>
      </w:pPr>
    </w:p>
    <w:p w:rsidR="00A62060" w:rsidRPr="00194147" w:rsidRDefault="00A62060" w:rsidP="00917EF0">
      <w:pPr>
        <w:widowControl w:val="0"/>
        <w:shd w:val="clear" w:color="auto" w:fill="FFFFFF"/>
        <w:suppressAutoHyphens/>
        <w:overflowPunct w:val="0"/>
        <w:autoSpaceDE w:val="0"/>
        <w:ind w:right="-6"/>
        <w:jc w:val="center"/>
        <w:rPr>
          <w:rFonts w:ascii="Palatino Linotype" w:hAnsi="Palatino Linotype"/>
          <w:sz w:val="28"/>
          <w:szCs w:val="28"/>
          <w:lang w:eastAsia="ar-SA"/>
        </w:rPr>
      </w:pPr>
      <w:bookmarkStart w:id="0" w:name="_Toc200506251"/>
      <w:bookmarkStart w:id="1" w:name="_Toc200592828"/>
      <w:bookmarkStart w:id="2" w:name="_Toc214254807"/>
      <w:bookmarkStart w:id="3" w:name="_Toc214254888"/>
      <w:bookmarkStart w:id="4" w:name="_Toc214255073"/>
      <w:bookmarkStart w:id="5" w:name="_Toc214852617"/>
      <w:r w:rsidRPr="00194147">
        <w:rPr>
          <w:rFonts w:ascii="Palatino Linotype" w:hAnsi="Palatino Linotype"/>
          <w:sz w:val="28"/>
          <w:szCs w:val="28"/>
          <w:lang w:eastAsia="ar-SA"/>
        </w:rPr>
        <w:t>ПОЛОЖЕНИЕ О ТЕРРИТОРИАЛЬНОМ ПЛАНИРОВАНИИ</w:t>
      </w:r>
      <w:bookmarkEnd w:id="0"/>
      <w:bookmarkEnd w:id="1"/>
      <w:bookmarkEnd w:id="2"/>
      <w:bookmarkEnd w:id="3"/>
      <w:bookmarkEnd w:id="4"/>
      <w:bookmarkEnd w:id="5"/>
    </w:p>
    <w:p w:rsidR="00A62060" w:rsidRPr="00194147" w:rsidRDefault="0062749B" w:rsidP="000E6DD1">
      <w:pPr>
        <w:widowControl w:val="0"/>
        <w:shd w:val="clear" w:color="auto" w:fill="FFFFFF"/>
        <w:suppressAutoHyphens/>
        <w:overflowPunct w:val="0"/>
        <w:autoSpaceDE w:val="0"/>
        <w:ind w:left="720" w:right="-6" w:hanging="180"/>
        <w:jc w:val="center"/>
        <w:textAlignment w:val="baseline"/>
        <w:rPr>
          <w:rFonts w:ascii="Palatino Linotype" w:hAnsi="Palatino Linotype" w:cs="Palatino Linotype"/>
          <w:lang w:eastAsia="ar-SA"/>
        </w:rPr>
      </w:pPr>
      <w:r w:rsidRPr="00194147">
        <w:rPr>
          <w:rFonts w:ascii="Palatino Linotype" w:hAnsi="Palatino Linotype" w:cs="Palatino Linotype"/>
          <w:lang w:eastAsia="ar-SA"/>
        </w:rPr>
        <w:t>(новая редакция)</w:t>
      </w:r>
    </w:p>
    <w:p w:rsidR="00A62060" w:rsidRPr="00D524E3" w:rsidRDefault="00A62060" w:rsidP="000E6DD1">
      <w:pPr>
        <w:widowControl w:val="0"/>
        <w:shd w:val="clear" w:color="auto" w:fill="FFFFFF"/>
        <w:suppressAutoHyphens/>
        <w:overflowPunct w:val="0"/>
        <w:autoSpaceDE w:val="0"/>
        <w:ind w:left="720" w:right="-6" w:hanging="180"/>
        <w:jc w:val="center"/>
        <w:textAlignment w:val="baseline"/>
        <w:rPr>
          <w:rFonts w:ascii="Palatino Linotype" w:hAnsi="Palatino Linotype" w:cs="Palatino Linotype"/>
          <w:highlight w:val="yellow"/>
          <w:lang w:eastAsia="ar-SA"/>
        </w:rPr>
      </w:pPr>
    </w:p>
    <w:p w:rsidR="00CE29FA" w:rsidRPr="00D524E3" w:rsidRDefault="00CE29FA" w:rsidP="000E6DD1">
      <w:pPr>
        <w:widowControl w:val="0"/>
        <w:shd w:val="clear" w:color="auto" w:fill="FFFFFF"/>
        <w:suppressAutoHyphens/>
        <w:overflowPunct w:val="0"/>
        <w:autoSpaceDE w:val="0"/>
        <w:ind w:right="-6" w:firstLine="540"/>
        <w:jc w:val="center"/>
        <w:textAlignment w:val="baseline"/>
        <w:rPr>
          <w:rFonts w:ascii="Palatino Linotype" w:hAnsi="Palatino Linotype" w:cs="Palatino Linotype"/>
          <w:highlight w:val="yellow"/>
          <w:lang w:eastAsia="ar-SA"/>
        </w:rPr>
      </w:pPr>
    </w:p>
    <w:p w:rsidR="00A62060" w:rsidRPr="00D524E3" w:rsidRDefault="00A62060" w:rsidP="000E6DD1">
      <w:pPr>
        <w:widowControl w:val="0"/>
        <w:shd w:val="clear" w:color="auto" w:fill="FFFFFF"/>
        <w:suppressAutoHyphens/>
        <w:overflowPunct w:val="0"/>
        <w:autoSpaceDE w:val="0"/>
        <w:ind w:right="-6" w:firstLine="540"/>
        <w:jc w:val="center"/>
        <w:textAlignment w:val="baseline"/>
        <w:rPr>
          <w:rFonts w:ascii="Palatino Linotype" w:hAnsi="Palatino Linotype" w:cs="Palatino Linotype"/>
          <w:highlight w:val="yellow"/>
          <w:lang w:eastAsia="ar-SA"/>
        </w:rPr>
      </w:pPr>
    </w:p>
    <w:p w:rsidR="009E143E" w:rsidRPr="00194147" w:rsidRDefault="009E143E" w:rsidP="009E143E">
      <w:pPr>
        <w:widowControl w:val="0"/>
        <w:shd w:val="clear" w:color="auto" w:fill="FFFFFF"/>
        <w:suppressAutoHyphens/>
        <w:overflowPunct w:val="0"/>
        <w:autoSpaceDE w:val="0"/>
        <w:ind w:left="284" w:right="75"/>
        <w:rPr>
          <w:rFonts w:ascii="Palatino Linotype" w:hAnsi="Palatino Linotype"/>
          <w:sz w:val="26"/>
          <w:szCs w:val="26"/>
          <w:lang w:eastAsia="ar-SA"/>
        </w:rPr>
      </w:pPr>
      <w:r w:rsidRPr="00194147">
        <w:rPr>
          <w:rFonts w:ascii="Palatino Linotype" w:hAnsi="Palatino Linotype"/>
          <w:sz w:val="26"/>
          <w:szCs w:val="26"/>
          <w:lang w:eastAsia="ar-SA"/>
        </w:rPr>
        <w:t>Директор ООО «НПО</w:t>
      </w:r>
      <w:r w:rsidR="00C076B2" w:rsidRPr="00194147">
        <w:rPr>
          <w:rFonts w:ascii="Palatino Linotype" w:hAnsi="Palatino Linotype"/>
          <w:sz w:val="26"/>
          <w:szCs w:val="26"/>
          <w:lang w:eastAsia="ar-SA"/>
        </w:rPr>
        <w:t xml:space="preserve"> </w:t>
      </w:r>
      <w:r w:rsidR="001D55FF" w:rsidRPr="00194147">
        <w:rPr>
          <w:rFonts w:ascii="Palatino Linotype" w:hAnsi="Palatino Linotype"/>
          <w:sz w:val="26"/>
          <w:szCs w:val="26"/>
          <w:lang w:eastAsia="ar-SA"/>
        </w:rPr>
        <w:t>«ЮРГЦ»</w:t>
      </w:r>
      <w:r w:rsidR="001D55FF" w:rsidRPr="00194147">
        <w:rPr>
          <w:rFonts w:ascii="Palatino Linotype" w:hAnsi="Palatino Linotype"/>
          <w:sz w:val="26"/>
          <w:szCs w:val="26"/>
          <w:lang w:eastAsia="ar-SA"/>
        </w:rPr>
        <w:tab/>
      </w:r>
      <w:r w:rsidR="001D55FF" w:rsidRPr="00194147">
        <w:rPr>
          <w:rFonts w:ascii="Palatino Linotype" w:hAnsi="Palatino Linotype"/>
          <w:sz w:val="26"/>
          <w:szCs w:val="26"/>
          <w:lang w:eastAsia="ar-SA"/>
        </w:rPr>
        <w:tab/>
      </w:r>
      <w:r w:rsidR="001D55FF" w:rsidRPr="00194147">
        <w:rPr>
          <w:rFonts w:ascii="Palatino Linotype" w:hAnsi="Palatino Linotype"/>
          <w:sz w:val="26"/>
          <w:szCs w:val="26"/>
          <w:lang w:eastAsia="ar-SA"/>
        </w:rPr>
        <w:tab/>
      </w:r>
      <w:r w:rsidR="001D55FF" w:rsidRPr="00194147">
        <w:rPr>
          <w:rFonts w:ascii="Palatino Linotype" w:hAnsi="Palatino Linotype"/>
          <w:sz w:val="26"/>
          <w:szCs w:val="26"/>
          <w:lang w:eastAsia="ar-SA"/>
        </w:rPr>
        <w:tab/>
      </w:r>
      <w:r w:rsidR="001D55FF" w:rsidRPr="00194147">
        <w:rPr>
          <w:rFonts w:ascii="Palatino Linotype" w:hAnsi="Palatino Linotype"/>
          <w:sz w:val="26"/>
          <w:szCs w:val="26"/>
          <w:lang w:eastAsia="ar-SA"/>
        </w:rPr>
        <w:tab/>
        <w:t xml:space="preserve">  </w:t>
      </w:r>
      <w:r w:rsidR="007249BC" w:rsidRPr="00194147">
        <w:rPr>
          <w:rFonts w:ascii="Palatino Linotype" w:hAnsi="Palatino Linotype"/>
          <w:sz w:val="26"/>
          <w:szCs w:val="26"/>
          <w:lang w:eastAsia="ar-SA"/>
        </w:rPr>
        <w:t xml:space="preserve"> </w:t>
      </w:r>
      <w:proofErr w:type="spellStart"/>
      <w:r w:rsidRPr="00194147">
        <w:rPr>
          <w:rFonts w:ascii="Palatino Linotype" w:hAnsi="Palatino Linotype"/>
          <w:sz w:val="26"/>
          <w:szCs w:val="26"/>
          <w:lang w:eastAsia="ar-SA"/>
        </w:rPr>
        <w:t>С.Ю</w:t>
      </w:r>
      <w:proofErr w:type="spellEnd"/>
      <w:r w:rsidRPr="00194147">
        <w:rPr>
          <w:rFonts w:ascii="Palatino Linotype" w:hAnsi="Palatino Linotype"/>
          <w:sz w:val="26"/>
          <w:szCs w:val="26"/>
          <w:lang w:eastAsia="ar-SA"/>
        </w:rPr>
        <w:t>. </w:t>
      </w:r>
      <w:proofErr w:type="spellStart"/>
      <w:r w:rsidRPr="00194147">
        <w:rPr>
          <w:rFonts w:ascii="Palatino Linotype" w:hAnsi="Palatino Linotype"/>
          <w:sz w:val="26"/>
          <w:szCs w:val="26"/>
          <w:lang w:eastAsia="ar-SA"/>
        </w:rPr>
        <w:t>Трухач</w:t>
      </w:r>
      <w:r w:rsidR="00194147" w:rsidRPr="00194147">
        <w:rPr>
          <w:rFonts w:ascii="Palatino Linotype" w:hAnsi="Palatino Linotype"/>
          <w:sz w:val="26"/>
          <w:szCs w:val="26"/>
          <w:lang w:eastAsia="ar-SA"/>
        </w:rPr>
        <w:t>ё</w:t>
      </w:r>
      <w:r w:rsidRPr="00194147">
        <w:rPr>
          <w:rFonts w:ascii="Palatino Linotype" w:hAnsi="Palatino Linotype"/>
          <w:sz w:val="26"/>
          <w:szCs w:val="26"/>
          <w:lang w:eastAsia="ar-SA"/>
        </w:rPr>
        <w:t>в</w:t>
      </w:r>
      <w:proofErr w:type="spellEnd"/>
    </w:p>
    <w:p w:rsidR="009E143E" w:rsidRPr="00194147" w:rsidRDefault="009E143E" w:rsidP="009E143E">
      <w:pPr>
        <w:widowControl w:val="0"/>
        <w:shd w:val="clear" w:color="auto" w:fill="FFFFFF"/>
        <w:suppressAutoHyphens/>
        <w:overflowPunct w:val="0"/>
        <w:autoSpaceDE w:val="0"/>
        <w:ind w:right="-6" w:firstLine="540"/>
        <w:jc w:val="center"/>
        <w:textAlignment w:val="baseline"/>
        <w:rPr>
          <w:rFonts w:ascii="Palatino Linotype" w:hAnsi="Palatino Linotype" w:cs="Palatino Linotype"/>
          <w:lang w:eastAsia="ar-SA"/>
        </w:rPr>
      </w:pPr>
    </w:p>
    <w:p w:rsidR="001D55FF" w:rsidRPr="00194147" w:rsidRDefault="001D55FF" w:rsidP="009E143E">
      <w:pPr>
        <w:widowControl w:val="0"/>
        <w:shd w:val="clear" w:color="auto" w:fill="FFFFFF"/>
        <w:suppressAutoHyphens/>
        <w:overflowPunct w:val="0"/>
        <w:autoSpaceDE w:val="0"/>
        <w:ind w:right="-6" w:firstLine="540"/>
        <w:jc w:val="center"/>
        <w:textAlignment w:val="baseline"/>
        <w:rPr>
          <w:rFonts w:ascii="Palatino Linotype" w:hAnsi="Palatino Linotype" w:cs="Palatino Linotype"/>
          <w:lang w:eastAsia="ar-SA"/>
        </w:rPr>
      </w:pPr>
    </w:p>
    <w:p w:rsidR="001D55FF" w:rsidRPr="00194147" w:rsidRDefault="00413D79" w:rsidP="001D55FF">
      <w:pPr>
        <w:widowControl w:val="0"/>
        <w:shd w:val="clear" w:color="auto" w:fill="FFFFFF"/>
        <w:suppressAutoHyphens/>
        <w:overflowPunct w:val="0"/>
        <w:autoSpaceDE w:val="0"/>
        <w:ind w:left="284" w:right="75"/>
        <w:rPr>
          <w:rFonts w:ascii="Palatino Linotype" w:hAnsi="Palatino Linotype"/>
          <w:sz w:val="26"/>
          <w:szCs w:val="26"/>
          <w:lang w:eastAsia="ar-SA"/>
        </w:rPr>
      </w:pPr>
      <w:r w:rsidRPr="00413D79">
        <w:rPr>
          <w:rFonts w:ascii="Palatino Linotype" w:hAnsi="Palatino Linotype"/>
          <w:szCs w:val="20"/>
          <w:lang w:eastAsia="ar-SA"/>
        </w:rPr>
        <w:t>Главный архитектор проектов</w:t>
      </w:r>
      <w:r w:rsidR="007249BC" w:rsidRPr="00194147">
        <w:rPr>
          <w:rFonts w:ascii="Palatino Linotype" w:hAnsi="Palatino Linotype"/>
          <w:sz w:val="26"/>
          <w:szCs w:val="26"/>
          <w:lang w:eastAsia="ar-SA"/>
        </w:rPr>
        <w:tab/>
      </w:r>
      <w:r w:rsidR="007249BC" w:rsidRPr="00194147">
        <w:rPr>
          <w:rFonts w:ascii="Palatino Linotype" w:hAnsi="Palatino Linotype"/>
          <w:sz w:val="26"/>
          <w:szCs w:val="26"/>
          <w:lang w:eastAsia="ar-SA"/>
        </w:rPr>
        <w:tab/>
      </w:r>
      <w:r w:rsidR="00194147" w:rsidRPr="00194147">
        <w:rPr>
          <w:rFonts w:ascii="Palatino Linotype" w:hAnsi="Palatino Linotype"/>
          <w:sz w:val="26"/>
          <w:szCs w:val="26"/>
          <w:lang w:eastAsia="ar-SA"/>
        </w:rPr>
        <w:t xml:space="preserve"> </w:t>
      </w:r>
      <w:r w:rsidR="007249BC" w:rsidRPr="00194147">
        <w:rPr>
          <w:rFonts w:ascii="Palatino Linotype" w:hAnsi="Palatino Linotype"/>
          <w:sz w:val="26"/>
          <w:szCs w:val="26"/>
          <w:lang w:eastAsia="ar-SA"/>
        </w:rPr>
        <w:tab/>
      </w:r>
      <w:r w:rsidR="00194147" w:rsidRPr="00194147">
        <w:rPr>
          <w:rFonts w:ascii="Palatino Linotype" w:hAnsi="Palatino Linotype"/>
          <w:sz w:val="26"/>
          <w:szCs w:val="26"/>
          <w:lang w:eastAsia="ar-SA"/>
        </w:rPr>
        <w:t xml:space="preserve">                    О</w:t>
      </w:r>
      <w:r w:rsidR="001D55FF" w:rsidRPr="00194147">
        <w:rPr>
          <w:rFonts w:ascii="Palatino Linotype" w:hAnsi="Palatino Linotype"/>
          <w:sz w:val="26"/>
          <w:szCs w:val="26"/>
          <w:lang w:eastAsia="ar-SA"/>
        </w:rPr>
        <w:t>.</w:t>
      </w:r>
      <w:r w:rsidR="00194147" w:rsidRPr="00194147">
        <w:rPr>
          <w:rFonts w:ascii="Palatino Linotype" w:hAnsi="Palatino Linotype"/>
          <w:sz w:val="26"/>
          <w:szCs w:val="26"/>
          <w:lang w:eastAsia="ar-SA"/>
        </w:rPr>
        <w:t>В</w:t>
      </w:r>
      <w:r w:rsidR="001D55FF" w:rsidRPr="00194147">
        <w:rPr>
          <w:rFonts w:ascii="Palatino Linotype" w:hAnsi="Palatino Linotype"/>
          <w:sz w:val="26"/>
          <w:szCs w:val="26"/>
          <w:lang w:eastAsia="ar-SA"/>
        </w:rPr>
        <w:t xml:space="preserve">. </w:t>
      </w:r>
      <w:r w:rsidR="00194147" w:rsidRPr="00194147">
        <w:rPr>
          <w:rFonts w:ascii="Palatino Linotype" w:hAnsi="Palatino Linotype"/>
          <w:sz w:val="26"/>
          <w:szCs w:val="26"/>
          <w:lang w:eastAsia="ar-SA"/>
        </w:rPr>
        <w:t>Коноваленко</w:t>
      </w:r>
    </w:p>
    <w:p w:rsidR="009E143E" w:rsidRPr="00194147" w:rsidRDefault="009E143E" w:rsidP="009E143E">
      <w:pPr>
        <w:widowControl w:val="0"/>
        <w:shd w:val="clear" w:color="auto" w:fill="FFFFFF"/>
        <w:suppressAutoHyphens/>
        <w:overflowPunct w:val="0"/>
        <w:autoSpaceDE w:val="0"/>
        <w:ind w:left="540" w:right="-6"/>
        <w:jc w:val="center"/>
        <w:textAlignment w:val="baseline"/>
        <w:rPr>
          <w:rFonts w:ascii="Palatino Linotype" w:hAnsi="Palatino Linotype" w:cs="Palatino Linotype"/>
          <w:lang w:eastAsia="ar-SA"/>
        </w:rPr>
      </w:pPr>
    </w:p>
    <w:p w:rsidR="00DF2222" w:rsidRPr="00194147" w:rsidRDefault="00DF2222" w:rsidP="00914150">
      <w:pPr>
        <w:widowControl w:val="0"/>
        <w:shd w:val="clear" w:color="auto" w:fill="FFFFFF"/>
        <w:suppressAutoHyphens/>
        <w:overflowPunct w:val="0"/>
        <w:autoSpaceDE w:val="0"/>
        <w:ind w:right="-6"/>
        <w:jc w:val="center"/>
        <w:textAlignment w:val="baseline"/>
        <w:rPr>
          <w:rFonts w:ascii="Palatino Linotype" w:hAnsi="Palatino Linotype" w:cs="Palatino Linotype"/>
          <w:lang w:eastAsia="ar-SA"/>
        </w:rPr>
      </w:pPr>
    </w:p>
    <w:p w:rsidR="00DF2222" w:rsidRPr="00194147" w:rsidRDefault="00DF2222" w:rsidP="00914150">
      <w:pPr>
        <w:widowControl w:val="0"/>
        <w:shd w:val="clear" w:color="auto" w:fill="FFFFFF"/>
        <w:suppressAutoHyphens/>
        <w:overflowPunct w:val="0"/>
        <w:autoSpaceDE w:val="0"/>
        <w:ind w:right="-6"/>
        <w:jc w:val="center"/>
        <w:textAlignment w:val="baseline"/>
        <w:rPr>
          <w:rFonts w:ascii="Palatino Linotype" w:hAnsi="Palatino Linotype" w:cs="Palatino Linotype"/>
          <w:lang w:eastAsia="ar-SA"/>
        </w:rPr>
      </w:pPr>
    </w:p>
    <w:p w:rsidR="009E143E" w:rsidRPr="00194147" w:rsidRDefault="00EC5F66" w:rsidP="00914150">
      <w:pPr>
        <w:widowControl w:val="0"/>
        <w:shd w:val="clear" w:color="auto" w:fill="FFFFFF"/>
        <w:suppressAutoHyphens/>
        <w:overflowPunct w:val="0"/>
        <w:autoSpaceDE w:val="0"/>
        <w:ind w:right="-6"/>
        <w:jc w:val="center"/>
        <w:textAlignment w:val="baseline"/>
        <w:rPr>
          <w:rFonts w:ascii="Palatino Linotype" w:hAnsi="Palatino Linotype" w:cs="Palatino Linotype"/>
          <w:lang w:eastAsia="ar-SA"/>
        </w:rPr>
      </w:pPr>
      <w:r w:rsidRPr="00194147">
        <w:rPr>
          <w:rFonts w:ascii="Palatino Linotype" w:hAnsi="Palatino Linotype" w:cs="Palatino Linotype"/>
          <w:lang w:eastAsia="ar-SA"/>
        </w:rPr>
        <w:t>г. </w:t>
      </w:r>
      <w:r w:rsidR="009E143E" w:rsidRPr="00194147">
        <w:rPr>
          <w:rFonts w:ascii="Palatino Linotype" w:hAnsi="Palatino Linotype" w:cs="Palatino Linotype"/>
          <w:lang w:eastAsia="ar-SA"/>
        </w:rPr>
        <w:t>Ростов-на-Дону</w:t>
      </w:r>
    </w:p>
    <w:p w:rsidR="00A62060" w:rsidRPr="005F5DAB" w:rsidRDefault="00C81464" w:rsidP="00914150">
      <w:pPr>
        <w:jc w:val="center"/>
        <w:rPr>
          <w:rFonts w:ascii="Palatino Linotype" w:hAnsi="Palatino Linotype" w:cs="Palatino Linotype"/>
          <w:lang w:eastAsia="ar-SA"/>
        </w:rPr>
      </w:pPr>
      <w:r w:rsidRPr="00194147">
        <w:rPr>
          <w:rFonts w:ascii="Palatino Linotype" w:hAnsi="Palatino Linotype" w:cs="Palatino Linotype"/>
          <w:lang w:eastAsia="ar-SA"/>
        </w:rPr>
        <w:t>20</w:t>
      </w:r>
      <w:r w:rsidR="00914150" w:rsidRPr="00194147">
        <w:rPr>
          <w:rFonts w:ascii="Palatino Linotype" w:hAnsi="Palatino Linotype" w:cs="Palatino Linotype"/>
          <w:lang w:eastAsia="ar-SA"/>
        </w:rPr>
        <w:t>2</w:t>
      </w:r>
      <w:r w:rsidR="00CE29FA" w:rsidRPr="00194147">
        <w:rPr>
          <w:rFonts w:ascii="Palatino Linotype" w:hAnsi="Palatino Linotype" w:cs="Palatino Linotype"/>
          <w:lang w:eastAsia="ar-SA"/>
        </w:rPr>
        <w:t xml:space="preserve">4 </w:t>
      </w:r>
      <w:r w:rsidR="007E4009" w:rsidRPr="00194147">
        <w:rPr>
          <w:rFonts w:ascii="Palatino Linotype" w:hAnsi="Palatino Linotype" w:cs="Palatino Linotype"/>
          <w:lang w:eastAsia="ar-SA"/>
        </w:rPr>
        <w:t>г.</w:t>
      </w:r>
    </w:p>
    <w:p w:rsidR="00A62060" w:rsidRPr="005F5DAB" w:rsidRDefault="00A62060" w:rsidP="000E6DD1">
      <w:pPr>
        <w:spacing w:after="200" w:line="276" w:lineRule="auto"/>
        <w:rPr>
          <w:rFonts w:ascii="Palatino Linotype" w:hAnsi="Palatino Linotype" w:cs="Palatino Linotype"/>
          <w:lang w:eastAsia="ar-SA"/>
        </w:rPr>
        <w:sectPr w:rsidR="00A62060" w:rsidRPr="005F5DAB" w:rsidSect="000E6DD1">
          <w:pgSz w:w="11906" w:h="16838"/>
          <w:pgMar w:top="1134" w:right="850" w:bottom="1134" w:left="1701" w:header="708" w:footer="708" w:gutter="0"/>
          <w:cols w:space="708"/>
          <w:titlePg/>
          <w:docGrid w:linePitch="360"/>
        </w:sectPr>
      </w:pPr>
    </w:p>
    <w:p w:rsidR="008D009D" w:rsidRDefault="008D009D" w:rsidP="008D009D">
      <w:pPr>
        <w:spacing w:before="120" w:after="120"/>
        <w:ind w:firstLine="709"/>
        <w:jc w:val="both"/>
        <w:rPr>
          <w:rFonts w:ascii="Calibri" w:hAnsi="Calibri"/>
          <w:sz w:val="26"/>
          <w:szCs w:val="26"/>
          <w:lang w:eastAsia="en-US"/>
        </w:rPr>
      </w:pPr>
      <w:bookmarkStart w:id="6" w:name="_Toc465608080"/>
      <w:bookmarkStart w:id="7" w:name="_Toc466989055"/>
      <w:bookmarkStart w:id="8" w:name="_Toc467850383"/>
      <w:bookmarkStart w:id="9" w:name="_Toc95299447"/>
    </w:p>
    <w:bookmarkEnd w:id="6"/>
    <w:bookmarkEnd w:id="7"/>
    <w:bookmarkEnd w:id="8"/>
    <w:bookmarkEnd w:id="9"/>
    <w:p w:rsidR="00A42E4A" w:rsidRPr="00007681" w:rsidRDefault="00A42E4A" w:rsidP="00007681">
      <w:pPr>
        <w:spacing w:before="120" w:after="120"/>
        <w:ind w:firstLine="709"/>
        <w:jc w:val="both"/>
        <w:rPr>
          <w:rFonts w:ascii="Calibri" w:hAnsi="Calibri"/>
          <w:sz w:val="26"/>
          <w:szCs w:val="26"/>
          <w:lang w:eastAsia="en-US"/>
        </w:rPr>
      </w:pPr>
    </w:p>
    <w:sdt>
      <w:sdtPr>
        <w:rPr>
          <w:highlight w:val="yellow"/>
        </w:rPr>
        <w:id w:val="781694959"/>
        <w:docPartObj>
          <w:docPartGallery w:val="Table of Contents"/>
          <w:docPartUnique/>
        </w:docPartObj>
      </w:sdtPr>
      <w:sdtEndPr>
        <w:rPr>
          <w:b/>
          <w:bCs/>
        </w:rPr>
      </w:sdtEndPr>
      <w:sdtContent>
        <w:p w:rsidR="00A42E4A" w:rsidRPr="00D71FDA" w:rsidRDefault="00A42E4A" w:rsidP="00A42E4A">
          <w:pPr>
            <w:spacing w:before="120" w:after="120"/>
            <w:jc w:val="center"/>
            <w:rPr>
              <w:b/>
            </w:rPr>
          </w:pPr>
          <w:r w:rsidRPr="00D71FDA">
            <w:rPr>
              <w:b/>
            </w:rPr>
            <w:t>ОГЛАВЛЕНИЕ</w:t>
          </w:r>
        </w:p>
        <w:p w:rsidR="00AB522C" w:rsidRDefault="00A42E4A">
          <w:pPr>
            <w:pStyle w:val="16"/>
            <w:rPr>
              <w:rFonts w:asciiTheme="minorHAnsi" w:eastAsiaTheme="minorEastAsia" w:hAnsiTheme="minorHAnsi" w:cstheme="minorBidi"/>
              <w:bCs w:val="0"/>
              <w:caps w:val="0"/>
              <w:spacing w:val="0"/>
              <w:sz w:val="22"/>
              <w:szCs w:val="22"/>
            </w:rPr>
          </w:pPr>
          <w:r w:rsidRPr="00D524E3">
            <w:rPr>
              <w:highlight w:val="yellow"/>
            </w:rPr>
            <w:fldChar w:fldCharType="begin"/>
          </w:r>
          <w:r w:rsidRPr="00D524E3">
            <w:rPr>
              <w:highlight w:val="yellow"/>
            </w:rPr>
            <w:instrText xml:space="preserve"> TOC \o "1-3" \h \z \u </w:instrText>
          </w:r>
          <w:r w:rsidRPr="00D524E3">
            <w:rPr>
              <w:highlight w:val="yellow"/>
            </w:rPr>
            <w:fldChar w:fldCharType="separate"/>
          </w:r>
          <w:hyperlink w:anchor="_Toc175827114" w:history="1">
            <w:r w:rsidR="00AB522C" w:rsidRPr="00885320">
              <w:rPr>
                <w:rStyle w:val="af4"/>
                <w:b/>
                <w:lang w:eastAsia="en-US"/>
              </w:rPr>
              <w:t>Содержание градостроительной документации. Перечень графических и текстовых материалов</w:t>
            </w:r>
            <w:r w:rsidR="00AB522C">
              <w:rPr>
                <w:webHidden/>
              </w:rPr>
              <w:tab/>
            </w:r>
            <w:r w:rsidR="00AB522C">
              <w:rPr>
                <w:webHidden/>
              </w:rPr>
              <w:fldChar w:fldCharType="begin"/>
            </w:r>
            <w:r w:rsidR="00AB522C">
              <w:rPr>
                <w:webHidden/>
              </w:rPr>
              <w:instrText xml:space="preserve"> PAGEREF _Toc175827114 \h </w:instrText>
            </w:r>
            <w:r w:rsidR="00AB522C">
              <w:rPr>
                <w:webHidden/>
              </w:rPr>
            </w:r>
            <w:r w:rsidR="00AB522C">
              <w:rPr>
                <w:webHidden/>
              </w:rPr>
              <w:fldChar w:fldCharType="separate"/>
            </w:r>
            <w:r w:rsidR="00AB522C">
              <w:rPr>
                <w:webHidden/>
              </w:rPr>
              <w:t>4</w:t>
            </w:r>
            <w:r w:rsidR="00AB522C">
              <w:rPr>
                <w:webHidden/>
              </w:rPr>
              <w:fldChar w:fldCharType="end"/>
            </w:r>
          </w:hyperlink>
        </w:p>
        <w:p w:rsidR="00AB522C" w:rsidRDefault="00AB522C">
          <w:pPr>
            <w:pStyle w:val="16"/>
            <w:rPr>
              <w:rFonts w:asciiTheme="minorHAnsi" w:eastAsiaTheme="minorEastAsia" w:hAnsiTheme="minorHAnsi" w:cstheme="minorBidi"/>
              <w:bCs w:val="0"/>
              <w:caps w:val="0"/>
              <w:spacing w:val="0"/>
              <w:sz w:val="22"/>
              <w:szCs w:val="22"/>
            </w:rPr>
          </w:pPr>
          <w:hyperlink w:anchor="_Toc175827115" w:history="1">
            <w:r w:rsidRPr="00885320">
              <w:rPr>
                <w:rStyle w:val="af4"/>
                <w:b/>
                <w:lang w:eastAsia="en-US"/>
              </w:rPr>
              <w:t>Раздел 1. сведения о видах, назначении и наименованиях планируемых для размещения объектов местного значения муниципального района, их основные характеристики, их местоположение, а также характеристики зон с особыми условиями использования территорий</w:t>
            </w:r>
            <w:r>
              <w:rPr>
                <w:webHidden/>
              </w:rPr>
              <w:tab/>
            </w:r>
            <w:r>
              <w:rPr>
                <w:webHidden/>
              </w:rPr>
              <w:fldChar w:fldCharType="begin"/>
            </w:r>
            <w:r>
              <w:rPr>
                <w:webHidden/>
              </w:rPr>
              <w:instrText xml:space="preserve"> PAGEREF _Toc175827115 \h </w:instrText>
            </w:r>
            <w:r>
              <w:rPr>
                <w:webHidden/>
              </w:rPr>
            </w:r>
            <w:r>
              <w:rPr>
                <w:webHidden/>
              </w:rPr>
              <w:fldChar w:fldCharType="separate"/>
            </w:r>
            <w:r>
              <w:rPr>
                <w:webHidden/>
              </w:rPr>
              <w:t>6</w:t>
            </w:r>
            <w:r>
              <w:rPr>
                <w:webHidden/>
              </w:rPr>
              <w:fldChar w:fldCharType="end"/>
            </w:r>
          </w:hyperlink>
        </w:p>
        <w:p w:rsidR="00AB522C" w:rsidRDefault="00AB522C">
          <w:pPr>
            <w:pStyle w:val="34"/>
            <w:rPr>
              <w:rFonts w:asciiTheme="minorHAnsi" w:eastAsiaTheme="minorEastAsia" w:hAnsiTheme="minorHAnsi" w:cstheme="minorBidi"/>
              <w:caps w:val="0"/>
              <w:spacing w:val="0"/>
              <w:sz w:val="22"/>
              <w:szCs w:val="22"/>
            </w:rPr>
          </w:pPr>
          <w:hyperlink w:anchor="_Toc175827116" w:history="1">
            <w:r w:rsidRPr="00885320">
              <w:rPr>
                <w:rStyle w:val="af4"/>
                <w:rFonts w:eastAsia="Calibri"/>
              </w:rPr>
              <w:t>1.1. Планируемые для размещения на территории Усть-Донецкого района объекты местного значения муниципального района в области электро- и газоснабжения поселений</w:t>
            </w:r>
            <w:r>
              <w:rPr>
                <w:webHidden/>
              </w:rPr>
              <w:tab/>
            </w:r>
            <w:r>
              <w:rPr>
                <w:webHidden/>
              </w:rPr>
              <w:fldChar w:fldCharType="begin"/>
            </w:r>
            <w:r>
              <w:rPr>
                <w:webHidden/>
              </w:rPr>
              <w:instrText xml:space="preserve"> PAGEREF _Toc175827116 \h </w:instrText>
            </w:r>
            <w:r>
              <w:rPr>
                <w:webHidden/>
              </w:rPr>
            </w:r>
            <w:r>
              <w:rPr>
                <w:webHidden/>
              </w:rPr>
              <w:fldChar w:fldCharType="separate"/>
            </w:r>
            <w:r>
              <w:rPr>
                <w:webHidden/>
              </w:rPr>
              <w:t>7</w:t>
            </w:r>
            <w:r>
              <w:rPr>
                <w:webHidden/>
              </w:rPr>
              <w:fldChar w:fldCharType="end"/>
            </w:r>
          </w:hyperlink>
        </w:p>
        <w:p w:rsidR="00AB522C" w:rsidRDefault="00AB522C">
          <w:pPr>
            <w:pStyle w:val="34"/>
            <w:rPr>
              <w:rFonts w:asciiTheme="minorHAnsi" w:eastAsiaTheme="minorEastAsia" w:hAnsiTheme="minorHAnsi" w:cstheme="minorBidi"/>
              <w:caps w:val="0"/>
              <w:spacing w:val="0"/>
              <w:sz w:val="22"/>
              <w:szCs w:val="22"/>
            </w:rPr>
          </w:pPr>
          <w:hyperlink w:anchor="_Toc175827117" w:history="1">
            <w:r w:rsidRPr="00885320">
              <w:rPr>
                <w:rStyle w:val="af4"/>
                <w:rFonts w:eastAsia="Calibri"/>
              </w:rPr>
              <w:t>1.2. Планируемые для размещения на территории Усть-Донецкого района объекты местного значения муниципального района в области автомобильных дорог местного значения вне границ населенных пунктов в границах муниципального района</w:t>
            </w:r>
            <w:r>
              <w:rPr>
                <w:webHidden/>
              </w:rPr>
              <w:tab/>
            </w:r>
            <w:r>
              <w:rPr>
                <w:webHidden/>
              </w:rPr>
              <w:fldChar w:fldCharType="begin"/>
            </w:r>
            <w:r>
              <w:rPr>
                <w:webHidden/>
              </w:rPr>
              <w:instrText xml:space="preserve"> PAGEREF _Toc175827117 \h </w:instrText>
            </w:r>
            <w:r>
              <w:rPr>
                <w:webHidden/>
              </w:rPr>
            </w:r>
            <w:r>
              <w:rPr>
                <w:webHidden/>
              </w:rPr>
              <w:fldChar w:fldCharType="separate"/>
            </w:r>
            <w:r>
              <w:rPr>
                <w:webHidden/>
              </w:rPr>
              <w:t>9</w:t>
            </w:r>
            <w:r>
              <w:rPr>
                <w:webHidden/>
              </w:rPr>
              <w:fldChar w:fldCharType="end"/>
            </w:r>
          </w:hyperlink>
        </w:p>
        <w:p w:rsidR="00AB522C" w:rsidRDefault="00AB522C">
          <w:pPr>
            <w:pStyle w:val="34"/>
            <w:rPr>
              <w:rFonts w:asciiTheme="minorHAnsi" w:eastAsiaTheme="minorEastAsia" w:hAnsiTheme="minorHAnsi" w:cstheme="minorBidi"/>
              <w:caps w:val="0"/>
              <w:spacing w:val="0"/>
              <w:sz w:val="22"/>
              <w:szCs w:val="22"/>
            </w:rPr>
          </w:pPr>
          <w:hyperlink w:anchor="_Toc175827118" w:history="1">
            <w:r w:rsidRPr="00885320">
              <w:rPr>
                <w:rStyle w:val="af4"/>
                <w:rFonts w:eastAsia="Calibri"/>
              </w:rPr>
              <w:t>1.3. Планируемые для размещения на территории Усть-Донецкого района объекты местного значения муниципального района в области образования</w:t>
            </w:r>
            <w:r>
              <w:rPr>
                <w:webHidden/>
              </w:rPr>
              <w:tab/>
            </w:r>
            <w:r>
              <w:rPr>
                <w:webHidden/>
              </w:rPr>
              <w:fldChar w:fldCharType="begin"/>
            </w:r>
            <w:r>
              <w:rPr>
                <w:webHidden/>
              </w:rPr>
              <w:instrText xml:space="preserve"> PAGEREF _Toc175827118 \h </w:instrText>
            </w:r>
            <w:r>
              <w:rPr>
                <w:webHidden/>
              </w:rPr>
            </w:r>
            <w:r>
              <w:rPr>
                <w:webHidden/>
              </w:rPr>
              <w:fldChar w:fldCharType="separate"/>
            </w:r>
            <w:r>
              <w:rPr>
                <w:webHidden/>
              </w:rPr>
              <w:t>11</w:t>
            </w:r>
            <w:r>
              <w:rPr>
                <w:webHidden/>
              </w:rPr>
              <w:fldChar w:fldCharType="end"/>
            </w:r>
          </w:hyperlink>
        </w:p>
        <w:p w:rsidR="00AB522C" w:rsidRDefault="00AB522C">
          <w:pPr>
            <w:pStyle w:val="34"/>
            <w:rPr>
              <w:rFonts w:asciiTheme="minorHAnsi" w:eastAsiaTheme="minorEastAsia" w:hAnsiTheme="minorHAnsi" w:cstheme="minorBidi"/>
              <w:caps w:val="0"/>
              <w:spacing w:val="0"/>
              <w:sz w:val="22"/>
              <w:szCs w:val="22"/>
            </w:rPr>
          </w:pPr>
          <w:hyperlink w:anchor="_Toc175827119" w:history="1">
            <w:r w:rsidRPr="00885320">
              <w:rPr>
                <w:rStyle w:val="af4"/>
                <w:rFonts w:eastAsia="Calibri"/>
              </w:rPr>
              <w:t>1.4. Планируемые для размещения на территории Усть-Донецкого района объекты местного значения муниципального района в области физической культуры и массового спорта</w:t>
            </w:r>
            <w:r>
              <w:rPr>
                <w:webHidden/>
              </w:rPr>
              <w:tab/>
            </w:r>
            <w:r>
              <w:rPr>
                <w:webHidden/>
              </w:rPr>
              <w:fldChar w:fldCharType="begin"/>
            </w:r>
            <w:r>
              <w:rPr>
                <w:webHidden/>
              </w:rPr>
              <w:instrText xml:space="preserve"> PAGEREF _Toc175827119 \h </w:instrText>
            </w:r>
            <w:r>
              <w:rPr>
                <w:webHidden/>
              </w:rPr>
            </w:r>
            <w:r>
              <w:rPr>
                <w:webHidden/>
              </w:rPr>
              <w:fldChar w:fldCharType="separate"/>
            </w:r>
            <w:r>
              <w:rPr>
                <w:webHidden/>
              </w:rPr>
              <w:t>12</w:t>
            </w:r>
            <w:r>
              <w:rPr>
                <w:webHidden/>
              </w:rPr>
              <w:fldChar w:fldCharType="end"/>
            </w:r>
          </w:hyperlink>
        </w:p>
        <w:p w:rsidR="00AB522C" w:rsidRDefault="00AB522C">
          <w:pPr>
            <w:pStyle w:val="34"/>
            <w:rPr>
              <w:rFonts w:asciiTheme="minorHAnsi" w:eastAsiaTheme="minorEastAsia" w:hAnsiTheme="minorHAnsi" w:cstheme="minorBidi"/>
              <w:caps w:val="0"/>
              <w:spacing w:val="0"/>
              <w:sz w:val="22"/>
              <w:szCs w:val="22"/>
            </w:rPr>
          </w:pPr>
          <w:hyperlink w:anchor="_Toc175827120" w:history="1">
            <w:r w:rsidRPr="00885320">
              <w:rPr>
                <w:rStyle w:val="af4"/>
                <w:rFonts w:eastAsia="Calibri"/>
              </w:rPr>
              <w:t>1.5. Планируемые для размещения на территории Усть-Донецкого района объекты местного значения муниципального района в иных областях в связи с решением вопросов местного значения муниципального района</w:t>
            </w:r>
            <w:r>
              <w:rPr>
                <w:webHidden/>
              </w:rPr>
              <w:tab/>
            </w:r>
            <w:r>
              <w:rPr>
                <w:webHidden/>
              </w:rPr>
              <w:fldChar w:fldCharType="begin"/>
            </w:r>
            <w:r>
              <w:rPr>
                <w:webHidden/>
              </w:rPr>
              <w:instrText xml:space="preserve"> PAGEREF _Toc175827120 \h </w:instrText>
            </w:r>
            <w:r>
              <w:rPr>
                <w:webHidden/>
              </w:rPr>
            </w:r>
            <w:r>
              <w:rPr>
                <w:webHidden/>
              </w:rPr>
              <w:fldChar w:fldCharType="separate"/>
            </w:r>
            <w:r>
              <w:rPr>
                <w:webHidden/>
              </w:rPr>
              <w:t>13</w:t>
            </w:r>
            <w:r>
              <w:rPr>
                <w:webHidden/>
              </w:rPr>
              <w:fldChar w:fldCharType="end"/>
            </w:r>
          </w:hyperlink>
        </w:p>
        <w:p w:rsidR="00AB522C" w:rsidRDefault="00AB522C">
          <w:pPr>
            <w:pStyle w:val="16"/>
            <w:rPr>
              <w:rFonts w:asciiTheme="minorHAnsi" w:eastAsiaTheme="minorEastAsia" w:hAnsiTheme="minorHAnsi" w:cstheme="minorBidi"/>
              <w:bCs w:val="0"/>
              <w:caps w:val="0"/>
              <w:spacing w:val="0"/>
              <w:sz w:val="22"/>
              <w:szCs w:val="22"/>
            </w:rPr>
          </w:pPr>
          <w:hyperlink w:anchor="_Toc175827121" w:history="1">
            <w:r w:rsidRPr="00885320">
              <w:rPr>
                <w:rStyle w:val="af4"/>
                <w:b/>
                <w:lang w:eastAsia="en-US"/>
              </w:rPr>
              <w:t>Приложения</w:t>
            </w:r>
            <w:r>
              <w:rPr>
                <w:webHidden/>
              </w:rPr>
              <w:tab/>
            </w:r>
            <w:r>
              <w:rPr>
                <w:webHidden/>
              </w:rPr>
              <w:fldChar w:fldCharType="begin"/>
            </w:r>
            <w:r>
              <w:rPr>
                <w:webHidden/>
              </w:rPr>
              <w:instrText xml:space="preserve"> PAGEREF _Toc175827121 \h </w:instrText>
            </w:r>
            <w:r>
              <w:rPr>
                <w:webHidden/>
              </w:rPr>
            </w:r>
            <w:r>
              <w:rPr>
                <w:webHidden/>
              </w:rPr>
              <w:fldChar w:fldCharType="separate"/>
            </w:r>
            <w:r>
              <w:rPr>
                <w:webHidden/>
              </w:rPr>
              <w:t>14</w:t>
            </w:r>
            <w:r>
              <w:rPr>
                <w:webHidden/>
              </w:rPr>
              <w:fldChar w:fldCharType="end"/>
            </w:r>
          </w:hyperlink>
        </w:p>
        <w:p w:rsidR="00A42E4A" w:rsidRPr="00D524E3" w:rsidRDefault="00A42E4A">
          <w:pPr>
            <w:rPr>
              <w:highlight w:val="yellow"/>
            </w:rPr>
          </w:pPr>
          <w:r w:rsidRPr="00D524E3">
            <w:rPr>
              <w:b/>
              <w:bCs/>
              <w:highlight w:val="yellow"/>
            </w:rPr>
            <w:fldChar w:fldCharType="end"/>
          </w:r>
        </w:p>
      </w:sdtContent>
    </w:sdt>
    <w:p w:rsidR="00C06AD1" w:rsidRPr="00D524E3" w:rsidRDefault="00C06AD1" w:rsidP="00E105F0">
      <w:pPr>
        <w:spacing w:before="120" w:after="120"/>
        <w:ind w:left="4253" w:right="283" w:hanging="2552"/>
        <w:jc w:val="both"/>
        <w:rPr>
          <w:rFonts w:ascii="Calibri" w:hAnsi="Calibri"/>
          <w:sz w:val="26"/>
          <w:szCs w:val="26"/>
          <w:highlight w:val="yellow"/>
        </w:rPr>
        <w:sectPr w:rsidR="00C06AD1" w:rsidRPr="00D524E3">
          <w:headerReference w:type="default" r:id="rId12"/>
          <w:footerReference w:type="default" r:id="rId13"/>
          <w:pgSz w:w="11906" w:h="16838"/>
          <w:pgMar w:top="1134" w:right="850" w:bottom="1134" w:left="1701" w:header="708" w:footer="708" w:gutter="0"/>
          <w:cols w:space="708"/>
          <w:docGrid w:linePitch="360"/>
        </w:sectPr>
      </w:pPr>
    </w:p>
    <w:p w:rsidR="00C06AD1" w:rsidRPr="00E0624D" w:rsidRDefault="00C06AD1" w:rsidP="00CA6C14">
      <w:pPr>
        <w:pStyle w:val="ae"/>
        <w:pBdr>
          <w:top w:val="single" w:sz="24" w:space="0" w:color="72A376"/>
          <w:left w:val="single" w:sz="24" w:space="14" w:color="72A376"/>
          <w:bottom w:val="single" w:sz="24" w:space="0" w:color="72A376"/>
          <w:right w:val="single" w:sz="24" w:space="0" w:color="72A376"/>
        </w:pBdr>
        <w:shd w:val="clear" w:color="auto" w:fill="72A376"/>
        <w:spacing w:before="240" w:after="240" w:line="276" w:lineRule="auto"/>
        <w:ind w:left="284"/>
        <w:outlineLvl w:val="0"/>
        <w:rPr>
          <w:rFonts w:ascii="Calibri" w:hAnsi="Calibri"/>
          <w:b/>
          <w:bCs/>
          <w:caps/>
          <w:spacing w:val="15"/>
          <w:sz w:val="22"/>
          <w:szCs w:val="22"/>
          <w:lang w:eastAsia="en-US"/>
        </w:rPr>
      </w:pPr>
      <w:bookmarkStart w:id="10" w:name="_Toc175827114"/>
      <w:r w:rsidRPr="00E0624D">
        <w:rPr>
          <w:rFonts w:ascii="Calibri" w:hAnsi="Calibri"/>
          <w:b/>
          <w:bCs/>
          <w:caps/>
          <w:spacing w:val="15"/>
          <w:sz w:val="22"/>
          <w:szCs w:val="22"/>
          <w:lang w:eastAsia="en-US"/>
        </w:rPr>
        <w:t>Содержание градостроительной документации. Перечень графических и текстовых материалов</w:t>
      </w:r>
      <w:r w:rsidRPr="00E0624D">
        <w:rPr>
          <w:sz w:val="22"/>
          <w:szCs w:val="22"/>
          <w:vertAlign w:val="superscript"/>
          <w:lang w:eastAsia="en-US"/>
        </w:rPr>
        <w:footnoteReference w:id="1"/>
      </w:r>
      <w:bookmarkEnd w:id="10"/>
    </w:p>
    <w:p w:rsidR="00B026F1" w:rsidRPr="00D524E3" w:rsidRDefault="00B026F1" w:rsidP="00100A74">
      <w:pPr>
        <w:spacing w:before="120" w:after="120"/>
        <w:ind w:right="283"/>
        <w:jc w:val="center"/>
        <w:rPr>
          <w:rFonts w:ascii="Calibri" w:hAnsi="Calibri"/>
          <w:sz w:val="26"/>
          <w:szCs w:val="26"/>
          <w:highlight w:val="yellow"/>
        </w:rPr>
      </w:pPr>
    </w:p>
    <w:tbl>
      <w:tblPr>
        <w:tblW w:w="6114" w:type="pct"/>
        <w:tblLook w:val="04A0" w:firstRow="1" w:lastRow="0" w:firstColumn="1" w:lastColumn="0" w:noHBand="0" w:noVBand="1"/>
      </w:tblPr>
      <w:tblGrid>
        <w:gridCol w:w="464"/>
        <w:gridCol w:w="5742"/>
        <w:gridCol w:w="992"/>
        <w:gridCol w:w="2270"/>
        <w:gridCol w:w="1121"/>
        <w:gridCol w:w="1114"/>
      </w:tblGrid>
      <w:tr w:rsidR="00100A74" w:rsidRPr="00100A74" w:rsidTr="00100A74">
        <w:trPr>
          <w:gridAfter w:val="2"/>
          <w:wAfter w:w="955" w:type="pct"/>
          <w:trHeight w:val="821"/>
          <w:tblHeader/>
        </w:trPr>
        <w:tc>
          <w:tcPr>
            <w:tcW w:w="198" w:type="pct"/>
            <w:tcBorders>
              <w:top w:val="single" w:sz="4" w:space="0" w:color="000000"/>
              <w:left w:val="single" w:sz="4" w:space="0" w:color="000000"/>
              <w:bottom w:val="single" w:sz="4" w:space="0" w:color="000000"/>
              <w:right w:val="nil"/>
            </w:tcBorders>
            <w:shd w:val="clear" w:color="auto" w:fill="C0C0C0"/>
            <w:vAlign w:val="center"/>
            <w:hideMark/>
          </w:tcPr>
          <w:p w:rsidR="00100A74" w:rsidRPr="00100A74" w:rsidRDefault="00100A74" w:rsidP="00100A74">
            <w:pPr>
              <w:snapToGrid w:val="0"/>
              <w:ind w:left="-57" w:right="-57"/>
              <w:jc w:val="center"/>
              <w:rPr>
                <w:rFonts w:ascii="Calibri" w:hAnsi="Calibri" w:cs="Calibri"/>
                <w:b/>
                <w:bCs/>
              </w:rPr>
            </w:pPr>
            <w:r w:rsidRPr="00100A74">
              <w:rPr>
                <w:rFonts w:ascii="Calibri" w:hAnsi="Calibri" w:cs="Calibri"/>
                <w:b/>
                <w:bCs/>
              </w:rPr>
              <w:t xml:space="preserve">№ </w:t>
            </w:r>
            <w:proofErr w:type="gramStart"/>
            <w:r w:rsidRPr="00100A74">
              <w:rPr>
                <w:rFonts w:ascii="Calibri" w:hAnsi="Calibri" w:cs="Calibri"/>
                <w:b/>
                <w:bCs/>
              </w:rPr>
              <w:t>п</w:t>
            </w:r>
            <w:proofErr w:type="gramEnd"/>
            <w:r w:rsidRPr="00100A74">
              <w:rPr>
                <w:rFonts w:ascii="Calibri" w:hAnsi="Calibri" w:cs="Calibri"/>
                <w:b/>
                <w:bCs/>
              </w:rPr>
              <w:t>/п</w:t>
            </w:r>
          </w:p>
        </w:tc>
        <w:tc>
          <w:tcPr>
            <w:tcW w:w="2453" w:type="pct"/>
            <w:tcBorders>
              <w:top w:val="single" w:sz="4" w:space="0" w:color="000000"/>
              <w:left w:val="single" w:sz="4" w:space="0" w:color="000000"/>
              <w:bottom w:val="single" w:sz="4" w:space="0" w:color="000000"/>
              <w:right w:val="nil"/>
            </w:tcBorders>
            <w:shd w:val="clear" w:color="auto" w:fill="C0C0C0"/>
            <w:vAlign w:val="center"/>
            <w:hideMark/>
          </w:tcPr>
          <w:p w:rsidR="00100A74" w:rsidRPr="00100A74" w:rsidRDefault="00100A74" w:rsidP="00100A74">
            <w:pPr>
              <w:snapToGrid w:val="0"/>
              <w:ind w:left="-57" w:right="-57"/>
              <w:jc w:val="center"/>
              <w:rPr>
                <w:rFonts w:ascii="Calibri" w:hAnsi="Calibri" w:cs="Calibri"/>
                <w:b/>
                <w:bCs/>
              </w:rPr>
            </w:pPr>
            <w:r w:rsidRPr="00100A74">
              <w:rPr>
                <w:rFonts w:ascii="Calibri" w:hAnsi="Calibri" w:cs="Calibri"/>
                <w:b/>
                <w:bCs/>
              </w:rPr>
              <w:t>Наименование раздела, графических материалов</w:t>
            </w:r>
          </w:p>
        </w:tc>
        <w:tc>
          <w:tcPr>
            <w:tcW w:w="424" w:type="pct"/>
            <w:tcBorders>
              <w:top w:val="single" w:sz="4" w:space="0" w:color="000000"/>
              <w:left w:val="single" w:sz="4" w:space="0" w:color="000000"/>
              <w:bottom w:val="single" w:sz="4" w:space="0" w:color="000000"/>
              <w:right w:val="nil"/>
            </w:tcBorders>
            <w:shd w:val="clear" w:color="auto" w:fill="C0C0C0"/>
            <w:vAlign w:val="center"/>
            <w:hideMark/>
          </w:tcPr>
          <w:p w:rsidR="00100A74" w:rsidRPr="00100A74" w:rsidRDefault="00100A74" w:rsidP="00100A74">
            <w:pPr>
              <w:snapToGrid w:val="0"/>
              <w:ind w:left="-57" w:right="-57"/>
              <w:jc w:val="center"/>
              <w:rPr>
                <w:rFonts w:ascii="Calibri" w:hAnsi="Calibri" w:cs="Calibri"/>
                <w:b/>
                <w:bCs/>
              </w:rPr>
            </w:pPr>
            <w:r w:rsidRPr="00100A74">
              <w:rPr>
                <w:rFonts w:ascii="Calibri" w:hAnsi="Calibri" w:cs="Calibri"/>
                <w:b/>
                <w:bCs/>
              </w:rPr>
              <w:t>гриф</w:t>
            </w:r>
          </w:p>
        </w:tc>
        <w:tc>
          <w:tcPr>
            <w:tcW w:w="970" w:type="pct"/>
            <w:tcBorders>
              <w:top w:val="single" w:sz="4" w:space="0" w:color="000000"/>
              <w:left w:val="single" w:sz="4" w:space="0" w:color="000000"/>
              <w:bottom w:val="single" w:sz="4" w:space="0" w:color="000000"/>
              <w:right w:val="single" w:sz="4" w:space="0" w:color="auto"/>
            </w:tcBorders>
            <w:shd w:val="clear" w:color="auto" w:fill="C0C0C0"/>
            <w:vAlign w:val="center"/>
            <w:hideMark/>
          </w:tcPr>
          <w:p w:rsidR="00100A74" w:rsidRPr="00100A74" w:rsidRDefault="00100A74" w:rsidP="00100A74">
            <w:pPr>
              <w:snapToGrid w:val="0"/>
              <w:ind w:left="-57" w:right="-57"/>
              <w:jc w:val="center"/>
              <w:rPr>
                <w:rFonts w:ascii="Calibri" w:hAnsi="Calibri" w:cs="Calibri"/>
                <w:b/>
                <w:bCs/>
              </w:rPr>
            </w:pPr>
            <w:r w:rsidRPr="00100A74">
              <w:rPr>
                <w:rFonts w:ascii="Calibri" w:hAnsi="Calibri" w:cs="Calibri"/>
                <w:b/>
                <w:bCs/>
              </w:rPr>
              <w:t>Масштаб карт, формат текста</w:t>
            </w:r>
          </w:p>
        </w:tc>
      </w:tr>
      <w:tr w:rsidR="00100A74" w:rsidRPr="00100A74" w:rsidTr="00100A74">
        <w:trPr>
          <w:gridAfter w:val="2"/>
          <w:wAfter w:w="955" w:type="pct"/>
          <w:trHeight w:val="641"/>
        </w:trPr>
        <w:tc>
          <w:tcPr>
            <w:tcW w:w="198" w:type="pct"/>
            <w:tcBorders>
              <w:top w:val="nil"/>
              <w:left w:val="single" w:sz="4" w:space="0" w:color="000000"/>
              <w:bottom w:val="single" w:sz="4" w:space="0" w:color="000000"/>
              <w:right w:val="nil"/>
            </w:tcBorders>
            <w:vAlign w:val="center"/>
          </w:tcPr>
          <w:p w:rsidR="00100A74" w:rsidRPr="00100A74" w:rsidRDefault="00100A74" w:rsidP="00100A74">
            <w:pPr>
              <w:snapToGrid w:val="0"/>
              <w:jc w:val="center"/>
              <w:rPr>
                <w:rFonts w:ascii="Calibri" w:hAnsi="Calibri" w:cs="Calibri"/>
              </w:rPr>
            </w:pPr>
          </w:p>
        </w:tc>
        <w:tc>
          <w:tcPr>
            <w:tcW w:w="3847" w:type="pct"/>
            <w:gridSpan w:val="3"/>
            <w:tcBorders>
              <w:top w:val="nil"/>
              <w:left w:val="single" w:sz="4" w:space="0" w:color="000000"/>
              <w:bottom w:val="single" w:sz="4" w:space="0" w:color="000000"/>
              <w:right w:val="single" w:sz="4" w:space="0" w:color="auto"/>
            </w:tcBorders>
            <w:vAlign w:val="center"/>
            <w:hideMark/>
          </w:tcPr>
          <w:p w:rsidR="00100A74" w:rsidRPr="00100A74" w:rsidRDefault="00100A74" w:rsidP="00100A74">
            <w:pPr>
              <w:snapToGrid w:val="0"/>
              <w:jc w:val="center"/>
              <w:rPr>
                <w:rFonts w:ascii="Calibri" w:hAnsi="Calibri" w:cs="Calibri"/>
                <w:b/>
                <w:bCs/>
                <w:u w:val="single"/>
              </w:rPr>
            </w:pPr>
            <w:r w:rsidRPr="00100A74">
              <w:rPr>
                <w:rFonts w:ascii="Calibri" w:eastAsia="Calibri" w:hAnsi="Calibri" w:cs="Calibri"/>
                <w:b/>
                <w:bCs/>
                <w:u w:val="single"/>
                <w:lang w:eastAsia="en-US"/>
              </w:rPr>
              <w:t>Материалы изменений в схему территориального планирования в текстовой форме:</w:t>
            </w:r>
          </w:p>
        </w:tc>
      </w:tr>
      <w:tr w:rsidR="00100A74" w:rsidRPr="00100A74" w:rsidTr="00100A74">
        <w:trPr>
          <w:gridAfter w:val="2"/>
          <w:wAfter w:w="955" w:type="pct"/>
          <w:trHeight w:val="515"/>
        </w:trPr>
        <w:tc>
          <w:tcPr>
            <w:tcW w:w="198" w:type="pct"/>
            <w:tcBorders>
              <w:top w:val="nil"/>
              <w:left w:val="single" w:sz="4" w:space="0" w:color="000000"/>
              <w:bottom w:val="single" w:sz="4" w:space="0" w:color="000000"/>
              <w:right w:val="nil"/>
            </w:tcBorders>
            <w:vAlign w:val="center"/>
            <w:hideMark/>
          </w:tcPr>
          <w:p w:rsidR="00100A74" w:rsidRPr="00100A74" w:rsidRDefault="00100A74" w:rsidP="00100A74">
            <w:pPr>
              <w:snapToGrid w:val="0"/>
              <w:jc w:val="center"/>
              <w:rPr>
                <w:rFonts w:ascii="Calibri" w:hAnsi="Calibri" w:cs="Calibri"/>
              </w:rPr>
            </w:pPr>
            <w:r w:rsidRPr="00100A74">
              <w:rPr>
                <w:rFonts w:ascii="Calibri" w:hAnsi="Calibri" w:cs="Calibri"/>
              </w:rPr>
              <w:t>1</w:t>
            </w:r>
          </w:p>
        </w:tc>
        <w:tc>
          <w:tcPr>
            <w:tcW w:w="2453" w:type="pct"/>
            <w:tcBorders>
              <w:top w:val="nil"/>
              <w:left w:val="single" w:sz="4" w:space="0" w:color="000000"/>
              <w:bottom w:val="single" w:sz="4" w:space="0" w:color="000000"/>
              <w:right w:val="single" w:sz="4" w:space="0" w:color="auto"/>
            </w:tcBorders>
            <w:vAlign w:val="center"/>
            <w:hideMark/>
          </w:tcPr>
          <w:p w:rsidR="00100A74" w:rsidRPr="00100A74" w:rsidRDefault="00100A74" w:rsidP="00100A74">
            <w:pPr>
              <w:snapToGrid w:val="0"/>
              <w:jc w:val="center"/>
              <w:rPr>
                <w:rFonts w:ascii="Calibri" w:hAnsi="Calibri" w:cs="Calibri"/>
                <w:bCs/>
                <w:lang w:eastAsia="en-US"/>
              </w:rPr>
            </w:pPr>
            <w:r w:rsidRPr="00100A74">
              <w:rPr>
                <w:rFonts w:ascii="Calibri" w:hAnsi="Calibri" w:cs="Calibri"/>
                <w:bCs/>
              </w:rPr>
              <w:t>Положение о территориальном планировании</w:t>
            </w:r>
          </w:p>
        </w:tc>
        <w:tc>
          <w:tcPr>
            <w:tcW w:w="424" w:type="pct"/>
            <w:tcBorders>
              <w:top w:val="nil"/>
              <w:left w:val="single" w:sz="4" w:space="0" w:color="000000"/>
              <w:bottom w:val="single" w:sz="4" w:space="0" w:color="000000"/>
              <w:right w:val="single" w:sz="4" w:space="0" w:color="auto"/>
            </w:tcBorders>
            <w:vAlign w:val="center"/>
            <w:hideMark/>
          </w:tcPr>
          <w:p w:rsidR="00100A74" w:rsidRPr="00100A74" w:rsidRDefault="00100A74" w:rsidP="00100A74">
            <w:pPr>
              <w:snapToGrid w:val="0"/>
              <w:jc w:val="center"/>
              <w:rPr>
                <w:rFonts w:ascii="Calibri" w:hAnsi="Calibri" w:cs="Calibri"/>
                <w:bCs/>
                <w:lang w:eastAsia="en-US"/>
              </w:rPr>
            </w:pPr>
            <w:r w:rsidRPr="00100A74">
              <w:rPr>
                <w:rFonts w:ascii="Calibri" w:hAnsi="Calibri" w:cs="Calibri"/>
                <w:bCs/>
              </w:rPr>
              <w:t>н/с</w:t>
            </w:r>
          </w:p>
        </w:tc>
        <w:tc>
          <w:tcPr>
            <w:tcW w:w="970" w:type="pct"/>
            <w:tcBorders>
              <w:top w:val="nil"/>
              <w:left w:val="single" w:sz="4" w:space="0" w:color="000000"/>
              <w:bottom w:val="single" w:sz="4" w:space="0" w:color="000000"/>
              <w:right w:val="single" w:sz="4" w:space="0" w:color="auto"/>
            </w:tcBorders>
            <w:vAlign w:val="center"/>
            <w:hideMark/>
          </w:tcPr>
          <w:p w:rsidR="00100A74" w:rsidRPr="00100A74" w:rsidRDefault="00100A74" w:rsidP="00100A74">
            <w:pPr>
              <w:snapToGrid w:val="0"/>
              <w:jc w:val="center"/>
              <w:rPr>
                <w:rFonts w:ascii="Calibri" w:hAnsi="Calibri" w:cs="Calibri"/>
                <w:bCs/>
                <w:u w:val="single"/>
                <w:lang w:eastAsia="en-US"/>
              </w:rPr>
            </w:pPr>
            <w:r w:rsidRPr="00100A74">
              <w:rPr>
                <w:rFonts w:ascii="Calibri" w:hAnsi="Calibri" w:cs="Calibri"/>
              </w:rPr>
              <w:t>Сшив формата  А</w:t>
            </w:r>
            <w:proofErr w:type="gramStart"/>
            <w:r w:rsidRPr="00100A74">
              <w:rPr>
                <w:rFonts w:ascii="Calibri" w:hAnsi="Calibri" w:cs="Calibri"/>
              </w:rPr>
              <w:t>4</w:t>
            </w:r>
            <w:proofErr w:type="gramEnd"/>
          </w:p>
        </w:tc>
      </w:tr>
      <w:tr w:rsidR="00100A74" w:rsidRPr="00100A74" w:rsidTr="00100A74">
        <w:trPr>
          <w:gridAfter w:val="2"/>
          <w:wAfter w:w="955" w:type="pct"/>
          <w:trHeight w:val="509"/>
        </w:trPr>
        <w:tc>
          <w:tcPr>
            <w:tcW w:w="198" w:type="pct"/>
            <w:tcBorders>
              <w:top w:val="single" w:sz="4" w:space="0" w:color="auto"/>
              <w:left w:val="single" w:sz="4" w:space="0" w:color="000000"/>
              <w:bottom w:val="single" w:sz="4" w:space="0" w:color="000000"/>
              <w:right w:val="nil"/>
            </w:tcBorders>
            <w:vAlign w:val="center"/>
          </w:tcPr>
          <w:p w:rsidR="00100A74" w:rsidRPr="00100A74" w:rsidRDefault="00100A74" w:rsidP="00100A74">
            <w:pPr>
              <w:snapToGrid w:val="0"/>
              <w:jc w:val="center"/>
              <w:rPr>
                <w:rFonts w:ascii="Calibri" w:hAnsi="Calibri" w:cs="Calibri"/>
              </w:rPr>
            </w:pPr>
          </w:p>
        </w:tc>
        <w:tc>
          <w:tcPr>
            <w:tcW w:w="3847" w:type="pct"/>
            <w:gridSpan w:val="3"/>
            <w:tcBorders>
              <w:top w:val="single" w:sz="4" w:space="0" w:color="auto"/>
              <w:left w:val="single" w:sz="4" w:space="0" w:color="000000"/>
              <w:bottom w:val="single" w:sz="4" w:space="0" w:color="000000"/>
              <w:right w:val="single" w:sz="4" w:space="0" w:color="auto"/>
            </w:tcBorders>
            <w:vAlign w:val="center"/>
            <w:hideMark/>
          </w:tcPr>
          <w:p w:rsidR="00100A74" w:rsidRPr="00100A74" w:rsidRDefault="00100A74" w:rsidP="00100A74">
            <w:pPr>
              <w:snapToGrid w:val="0"/>
              <w:jc w:val="center"/>
              <w:rPr>
                <w:rFonts w:ascii="Calibri" w:hAnsi="Calibri" w:cs="Calibri"/>
                <w:b/>
                <w:bCs/>
                <w:u w:val="single"/>
              </w:rPr>
            </w:pPr>
            <w:r w:rsidRPr="00100A74">
              <w:rPr>
                <w:rFonts w:ascii="Calibri" w:hAnsi="Calibri" w:cs="Calibri"/>
                <w:b/>
                <w:bCs/>
                <w:u w:val="single"/>
              </w:rPr>
              <w:t>Графические материалы СТП:</w:t>
            </w:r>
          </w:p>
        </w:tc>
      </w:tr>
      <w:tr w:rsidR="00100A74" w:rsidRPr="00100A74" w:rsidTr="00100A74">
        <w:trPr>
          <w:gridAfter w:val="2"/>
          <w:wAfter w:w="955" w:type="pct"/>
          <w:trHeight w:val="677"/>
        </w:trPr>
        <w:tc>
          <w:tcPr>
            <w:tcW w:w="198" w:type="pct"/>
            <w:tcBorders>
              <w:top w:val="single" w:sz="4" w:space="0" w:color="000000"/>
              <w:left w:val="single" w:sz="4" w:space="0" w:color="000000"/>
              <w:bottom w:val="single" w:sz="4" w:space="0" w:color="auto"/>
              <w:right w:val="nil"/>
            </w:tcBorders>
            <w:vAlign w:val="center"/>
            <w:hideMark/>
          </w:tcPr>
          <w:p w:rsidR="00100A74" w:rsidRPr="00100A74" w:rsidRDefault="00100A74" w:rsidP="00100A74">
            <w:pPr>
              <w:snapToGrid w:val="0"/>
              <w:jc w:val="center"/>
              <w:rPr>
                <w:rFonts w:ascii="Calibri" w:hAnsi="Calibri" w:cs="Calibri"/>
              </w:rPr>
            </w:pPr>
            <w:r w:rsidRPr="00100A74">
              <w:rPr>
                <w:rFonts w:ascii="Calibri" w:hAnsi="Calibri" w:cs="Calibri"/>
              </w:rPr>
              <w:t>2</w:t>
            </w:r>
          </w:p>
        </w:tc>
        <w:tc>
          <w:tcPr>
            <w:tcW w:w="2453" w:type="pct"/>
            <w:tcBorders>
              <w:top w:val="single" w:sz="4" w:space="0" w:color="000000"/>
              <w:left w:val="single" w:sz="4" w:space="0" w:color="000000"/>
              <w:bottom w:val="single" w:sz="4" w:space="0" w:color="auto"/>
              <w:right w:val="nil"/>
            </w:tcBorders>
            <w:vAlign w:val="center"/>
            <w:hideMark/>
          </w:tcPr>
          <w:p w:rsidR="00100A74" w:rsidRPr="00100A74" w:rsidRDefault="00100A74" w:rsidP="00100A74">
            <w:pPr>
              <w:autoSpaceDE w:val="0"/>
              <w:autoSpaceDN w:val="0"/>
              <w:jc w:val="center"/>
              <w:rPr>
                <w:rFonts w:ascii="Calibri" w:hAnsi="Calibri" w:cs="Calibri"/>
                <w:color w:val="000000"/>
              </w:rPr>
            </w:pPr>
            <w:r w:rsidRPr="00100A74">
              <w:rPr>
                <w:rFonts w:ascii="Calibri" w:hAnsi="Calibri" w:cs="Calibri"/>
                <w:color w:val="000000"/>
              </w:rPr>
              <w:t>Карта планируемого размещения объектов местного значения муниципального района в области автомобильных дорог местного значения вне границ населенных пунктов в границах муниципального района.</w:t>
            </w:r>
          </w:p>
        </w:tc>
        <w:tc>
          <w:tcPr>
            <w:tcW w:w="424" w:type="pct"/>
            <w:tcBorders>
              <w:top w:val="single" w:sz="4" w:space="0" w:color="000000"/>
              <w:left w:val="single" w:sz="4" w:space="0" w:color="000000"/>
              <w:bottom w:val="single" w:sz="4" w:space="0" w:color="auto"/>
              <w:right w:val="nil"/>
            </w:tcBorders>
            <w:vAlign w:val="center"/>
          </w:tcPr>
          <w:p w:rsidR="00100A74" w:rsidRPr="00100A74" w:rsidRDefault="00100A74" w:rsidP="00100A74">
            <w:pPr>
              <w:snapToGrid w:val="0"/>
              <w:jc w:val="center"/>
              <w:rPr>
                <w:rFonts w:ascii="Calibri" w:hAnsi="Calibri" w:cs="Calibri"/>
              </w:rPr>
            </w:pPr>
            <w:r w:rsidRPr="00100A74">
              <w:rPr>
                <w:rFonts w:ascii="Calibri" w:hAnsi="Calibri" w:cs="Calibri"/>
              </w:rPr>
              <w:t>н/с</w:t>
            </w:r>
          </w:p>
        </w:tc>
        <w:tc>
          <w:tcPr>
            <w:tcW w:w="970" w:type="pct"/>
            <w:tcBorders>
              <w:top w:val="single" w:sz="4" w:space="0" w:color="000000"/>
              <w:left w:val="single" w:sz="4" w:space="0" w:color="000000"/>
              <w:bottom w:val="single" w:sz="4" w:space="0" w:color="auto"/>
              <w:right w:val="single" w:sz="4" w:space="0" w:color="auto"/>
            </w:tcBorders>
            <w:vAlign w:val="center"/>
            <w:hideMark/>
          </w:tcPr>
          <w:p w:rsidR="00100A74" w:rsidRPr="00100A74" w:rsidRDefault="00100A74" w:rsidP="00100A74">
            <w:pPr>
              <w:snapToGrid w:val="0"/>
              <w:ind w:right="-102"/>
              <w:jc w:val="center"/>
              <w:rPr>
                <w:rFonts w:ascii="Calibri" w:hAnsi="Calibri" w:cs="Calibri"/>
              </w:rPr>
            </w:pPr>
            <w:r w:rsidRPr="00100A74">
              <w:rPr>
                <w:rFonts w:ascii="Calibri" w:hAnsi="Calibri" w:cs="Calibri"/>
              </w:rPr>
              <w:t>М 1:100 000</w:t>
            </w:r>
          </w:p>
        </w:tc>
      </w:tr>
      <w:tr w:rsidR="00100A74" w:rsidRPr="00100A74" w:rsidTr="00100A74">
        <w:trPr>
          <w:gridAfter w:val="2"/>
          <w:wAfter w:w="955" w:type="pct"/>
          <w:trHeight w:val="700"/>
        </w:trPr>
        <w:tc>
          <w:tcPr>
            <w:tcW w:w="198" w:type="pct"/>
            <w:tcBorders>
              <w:top w:val="single" w:sz="4" w:space="0" w:color="000000"/>
              <w:left w:val="single" w:sz="4" w:space="0" w:color="000000"/>
              <w:bottom w:val="single" w:sz="4" w:space="0" w:color="auto"/>
              <w:right w:val="nil"/>
            </w:tcBorders>
            <w:vAlign w:val="center"/>
            <w:hideMark/>
          </w:tcPr>
          <w:p w:rsidR="00100A74" w:rsidRPr="00100A74" w:rsidRDefault="00100A74" w:rsidP="00100A74">
            <w:pPr>
              <w:snapToGrid w:val="0"/>
              <w:jc w:val="center"/>
              <w:rPr>
                <w:rFonts w:ascii="Calibri" w:hAnsi="Calibri" w:cs="Calibri"/>
              </w:rPr>
            </w:pPr>
            <w:r w:rsidRPr="00100A74">
              <w:rPr>
                <w:rFonts w:ascii="Calibri" w:hAnsi="Calibri" w:cs="Calibri"/>
              </w:rPr>
              <w:t>3</w:t>
            </w:r>
          </w:p>
        </w:tc>
        <w:tc>
          <w:tcPr>
            <w:tcW w:w="2453" w:type="pct"/>
            <w:tcBorders>
              <w:top w:val="single" w:sz="4" w:space="0" w:color="000000"/>
              <w:left w:val="single" w:sz="4" w:space="0" w:color="000000"/>
              <w:bottom w:val="single" w:sz="4" w:space="0" w:color="auto"/>
              <w:right w:val="nil"/>
            </w:tcBorders>
            <w:vAlign w:val="center"/>
            <w:hideMark/>
          </w:tcPr>
          <w:p w:rsidR="00100A74" w:rsidRPr="00100A74" w:rsidRDefault="00100A74" w:rsidP="00100A74">
            <w:pPr>
              <w:autoSpaceDE w:val="0"/>
              <w:autoSpaceDN w:val="0"/>
              <w:jc w:val="center"/>
              <w:rPr>
                <w:rFonts w:ascii="Calibri" w:hAnsi="Calibri" w:cs="Calibri"/>
                <w:color w:val="000000"/>
              </w:rPr>
            </w:pPr>
            <w:r w:rsidRPr="00100A74">
              <w:rPr>
                <w:rFonts w:ascii="Calibri" w:hAnsi="Calibri" w:cs="Calibri"/>
                <w:color w:val="000000"/>
              </w:rPr>
              <w:t>Карта планируемого размещения объектов местного значения муниципального района в области образования, здравоохранения, физической культуры и массового спорта, обработки, утилизации, обезвреживания, размещения твердых коммунальных отходов и в иных областях.</w:t>
            </w:r>
          </w:p>
        </w:tc>
        <w:tc>
          <w:tcPr>
            <w:tcW w:w="424" w:type="pct"/>
            <w:tcBorders>
              <w:top w:val="single" w:sz="4" w:space="0" w:color="000000"/>
              <w:left w:val="single" w:sz="4" w:space="0" w:color="000000"/>
              <w:bottom w:val="single" w:sz="4" w:space="0" w:color="auto"/>
              <w:right w:val="nil"/>
            </w:tcBorders>
            <w:vAlign w:val="center"/>
          </w:tcPr>
          <w:p w:rsidR="00100A74" w:rsidRPr="00100A74" w:rsidRDefault="00100A74" w:rsidP="00100A74">
            <w:pPr>
              <w:snapToGrid w:val="0"/>
              <w:jc w:val="center"/>
              <w:rPr>
                <w:rFonts w:ascii="Calibri" w:hAnsi="Calibri" w:cs="Calibri"/>
              </w:rPr>
            </w:pPr>
            <w:r w:rsidRPr="00100A74">
              <w:rPr>
                <w:rFonts w:ascii="Calibri" w:hAnsi="Calibri" w:cs="Calibri"/>
              </w:rPr>
              <w:t>н/с</w:t>
            </w:r>
          </w:p>
        </w:tc>
        <w:tc>
          <w:tcPr>
            <w:tcW w:w="970" w:type="pct"/>
            <w:tcBorders>
              <w:top w:val="single" w:sz="4" w:space="0" w:color="000000"/>
              <w:left w:val="single" w:sz="4" w:space="0" w:color="000000"/>
              <w:bottom w:val="single" w:sz="4" w:space="0" w:color="auto"/>
              <w:right w:val="single" w:sz="4" w:space="0" w:color="auto"/>
            </w:tcBorders>
            <w:vAlign w:val="center"/>
            <w:hideMark/>
          </w:tcPr>
          <w:p w:rsidR="00100A74" w:rsidRPr="00100A74" w:rsidRDefault="00100A74" w:rsidP="00100A74">
            <w:pPr>
              <w:snapToGrid w:val="0"/>
              <w:ind w:right="-102"/>
              <w:jc w:val="center"/>
              <w:rPr>
                <w:rFonts w:ascii="Calibri" w:hAnsi="Calibri" w:cs="Calibri"/>
              </w:rPr>
            </w:pPr>
            <w:r w:rsidRPr="00100A74">
              <w:rPr>
                <w:rFonts w:ascii="Calibri" w:hAnsi="Calibri" w:cs="Calibri"/>
              </w:rPr>
              <w:t>М 1:100 000</w:t>
            </w:r>
          </w:p>
        </w:tc>
      </w:tr>
      <w:tr w:rsidR="00100A74" w:rsidRPr="00100A74" w:rsidTr="00100A74">
        <w:trPr>
          <w:gridAfter w:val="2"/>
          <w:wAfter w:w="955" w:type="pct"/>
          <w:trHeight w:val="696"/>
        </w:trPr>
        <w:tc>
          <w:tcPr>
            <w:tcW w:w="198" w:type="pct"/>
            <w:tcBorders>
              <w:top w:val="single" w:sz="4" w:space="0" w:color="000000"/>
              <w:left w:val="single" w:sz="4" w:space="0" w:color="000000"/>
              <w:bottom w:val="single" w:sz="4" w:space="0" w:color="auto"/>
              <w:right w:val="nil"/>
            </w:tcBorders>
            <w:vAlign w:val="center"/>
            <w:hideMark/>
          </w:tcPr>
          <w:p w:rsidR="00100A74" w:rsidRPr="00100A74" w:rsidRDefault="00100A74" w:rsidP="00100A74">
            <w:pPr>
              <w:snapToGrid w:val="0"/>
              <w:jc w:val="center"/>
              <w:rPr>
                <w:rFonts w:ascii="Calibri" w:hAnsi="Calibri" w:cs="Calibri"/>
              </w:rPr>
            </w:pPr>
            <w:r w:rsidRPr="00100A74">
              <w:rPr>
                <w:rFonts w:ascii="Calibri" w:hAnsi="Calibri" w:cs="Calibri"/>
              </w:rPr>
              <w:t>4</w:t>
            </w:r>
          </w:p>
        </w:tc>
        <w:tc>
          <w:tcPr>
            <w:tcW w:w="2453" w:type="pct"/>
            <w:tcBorders>
              <w:top w:val="single" w:sz="4" w:space="0" w:color="000000"/>
              <w:left w:val="single" w:sz="4" w:space="0" w:color="000000"/>
              <w:bottom w:val="single" w:sz="4" w:space="0" w:color="auto"/>
              <w:right w:val="nil"/>
            </w:tcBorders>
            <w:vAlign w:val="center"/>
            <w:hideMark/>
          </w:tcPr>
          <w:p w:rsidR="00100A74" w:rsidRPr="00100A74" w:rsidRDefault="00100A74" w:rsidP="00100A74">
            <w:pPr>
              <w:autoSpaceDE w:val="0"/>
              <w:autoSpaceDN w:val="0"/>
              <w:ind w:right="34"/>
              <w:jc w:val="center"/>
              <w:rPr>
                <w:rFonts w:ascii="Calibri" w:hAnsi="Calibri" w:cs="Calibri"/>
                <w:color w:val="000000"/>
              </w:rPr>
            </w:pPr>
            <w:r w:rsidRPr="00100A74">
              <w:rPr>
                <w:rFonts w:ascii="Calibri" w:hAnsi="Calibri" w:cs="Calibri"/>
                <w:color w:val="000000"/>
              </w:rPr>
              <w:t xml:space="preserve">Карта </w:t>
            </w:r>
            <w:r w:rsidRPr="00100A74">
              <w:rPr>
                <w:rFonts w:ascii="Calibri" w:eastAsia="Calibri" w:hAnsi="Calibri" w:cs="Calibri"/>
                <w:color w:val="000000"/>
                <w:lang w:eastAsia="en-US"/>
              </w:rPr>
              <w:t>планируемого размещения</w:t>
            </w:r>
            <w:r w:rsidRPr="00100A74">
              <w:rPr>
                <w:rFonts w:ascii="Calibri" w:hAnsi="Calibri" w:cs="Calibri"/>
                <w:color w:val="000000"/>
              </w:rPr>
              <w:t xml:space="preserve"> объектов местного значения муниципального района в области электро-и газоснабжения поселений.</w:t>
            </w:r>
          </w:p>
        </w:tc>
        <w:tc>
          <w:tcPr>
            <w:tcW w:w="424" w:type="pct"/>
            <w:tcBorders>
              <w:top w:val="single" w:sz="4" w:space="0" w:color="000000"/>
              <w:left w:val="single" w:sz="4" w:space="0" w:color="000000"/>
              <w:bottom w:val="single" w:sz="4" w:space="0" w:color="auto"/>
              <w:right w:val="nil"/>
            </w:tcBorders>
            <w:vAlign w:val="center"/>
          </w:tcPr>
          <w:p w:rsidR="00100A74" w:rsidRPr="00100A74" w:rsidRDefault="00100A74" w:rsidP="00100A74">
            <w:pPr>
              <w:snapToGrid w:val="0"/>
              <w:jc w:val="center"/>
              <w:rPr>
                <w:rFonts w:ascii="Calibri" w:hAnsi="Calibri" w:cs="Calibri"/>
              </w:rPr>
            </w:pPr>
            <w:r w:rsidRPr="00100A74">
              <w:rPr>
                <w:rFonts w:ascii="Calibri" w:hAnsi="Calibri" w:cs="Calibri"/>
              </w:rPr>
              <w:t>н/с</w:t>
            </w:r>
          </w:p>
        </w:tc>
        <w:tc>
          <w:tcPr>
            <w:tcW w:w="970" w:type="pct"/>
            <w:tcBorders>
              <w:top w:val="single" w:sz="4" w:space="0" w:color="000000"/>
              <w:left w:val="single" w:sz="4" w:space="0" w:color="000000"/>
              <w:bottom w:val="single" w:sz="4" w:space="0" w:color="auto"/>
              <w:right w:val="single" w:sz="4" w:space="0" w:color="auto"/>
            </w:tcBorders>
            <w:vAlign w:val="center"/>
            <w:hideMark/>
          </w:tcPr>
          <w:p w:rsidR="00100A74" w:rsidRPr="00100A74" w:rsidRDefault="00100A74" w:rsidP="00100A74">
            <w:pPr>
              <w:snapToGrid w:val="0"/>
              <w:ind w:right="-102"/>
              <w:jc w:val="center"/>
              <w:rPr>
                <w:rFonts w:ascii="Calibri" w:hAnsi="Calibri" w:cs="Calibri"/>
              </w:rPr>
            </w:pPr>
            <w:r w:rsidRPr="00100A74">
              <w:rPr>
                <w:rFonts w:ascii="Calibri" w:hAnsi="Calibri" w:cs="Calibri"/>
              </w:rPr>
              <w:t>М 1:100 000</w:t>
            </w:r>
          </w:p>
        </w:tc>
      </w:tr>
      <w:tr w:rsidR="00100A74" w:rsidRPr="00100A74" w:rsidTr="00100A74">
        <w:trPr>
          <w:trHeight w:val="23"/>
        </w:trPr>
        <w:tc>
          <w:tcPr>
            <w:tcW w:w="198" w:type="pct"/>
            <w:tcBorders>
              <w:top w:val="nil"/>
              <w:left w:val="single" w:sz="4" w:space="0" w:color="000000"/>
              <w:bottom w:val="single" w:sz="4" w:space="0" w:color="000000"/>
              <w:right w:val="nil"/>
            </w:tcBorders>
            <w:vAlign w:val="center"/>
          </w:tcPr>
          <w:p w:rsidR="00100A74" w:rsidRPr="00100A74" w:rsidRDefault="00100A74" w:rsidP="00100A74">
            <w:pPr>
              <w:snapToGrid w:val="0"/>
              <w:jc w:val="center"/>
              <w:rPr>
                <w:rFonts w:ascii="Calibri" w:hAnsi="Calibri" w:cs="Calibri"/>
              </w:rPr>
            </w:pPr>
          </w:p>
        </w:tc>
        <w:tc>
          <w:tcPr>
            <w:tcW w:w="3847" w:type="pct"/>
            <w:gridSpan w:val="3"/>
            <w:tcBorders>
              <w:top w:val="nil"/>
              <w:left w:val="single" w:sz="4" w:space="0" w:color="000000"/>
              <w:bottom w:val="single" w:sz="4" w:space="0" w:color="000000"/>
              <w:right w:val="single" w:sz="4" w:space="0" w:color="auto"/>
            </w:tcBorders>
            <w:vAlign w:val="center"/>
            <w:hideMark/>
          </w:tcPr>
          <w:p w:rsidR="00100A74" w:rsidRPr="00100A74" w:rsidRDefault="00100A74" w:rsidP="00100A74">
            <w:pPr>
              <w:snapToGrid w:val="0"/>
              <w:jc w:val="center"/>
              <w:rPr>
                <w:rFonts w:ascii="Calibri" w:hAnsi="Calibri" w:cs="Calibri"/>
                <w:b/>
                <w:bCs/>
                <w:u w:val="single"/>
              </w:rPr>
            </w:pPr>
            <w:r w:rsidRPr="00100A74">
              <w:rPr>
                <w:rFonts w:ascii="Calibri" w:hAnsi="Calibri" w:cs="Calibri"/>
                <w:b/>
                <w:bCs/>
                <w:u w:val="single"/>
              </w:rPr>
              <w:t>Материалы по обоснованию СТП в текстовой форме:</w:t>
            </w:r>
          </w:p>
        </w:tc>
        <w:tc>
          <w:tcPr>
            <w:tcW w:w="479" w:type="pct"/>
            <w:vAlign w:val="center"/>
          </w:tcPr>
          <w:p w:rsidR="00100A74" w:rsidRPr="00100A74" w:rsidRDefault="00100A74" w:rsidP="00100A74">
            <w:pPr>
              <w:spacing w:after="200" w:line="276" w:lineRule="auto"/>
              <w:jc w:val="center"/>
              <w:rPr>
                <w:rFonts w:ascii="Calibri" w:hAnsi="Calibri" w:cs="Calibri"/>
                <w:lang w:eastAsia="en-US"/>
              </w:rPr>
            </w:pPr>
          </w:p>
        </w:tc>
        <w:tc>
          <w:tcPr>
            <w:tcW w:w="476" w:type="pct"/>
            <w:vAlign w:val="center"/>
            <w:hideMark/>
          </w:tcPr>
          <w:p w:rsidR="00100A74" w:rsidRPr="00100A74" w:rsidRDefault="00100A74" w:rsidP="00100A74">
            <w:pPr>
              <w:snapToGrid w:val="0"/>
              <w:ind w:right="-102"/>
              <w:jc w:val="center"/>
              <w:rPr>
                <w:rFonts w:ascii="Calibri" w:hAnsi="Calibri" w:cs="Calibri"/>
              </w:rPr>
            </w:pPr>
            <w:r w:rsidRPr="00100A74">
              <w:rPr>
                <w:rFonts w:ascii="Calibri" w:hAnsi="Calibri" w:cs="Calibri"/>
              </w:rPr>
              <w:t>М 1:50 000</w:t>
            </w:r>
          </w:p>
        </w:tc>
      </w:tr>
      <w:tr w:rsidR="00100A74" w:rsidRPr="00100A74" w:rsidTr="00100A74">
        <w:trPr>
          <w:gridAfter w:val="2"/>
          <w:wAfter w:w="955" w:type="pct"/>
          <w:trHeight w:val="23"/>
        </w:trPr>
        <w:tc>
          <w:tcPr>
            <w:tcW w:w="198" w:type="pct"/>
            <w:tcBorders>
              <w:top w:val="nil"/>
              <w:left w:val="single" w:sz="4" w:space="0" w:color="000000"/>
              <w:bottom w:val="single" w:sz="4" w:space="0" w:color="000000"/>
              <w:right w:val="nil"/>
            </w:tcBorders>
            <w:vAlign w:val="center"/>
            <w:hideMark/>
          </w:tcPr>
          <w:p w:rsidR="00100A74" w:rsidRPr="00100A74" w:rsidRDefault="00100A74" w:rsidP="00100A74">
            <w:pPr>
              <w:snapToGrid w:val="0"/>
              <w:jc w:val="center"/>
              <w:rPr>
                <w:rFonts w:ascii="Calibri" w:hAnsi="Calibri" w:cs="Calibri"/>
              </w:rPr>
            </w:pPr>
            <w:r w:rsidRPr="00100A74">
              <w:rPr>
                <w:rFonts w:ascii="Calibri" w:hAnsi="Calibri" w:cs="Calibri"/>
              </w:rPr>
              <w:t>5</w:t>
            </w:r>
          </w:p>
        </w:tc>
        <w:tc>
          <w:tcPr>
            <w:tcW w:w="2453" w:type="pct"/>
            <w:tcBorders>
              <w:top w:val="nil"/>
              <w:left w:val="single" w:sz="4" w:space="0" w:color="000000"/>
              <w:bottom w:val="single" w:sz="4" w:space="0" w:color="000000"/>
              <w:right w:val="nil"/>
            </w:tcBorders>
            <w:vAlign w:val="center"/>
            <w:hideMark/>
          </w:tcPr>
          <w:p w:rsidR="00100A74" w:rsidRPr="00100A74" w:rsidRDefault="00100A74" w:rsidP="00100A74">
            <w:pPr>
              <w:snapToGrid w:val="0"/>
              <w:jc w:val="center"/>
              <w:rPr>
                <w:rFonts w:ascii="Calibri" w:hAnsi="Calibri" w:cs="Calibri"/>
              </w:rPr>
            </w:pPr>
            <w:r w:rsidRPr="00100A74">
              <w:rPr>
                <w:rFonts w:ascii="Calibri" w:hAnsi="Calibri" w:cs="Calibri"/>
              </w:rPr>
              <w:t xml:space="preserve">Материалы по обоснованию. Том </w:t>
            </w:r>
            <w:r w:rsidRPr="00100A74">
              <w:rPr>
                <w:rFonts w:ascii="Calibri" w:hAnsi="Calibri" w:cs="Calibri"/>
                <w:lang w:val="en-US"/>
              </w:rPr>
              <w:t>I</w:t>
            </w:r>
            <w:r w:rsidRPr="00100A74">
              <w:rPr>
                <w:rFonts w:ascii="Calibri" w:hAnsi="Calibri" w:cs="Calibri"/>
              </w:rPr>
              <w:t>. Пояснительная записка</w:t>
            </w:r>
          </w:p>
        </w:tc>
        <w:tc>
          <w:tcPr>
            <w:tcW w:w="424" w:type="pct"/>
            <w:tcBorders>
              <w:top w:val="nil"/>
              <w:left w:val="single" w:sz="4" w:space="0" w:color="000000"/>
              <w:bottom w:val="single" w:sz="4" w:space="0" w:color="000000"/>
              <w:right w:val="nil"/>
            </w:tcBorders>
            <w:vAlign w:val="center"/>
            <w:hideMark/>
          </w:tcPr>
          <w:p w:rsidR="00100A74" w:rsidRPr="00100A74" w:rsidRDefault="00100A74" w:rsidP="00100A74">
            <w:pPr>
              <w:jc w:val="center"/>
              <w:rPr>
                <w:rFonts w:ascii="Calibri" w:hAnsi="Calibri" w:cs="Calibri"/>
                <w:lang w:eastAsia="en-US"/>
              </w:rPr>
            </w:pPr>
            <w:r w:rsidRPr="00100A74">
              <w:rPr>
                <w:rFonts w:ascii="Calibri" w:hAnsi="Calibri" w:cs="Calibri"/>
              </w:rPr>
              <w:t>н/с</w:t>
            </w:r>
          </w:p>
        </w:tc>
        <w:tc>
          <w:tcPr>
            <w:tcW w:w="970" w:type="pct"/>
            <w:tcBorders>
              <w:top w:val="nil"/>
              <w:left w:val="single" w:sz="4" w:space="0" w:color="000000"/>
              <w:bottom w:val="single" w:sz="4" w:space="0" w:color="000000"/>
              <w:right w:val="single" w:sz="4" w:space="0" w:color="auto"/>
            </w:tcBorders>
            <w:vAlign w:val="center"/>
            <w:hideMark/>
          </w:tcPr>
          <w:p w:rsidR="00100A74" w:rsidRPr="00100A74" w:rsidRDefault="00100A74" w:rsidP="00100A74">
            <w:pPr>
              <w:snapToGrid w:val="0"/>
              <w:jc w:val="center"/>
              <w:rPr>
                <w:rFonts w:ascii="Calibri" w:hAnsi="Calibri" w:cs="Calibri"/>
              </w:rPr>
            </w:pPr>
            <w:r w:rsidRPr="00100A74">
              <w:rPr>
                <w:rFonts w:ascii="Calibri" w:hAnsi="Calibri" w:cs="Calibri"/>
              </w:rPr>
              <w:t>Сшив формата  А</w:t>
            </w:r>
            <w:proofErr w:type="gramStart"/>
            <w:r w:rsidRPr="00100A74">
              <w:rPr>
                <w:rFonts w:ascii="Calibri" w:hAnsi="Calibri" w:cs="Calibri"/>
              </w:rPr>
              <w:t>4</w:t>
            </w:r>
            <w:proofErr w:type="gramEnd"/>
          </w:p>
        </w:tc>
      </w:tr>
      <w:tr w:rsidR="00100A74" w:rsidRPr="00100A74" w:rsidTr="00100A74">
        <w:trPr>
          <w:gridAfter w:val="2"/>
          <w:wAfter w:w="955" w:type="pct"/>
          <w:trHeight w:val="23"/>
        </w:trPr>
        <w:tc>
          <w:tcPr>
            <w:tcW w:w="198" w:type="pct"/>
            <w:tcBorders>
              <w:top w:val="nil"/>
              <w:left w:val="single" w:sz="4" w:space="0" w:color="000000"/>
              <w:bottom w:val="single" w:sz="4" w:space="0" w:color="000000"/>
              <w:right w:val="nil"/>
            </w:tcBorders>
            <w:vAlign w:val="center"/>
          </w:tcPr>
          <w:p w:rsidR="00100A74" w:rsidRPr="00100A74" w:rsidRDefault="00100A74" w:rsidP="00100A74">
            <w:pPr>
              <w:snapToGrid w:val="0"/>
              <w:jc w:val="center"/>
              <w:rPr>
                <w:rFonts w:ascii="Calibri" w:hAnsi="Calibri" w:cs="Calibri"/>
              </w:rPr>
            </w:pPr>
            <w:r w:rsidRPr="00100A74">
              <w:rPr>
                <w:rFonts w:ascii="Calibri" w:hAnsi="Calibri" w:cs="Calibri"/>
              </w:rPr>
              <w:t>6</w:t>
            </w:r>
          </w:p>
        </w:tc>
        <w:tc>
          <w:tcPr>
            <w:tcW w:w="2453" w:type="pct"/>
            <w:tcBorders>
              <w:top w:val="nil"/>
              <w:left w:val="single" w:sz="4" w:space="0" w:color="000000"/>
              <w:bottom w:val="single" w:sz="4" w:space="0" w:color="000000"/>
              <w:right w:val="nil"/>
            </w:tcBorders>
            <w:vAlign w:val="center"/>
          </w:tcPr>
          <w:p w:rsidR="00100A74" w:rsidRPr="00100A74" w:rsidRDefault="00100A74" w:rsidP="00100A74">
            <w:pPr>
              <w:snapToGrid w:val="0"/>
              <w:jc w:val="center"/>
              <w:rPr>
                <w:rFonts w:ascii="Calibri" w:hAnsi="Calibri" w:cs="Calibri"/>
              </w:rPr>
            </w:pPr>
            <w:r w:rsidRPr="00100A74">
              <w:rPr>
                <w:rFonts w:ascii="Calibri" w:hAnsi="Calibri" w:cs="Calibri"/>
              </w:rPr>
              <w:t xml:space="preserve">Материалы по обоснованию. Том </w:t>
            </w:r>
            <w:r w:rsidRPr="00100A74">
              <w:rPr>
                <w:rFonts w:ascii="Calibri" w:hAnsi="Calibri" w:cs="Calibri"/>
                <w:lang w:val="en-US"/>
              </w:rPr>
              <w:t>II</w:t>
            </w:r>
            <w:r w:rsidRPr="00100A74">
              <w:rPr>
                <w:rFonts w:ascii="Calibri" w:hAnsi="Calibri" w:cs="Calibri"/>
              </w:rPr>
              <w:t>. Перечень и характеристики основных факторов риска возникновения чрезвычайных ситуаций природного и техногенного характера</w:t>
            </w:r>
          </w:p>
        </w:tc>
        <w:tc>
          <w:tcPr>
            <w:tcW w:w="424" w:type="pct"/>
            <w:tcBorders>
              <w:top w:val="nil"/>
              <w:left w:val="single" w:sz="4" w:space="0" w:color="000000"/>
              <w:bottom w:val="single" w:sz="4" w:space="0" w:color="000000"/>
              <w:right w:val="nil"/>
            </w:tcBorders>
            <w:vAlign w:val="center"/>
          </w:tcPr>
          <w:p w:rsidR="00100A74" w:rsidRPr="00100A74" w:rsidRDefault="00100A74" w:rsidP="00100A74">
            <w:pPr>
              <w:jc w:val="center"/>
              <w:rPr>
                <w:rFonts w:ascii="Calibri" w:hAnsi="Calibri" w:cs="Calibri"/>
                <w:lang w:eastAsia="en-US"/>
              </w:rPr>
            </w:pPr>
            <w:r w:rsidRPr="00100A74">
              <w:rPr>
                <w:rFonts w:ascii="Calibri" w:hAnsi="Calibri" w:cs="Calibri"/>
              </w:rPr>
              <w:t>н/с</w:t>
            </w:r>
          </w:p>
        </w:tc>
        <w:tc>
          <w:tcPr>
            <w:tcW w:w="970" w:type="pct"/>
            <w:tcBorders>
              <w:top w:val="nil"/>
              <w:left w:val="single" w:sz="4" w:space="0" w:color="000000"/>
              <w:bottom w:val="single" w:sz="4" w:space="0" w:color="000000"/>
              <w:right w:val="single" w:sz="4" w:space="0" w:color="auto"/>
            </w:tcBorders>
            <w:vAlign w:val="center"/>
          </w:tcPr>
          <w:p w:rsidR="00100A74" w:rsidRPr="00100A74" w:rsidRDefault="00100A74" w:rsidP="00100A74">
            <w:pPr>
              <w:snapToGrid w:val="0"/>
              <w:jc w:val="center"/>
              <w:rPr>
                <w:rFonts w:ascii="Calibri" w:hAnsi="Calibri" w:cs="Calibri"/>
              </w:rPr>
            </w:pPr>
            <w:r w:rsidRPr="00100A74">
              <w:rPr>
                <w:rFonts w:ascii="Calibri" w:hAnsi="Calibri" w:cs="Calibri"/>
              </w:rPr>
              <w:t>Сшив формата  А</w:t>
            </w:r>
            <w:proofErr w:type="gramStart"/>
            <w:r w:rsidRPr="00100A74">
              <w:rPr>
                <w:rFonts w:ascii="Calibri" w:hAnsi="Calibri" w:cs="Calibri"/>
              </w:rPr>
              <w:t>4</w:t>
            </w:r>
            <w:proofErr w:type="gramEnd"/>
          </w:p>
        </w:tc>
      </w:tr>
      <w:tr w:rsidR="00100A74" w:rsidRPr="00100A74" w:rsidTr="00100A74">
        <w:trPr>
          <w:gridAfter w:val="2"/>
          <w:wAfter w:w="955" w:type="pct"/>
          <w:trHeight w:val="504"/>
        </w:trPr>
        <w:tc>
          <w:tcPr>
            <w:tcW w:w="198" w:type="pct"/>
            <w:tcBorders>
              <w:top w:val="nil"/>
              <w:left w:val="single" w:sz="4" w:space="0" w:color="000000"/>
              <w:bottom w:val="single" w:sz="4" w:space="0" w:color="000000"/>
              <w:right w:val="nil"/>
            </w:tcBorders>
            <w:vAlign w:val="center"/>
          </w:tcPr>
          <w:p w:rsidR="00100A74" w:rsidRPr="00100A74" w:rsidRDefault="00100A74" w:rsidP="00100A74">
            <w:pPr>
              <w:snapToGrid w:val="0"/>
              <w:jc w:val="center"/>
              <w:rPr>
                <w:rFonts w:ascii="Calibri" w:hAnsi="Calibri" w:cs="Calibri"/>
              </w:rPr>
            </w:pPr>
          </w:p>
        </w:tc>
        <w:tc>
          <w:tcPr>
            <w:tcW w:w="3847" w:type="pct"/>
            <w:gridSpan w:val="3"/>
            <w:tcBorders>
              <w:top w:val="nil"/>
              <w:left w:val="single" w:sz="4" w:space="0" w:color="000000"/>
              <w:bottom w:val="single" w:sz="4" w:space="0" w:color="000000"/>
              <w:right w:val="single" w:sz="4" w:space="0" w:color="auto"/>
            </w:tcBorders>
            <w:vAlign w:val="center"/>
            <w:hideMark/>
          </w:tcPr>
          <w:p w:rsidR="00100A74" w:rsidRPr="00100A74" w:rsidRDefault="00100A74" w:rsidP="00100A74">
            <w:pPr>
              <w:snapToGrid w:val="0"/>
              <w:jc w:val="center"/>
              <w:rPr>
                <w:rFonts w:ascii="Calibri" w:hAnsi="Calibri" w:cs="Calibri"/>
                <w:b/>
                <w:bCs/>
                <w:u w:val="single"/>
              </w:rPr>
            </w:pPr>
            <w:r w:rsidRPr="00100A74">
              <w:rPr>
                <w:rFonts w:ascii="Calibri" w:hAnsi="Calibri" w:cs="Calibri"/>
                <w:b/>
                <w:bCs/>
                <w:u w:val="single"/>
              </w:rPr>
              <w:t>Материалы по обоснованию СТП в графической форме:</w:t>
            </w:r>
          </w:p>
        </w:tc>
      </w:tr>
      <w:tr w:rsidR="00100A74" w:rsidRPr="00100A74" w:rsidTr="00100A74">
        <w:trPr>
          <w:gridAfter w:val="2"/>
          <w:wAfter w:w="955" w:type="pct"/>
          <w:trHeight w:val="1071"/>
        </w:trPr>
        <w:tc>
          <w:tcPr>
            <w:tcW w:w="198" w:type="pct"/>
            <w:tcBorders>
              <w:top w:val="nil"/>
              <w:left w:val="single" w:sz="4" w:space="0" w:color="000000"/>
              <w:bottom w:val="single" w:sz="4" w:space="0" w:color="000000"/>
              <w:right w:val="nil"/>
            </w:tcBorders>
            <w:vAlign w:val="center"/>
            <w:hideMark/>
          </w:tcPr>
          <w:p w:rsidR="00100A74" w:rsidRPr="00100A74" w:rsidRDefault="00100A74" w:rsidP="00100A74">
            <w:pPr>
              <w:snapToGrid w:val="0"/>
              <w:jc w:val="center"/>
              <w:rPr>
                <w:rFonts w:ascii="Calibri" w:hAnsi="Calibri" w:cs="Calibri"/>
              </w:rPr>
            </w:pPr>
            <w:r w:rsidRPr="00100A74">
              <w:rPr>
                <w:rFonts w:ascii="Calibri" w:hAnsi="Calibri" w:cs="Calibri"/>
              </w:rPr>
              <w:t>7</w:t>
            </w:r>
          </w:p>
        </w:tc>
        <w:tc>
          <w:tcPr>
            <w:tcW w:w="2453" w:type="pct"/>
            <w:tcBorders>
              <w:top w:val="nil"/>
              <w:left w:val="single" w:sz="4" w:space="0" w:color="000000"/>
              <w:bottom w:val="single" w:sz="4" w:space="0" w:color="000000"/>
              <w:right w:val="nil"/>
            </w:tcBorders>
            <w:vAlign w:val="center"/>
            <w:hideMark/>
          </w:tcPr>
          <w:p w:rsidR="00100A74" w:rsidRPr="00100A74" w:rsidRDefault="00100A74" w:rsidP="00100A74">
            <w:pPr>
              <w:snapToGrid w:val="0"/>
              <w:jc w:val="center"/>
              <w:rPr>
                <w:rFonts w:ascii="Calibri" w:hAnsi="Calibri" w:cs="Calibri"/>
              </w:rPr>
            </w:pPr>
            <w:r w:rsidRPr="00100A74">
              <w:rPr>
                <w:rFonts w:ascii="Calibri" w:hAnsi="Calibri" w:cs="Calibri"/>
              </w:rPr>
              <w:t>Материалы по обоснованию схемы территориального планирования в виде карт. Карта границ поселений, входящих в состав Усть-Донецкого муниципального района</w:t>
            </w:r>
          </w:p>
        </w:tc>
        <w:tc>
          <w:tcPr>
            <w:tcW w:w="424" w:type="pct"/>
            <w:tcBorders>
              <w:top w:val="nil"/>
              <w:left w:val="single" w:sz="4" w:space="0" w:color="000000"/>
              <w:bottom w:val="single" w:sz="4" w:space="0" w:color="000000"/>
              <w:right w:val="nil"/>
            </w:tcBorders>
            <w:vAlign w:val="center"/>
            <w:hideMark/>
          </w:tcPr>
          <w:p w:rsidR="00100A74" w:rsidRPr="00100A74" w:rsidRDefault="00100A74" w:rsidP="00100A74">
            <w:pPr>
              <w:snapToGrid w:val="0"/>
              <w:jc w:val="center"/>
              <w:rPr>
                <w:rFonts w:ascii="Calibri" w:hAnsi="Calibri" w:cs="Calibri"/>
              </w:rPr>
            </w:pPr>
            <w:r w:rsidRPr="00100A74">
              <w:rPr>
                <w:rFonts w:ascii="Calibri" w:hAnsi="Calibri" w:cs="Calibri"/>
              </w:rPr>
              <w:t>н/с</w:t>
            </w:r>
          </w:p>
        </w:tc>
        <w:tc>
          <w:tcPr>
            <w:tcW w:w="970" w:type="pct"/>
            <w:tcBorders>
              <w:top w:val="nil"/>
              <w:left w:val="single" w:sz="4" w:space="0" w:color="000000"/>
              <w:bottom w:val="single" w:sz="4" w:space="0" w:color="000000"/>
              <w:right w:val="single" w:sz="4" w:space="0" w:color="auto"/>
            </w:tcBorders>
            <w:vAlign w:val="center"/>
            <w:hideMark/>
          </w:tcPr>
          <w:p w:rsidR="00100A74" w:rsidRPr="00100A74" w:rsidRDefault="00100A74" w:rsidP="00100A74">
            <w:pPr>
              <w:snapToGrid w:val="0"/>
              <w:ind w:right="-102"/>
              <w:jc w:val="center"/>
              <w:rPr>
                <w:rFonts w:ascii="Calibri" w:hAnsi="Calibri" w:cs="Calibri"/>
              </w:rPr>
            </w:pPr>
            <w:r w:rsidRPr="00100A74">
              <w:rPr>
                <w:rFonts w:ascii="Calibri" w:hAnsi="Calibri" w:cs="Calibri"/>
              </w:rPr>
              <w:t>М 1:100 000</w:t>
            </w:r>
          </w:p>
        </w:tc>
      </w:tr>
      <w:tr w:rsidR="00100A74" w:rsidRPr="00100A74" w:rsidTr="00100A74">
        <w:trPr>
          <w:gridAfter w:val="2"/>
          <w:wAfter w:w="955" w:type="pct"/>
          <w:trHeight w:val="988"/>
        </w:trPr>
        <w:tc>
          <w:tcPr>
            <w:tcW w:w="198" w:type="pct"/>
            <w:tcBorders>
              <w:top w:val="nil"/>
              <w:left w:val="single" w:sz="4" w:space="0" w:color="000000"/>
              <w:bottom w:val="single" w:sz="4" w:space="0" w:color="000000"/>
              <w:right w:val="nil"/>
            </w:tcBorders>
            <w:vAlign w:val="center"/>
            <w:hideMark/>
          </w:tcPr>
          <w:p w:rsidR="00100A74" w:rsidRPr="00100A74" w:rsidRDefault="00100A74" w:rsidP="00100A74">
            <w:pPr>
              <w:snapToGrid w:val="0"/>
              <w:jc w:val="center"/>
              <w:rPr>
                <w:rFonts w:ascii="Calibri" w:hAnsi="Calibri" w:cs="Calibri"/>
              </w:rPr>
            </w:pPr>
            <w:r w:rsidRPr="00100A74">
              <w:rPr>
                <w:rFonts w:ascii="Calibri" w:hAnsi="Calibri" w:cs="Calibri"/>
              </w:rPr>
              <w:t>8</w:t>
            </w:r>
          </w:p>
        </w:tc>
        <w:tc>
          <w:tcPr>
            <w:tcW w:w="2453" w:type="pct"/>
            <w:tcBorders>
              <w:top w:val="nil"/>
              <w:left w:val="single" w:sz="4" w:space="0" w:color="000000"/>
              <w:bottom w:val="single" w:sz="4" w:space="0" w:color="000000"/>
              <w:right w:val="nil"/>
            </w:tcBorders>
            <w:vAlign w:val="center"/>
          </w:tcPr>
          <w:p w:rsidR="00100A74" w:rsidRPr="00100A74" w:rsidRDefault="00100A74" w:rsidP="00100A74">
            <w:pPr>
              <w:snapToGrid w:val="0"/>
              <w:jc w:val="center"/>
              <w:rPr>
                <w:rFonts w:ascii="Calibri" w:hAnsi="Calibri" w:cs="Calibri"/>
              </w:rPr>
            </w:pPr>
            <w:r w:rsidRPr="00100A74">
              <w:rPr>
                <w:rFonts w:ascii="Calibri" w:hAnsi="Calibri" w:cs="Calibri"/>
              </w:rPr>
              <w:t>Материалы по обоснованию схемы территориального планирования в виде карт. Карта планируемого  размещения объектов федерального  значения, объектов регионального значения</w:t>
            </w:r>
          </w:p>
        </w:tc>
        <w:tc>
          <w:tcPr>
            <w:tcW w:w="424" w:type="pct"/>
            <w:tcBorders>
              <w:top w:val="nil"/>
              <w:left w:val="single" w:sz="4" w:space="0" w:color="000000"/>
              <w:bottom w:val="single" w:sz="4" w:space="0" w:color="000000"/>
              <w:right w:val="nil"/>
            </w:tcBorders>
            <w:vAlign w:val="center"/>
            <w:hideMark/>
          </w:tcPr>
          <w:p w:rsidR="00100A74" w:rsidRPr="00100A74" w:rsidRDefault="00100A74" w:rsidP="00100A74">
            <w:pPr>
              <w:snapToGrid w:val="0"/>
              <w:jc w:val="center"/>
              <w:rPr>
                <w:rFonts w:ascii="Calibri" w:hAnsi="Calibri" w:cs="Calibri"/>
              </w:rPr>
            </w:pPr>
            <w:r w:rsidRPr="00100A74">
              <w:rPr>
                <w:rFonts w:ascii="Calibri" w:hAnsi="Calibri" w:cs="Calibri"/>
              </w:rPr>
              <w:t>н/с</w:t>
            </w:r>
          </w:p>
        </w:tc>
        <w:tc>
          <w:tcPr>
            <w:tcW w:w="970" w:type="pct"/>
            <w:tcBorders>
              <w:top w:val="nil"/>
              <w:left w:val="single" w:sz="4" w:space="0" w:color="000000"/>
              <w:bottom w:val="single" w:sz="4" w:space="0" w:color="000000"/>
              <w:right w:val="single" w:sz="4" w:space="0" w:color="auto"/>
            </w:tcBorders>
            <w:vAlign w:val="center"/>
            <w:hideMark/>
          </w:tcPr>
          <w:p w:rsidR="00100A74" w:rsidRPr="00100A74" w:rsidRDefault="00100A74" w:rsidP="00100A74">
            <w:pPr>
              <w:snapToGrid w:val="0"/>
              <w:ind w:right="-102"/>
              <w:jc w:val="center"/>
              <w:rPr>
                <w:rFonts w:ascii="Calibri" w:hAnsi="Calibri" w:cs="Calibri"/>
              </w:rPr>
            </w:pPr>
            <w:r w:rsidRPr="00100A74">
              <w:rPr>
                <w:rFonts w:ascii="Calibri" w:hAnsi="Calibri" w:cs="Calibri"/>
              </w:rPr>
              <w:t>М 1:100 000</w:t>
            </w:r>
          </w:p>
        </w:tc>
      </w:tr>
      <w:tr w:rsidR="00100A74" w:rsidRPr="00100A74" w:rsidTr="00100A74">
        <w:trPr>
          <w:gridAfter w:val="2"/>
          <w:wAfter w:w="955" w:type="pct"/>
          <w:trHeight w:val="1257"/>
        </w:trPr>
        <w:tc>
          <w:tcPr>
            <w:tcW w:w="198" w:type="pct"/>
            <w:tcBorders>
              <w:top w:val="nil"/>
              <w:left w:val="single" w:sz="4" w:space="0" w:color="000000"/>
              <w:bottom w:val="single" w:sz="4" w:space="0" w:color="000000"/>
              <w:right w:val="nil"/>
            </w:tcBorders>
            <w:vAlign w:val="center"/>
          </w:tcPr>
          <w:p w:rsidR="00100A74" w:rsidRPr="00100A74" w:rsidRDefault="00100A74" w:rsidP="00100A74">
            <w:pPr>
              <w:snapToGrid w:val="0"/>
              <w:jc w:val="center"/>
              <w:rPr>
                <w:rFonts w:ascii="Calibri" w:hAnsi="Calibri" w:cs="Calibri"/>
              </w:rPr>
            </w:pPr>
            <w:r w:rsidRPr="00100A74">
              <w:rPr>
                <w:rFonts w:ascii="Calibri" w:hAnsi="Calibri" w:cs="Calibri"/>
              </w:rPr>
              <w:t>9</w:t>
            </w:r>
          </w:p>
        </w:tc>
        <w:tc>
          <w:tcPr>
            <w:tcW w:w="2453" w:type="pct"/>
            <w:tcBorders>
              <w:top w:val="nil"/>
              <w:left w:val="single" w:sz="4" w:space="0" w:color="000000"/>
              <w:bottom w:val="single" w:sz="4" w:space="0" w:color="000000"/>
              <w:right w:val="nil"/>
            </w:tcBorders>
            <w:vAlign w:val="center"/>
          </w:tcPr>
          <w:p w:rsidR="00100A74" w:rsidRPr="00100A74" w:rsidRDefault="00100A74" w:rsidP="00100A74">
            <w:pPr>
              <w:snapToGrid w:val="0"/>
              <w:jc w:val="center"/>
              <w:rPr>
                <w:rFonts w:ascii="Calibri" w:hAnsi="Calibri" w:cs="Calibri"/>
              </w:rPr>
            </w:pPr>
            <w:r w:rsidRPr="00100A74">
              <w:rPr>
                <w:rFonts w:ascii="Calibri" w:hAnsi="Calibri" w:cs="Calibri"/>
              </w:rPr>
              <w:t>Материалы по обоснованию схемы территориального планирования в виде карт. Карта особо охраняемых природных территорий и территорий объектов культурного наследия  (федерального, регионального, местного значения)</w:t>
            </w:r>
          </w:p>
        </w:tc>
        <w:tc>
          <w:tcPr>
            <w:tcW w:w="424" w:type="pct"/>
            <w:tcBorders>
              <w:top w:val="nil"/>
              <w:left w:val="single" w:sz="4" w:space="0" w:color="000000"/>
              <w:bottom w:val="single" w:sz="4" w:space="0" w:color="000000"/>
              <w:right w:val="nil"/>
            </w:tcBorders>
            <w:vAlign w:val="center"/>
          </w:tcPr>
          <w:p w:rsidR="00100A74" w:rsidRPr="00100A74" w:rsidRDefault="00100A74" w:rsidP="00100A74">
            <w:pPr>
              <w:snapToGrid w:val="0"/>
              <w:jc w:val="center"/>
              <w:rPr>
                <w:rFonts w:ascii="Calibri" w:hAnsi="Calibri" w:cs="Calibri"/>
                <w:lang w:val="en-US"/>
              </w:rPr>
            </w:pPr>
            <w:r w:rsidRPr="00100A74">
              <w:rPr>
                <w:rFonts w:ascii="Calibri" w:hAnsi="Calibri" w:cs="Calibri"/>
              </w:rPr>
              <w:t>н/с</w:t>
            </w:r>
          </w:p>
        </w:tc>
        <w:tc>
          <w:tcPr>
            <w:tcW w:w="970" w:type="pct"/>
            <w:tcBorders>
              <w:top w:val="nil"/>
              <w:left w:val="single" w:sz="4" w:space="0" w:color="000000"/>
              <w:bottom w:val="single" w:sz="4" w:space="0" w:color="000000"/>
              <w:right w:val="single" w:sz="4" w:space="0" w:color="auto"/>
            </w:tcBorders>
            <w:vAlign w:val="center"/>
          </w:tcPr>
          <w:p w:rsidR="00100A74" w:rsidRPr="00100A74" w:rsidRDefault="00100A74" w:rsidP="00100A74">
            <w:pPr>
              <w:snapToGrid w:val="0"/>
              <w:ind w:right="-102"/>
              <w:jc w:val="center"/>
              <w:rPr>
                <w:rFonts w:ascii="Calibri" w:hAnsi="Calibri" w:cs="Calibri"/>
              </w:rPr>
            </w:pPr>
            <w:r w:rsidRPr="00100A74">
              <w:rPr>
                <w:rFonts w:ascii="Calibri" w:hAnsi="Calibri" w:cs="Calibri"/>
              </w:rPr>
              <w:t>М 1:100 000</w:t>
            </w:r>
          </w:p>
        </w:tc>
      </w:tr>
      <w:tr w:rsidR="00100A74" w:rsidRPr="00100A74" w:rsidTr="00100A74">
        <w:trPr>
          <w:gridAfter w:val="2"/>
          <w:wAfter w:w="955" w:type="pct"/>
          <w:trHeight w:val="1072"/>
        </w:trPr>
        <w:tc>
          <w:tcPr>
            <w:tcW w:w="198" w:type="pct"/>
            <w:tcBorders>
              <w:top w:val="nil"/>
              <w:left w:val="single" w:sz="4" w:space="0" w:color="000000"/>
              <w:bottom w:val="single" w:sz="4" w:space="0" w:color="000000"/>
              <w:right w:val="nil"/>
            </w:tcBorders>
            <w:vAlign w:val="center"/>
            <w:hideMark/>
          </w:tcPr>
          <w:p w:rsidR="00100A74" w:rsidRPr="00100A74" w:rsidRDefault="00100A74" w:rsidP="00100A74">
            <w:pPr>
              <w:snapToGrid w:val="0"/>
              <w:jc w:val="center"/>
              <w:rPr>
                <w:rFonts w:ascii="Calibri" w:hAnsi="Calibri" w:cs="Calibri"/>
              </w:rPr>
            </w:pPr>
            <w:r w:rsidRPr="00100A74">
              <w:rPr>
                <w:rFonts w:ascii="Calibri" w:hAnsi="Calibri" w:cs="Calibri"/>
              </w:rPr>
              <w:t>10</w:t>
            </w:r>
          </w:p>
        </w:tc>
        <w:tc>
          <w:tcPr>
            <w:tcW w:w="2453" w:type="pct"/>
            <w:tcBorders>
              <w:top w:val="nil"/>
              <w:left w:val="single" w:sz="4" w:space="0" w:color="000000"/>
              <w:bottom w:val="single" w:sz="4" w:space="0" w:color="000000"/>
              <w:right w:val="nil"/>
            </w:tcBorders>
            <w:vAlign w:val="center"/>
          </w:tcPr>
          <w:p w:rsidR="00100A74" w:rsidRPr="00100A74" w:rsidRDefault="00100A74" w:rsidP="00100A74">
            <w:pPr>
              <w:snapToGrid w:val="0"/>
              <w:jc w:val="center"/>
              <w:rPr>
                <w:rFonts w:ascii="Calibri" w:hAnsi="Calibri" w:cs="Calibri"/>
              </w:rPr>
            </w:pPr>
            <w:r w:rsidRPr="00100A74">
              <w:rPr>
                <w:rFonts w:ascii="Calibri" w:hAnsi="Calibri" w:cs="Calibri"/>
              </w:rPr>
              <w:t>Материалы по обоснованию схемы территориального планирования в виде карт. Карта зон с особыми условиями использования территорий (в том числе границ лесничеств)</w:t>
            </w:r>
          </w:p>
        </w:tc>
        <w:tc>
          <w:tcPr>
            <w:tcW w:w="424" w:type="pct"/>
            <w:tcBorders>
              <w:top w:val="nil"/>
              <w:left w:val="single" w:sz="4" w:space="0" w:color="000000"/>
              <w:bottom w:val="single" w:sz="4" w:space="0" w:color="000000"/>
              <w:right w:val="nil"/>
            </w:tcBorders>
            <w:vAlign w:val="center"/>
            <w:hideMark/>
          </w:tcPr>
          <w:p w:rsidR="00100A74" w:rsidRPr="00100A74" w:rsidRDefault="00100A74" w:rsidP="00100A74">
            <w:pPr>
              <w:snapToGrid w:val="0"/>
              <w:jc w:val="center"/>
              <w:rPr>
                <w:rFonts w:ascii="Calibri" w:hAnsi="Calibri" w:cs="Calibri"/>
              </w:rPr>
            </w:pPr>
            <w:r w:rsidRPr="00100A74">
              <w:rPr>
                <w:rFonts w:ascii="Calibri" w:hAnsi="Calibri" w:cs="Calibri"/>
              </w:rPr>
              <w:t>н/с</w:t>
            </w:r>
          </w:p>
        </w:tc>
        <w:tc>
          <w:tcPr>
            <w:tcW w:w="970" w:type="pct"/>
            <w:tcBorders>
              <w:top w:val="nil"/>
              <w:left w:val="single" w:sz="4" w:space="0" w:color="000000"/>
              <w:bottom w:val="single" w:sz="4" w:space="0" w:color="000000"/>
              <w:right w:val="single" w:sz="4" w:space="0" w:color="auto"/>
            </w:tcBorders>
            <w:vAlign w:val="center"/>
            <w:hideMark/>
          </w:tcPr>
          <w:p w:rsidR="00100A74" w:rsidRPr="00100A74" w:rsidRDefault="00100A74" w:rsidP="00100A74">
            <w:pPr>
              <w:snapToGrid w:val="0"/>
              <w:ind w:right="-102"/>
              <w:jc w:val="center"/>
              <w:rPr>
                <w:rFonts w:ascii="Calibri" w:hAnsi="Calibri" w:cs="Calibri"/>
              </w:rPr>
            </w:pPr>
            <w:r w:rsidRPr="00100A74">
              <w:rPr>
                <w:rFonts w:ascii="Calibri" w:hAnsi="Calibri" w:cs="Calibri"/>
              </w:rPr>
              <w:t>М 1:100 000</w:t>
            </w:r>
          </w:p>
        </w:tc>
      </w:tr>
      <w:tr w:rsidR="00100A74" w:rsidRPr="00100A74" w:rsidTr="00100A74">
        <w:trPr>
          <w:gridAfter w:val="2"/>
          <w:wAfter w:w="955" w:type="pct"/>
          <w:trHeight w:val="1072"/>
        </w:trPr>
        <w:tc>
          <w:tcPr>
            <w:tcW w:w="198" w:type="pct"/>
            <w:tcBorders>
              <w:top w:val="nil"/>
              <w:left w:val="single" w:sz="4" w:space="0" w:color="000000"/>
              <w:bottom w:val="single" w:sz="4" w:space="0" w:color="000000"/>
              <w:right w:val="nil"/>
            </w:tcBorders>
            <w:vAlign w:val="center"/>
          </w:tcPr>
          <w:p w:rsidR="00100A74" w:rsidRPr="00100A74" w:rsidRDefault="00100A74" w:rsidP="00100A74">
            <w:pPr>
              <w:snapToGrid w:val="0"/>
              <w:jc w:val="center"/>
              <w:rPr>
                <w:rFonts w:ascii="Calibri" w:hAnsi="Calibri" w:cs="Calibri"/>
              </w:rPr>
            </w:pPr>
            <w:r w:rsidRPr="00100A74">
              <w:rPr>
                <w:rFonts w:ascii="Calibri" w:hAnsi="Calibri" w:cs="Calibri"/>
              </w:rPr>
              <w:t>11</w:t>
            </w:r>
          </w:p>
        </w:tc>
        <w:tc>
          <w:tcPr>
            <w:tcW w:w="2453" w:type="pct"/>
            <w:tcBorders>
              <w:top w:val="nil"/>
              <w:left w:val="single" w:sz="4" w:space="0" w:color="000000"/>
              <w:bottom w:val="single" w:sz="4" w:space="0" w:color="000000"/>
              <w:right w:val="nil"/>
            </w:tcBorders>
            <w:vAlign w:val="center"/>
          </w:tcPr>
          <w:p w:rsidR="00100A74" w:rsidRPr="00100A74" w:rsidRDefault="00100A74" w:rsidP="00100A74">
            <w:pPr>
              <w:snapToGrid w:val="0"/>
              <w:jc w:val="center"/>
              <w:rPr>
                <w:rFonts w:ascii="Calibri" w:hAnsi="Calibri" w:cs="Calibri"/>
              </w:rPr>
            </w:pPr>
            <w:r w:rsidRPr="00100A74">
              <w:rPr>
                <w:rFonts w:ascii="Calibri" w:hAnsi="Calibri" w:cs="Calibri"/>
              </w:rPr>
              <w:t>Материалы по обоснованию схемы территориального планирования в виде карт. Карта границ территорий, подверженных риску возникновения чрезвычайных ситуаций природного и техногенного характера</w:t>
            </w:r>
          </w:p>
        </w:tc>
        <w:tc>
          <w:tcPr>
            <w:tcW w:w="424" w:type="pct"/>
            <w:tcBorders>
              <w:top w:val="nil"/>
              <w:left w:val="single" w:sz="4" w:space="0" w:color="000000"/>
              <w:bottom w:val="single" w:sz="4" w:space="0" w:color="000000"/>
              <w:right w:val="nil"/>
            </w:tcBorders>
            <w:vAlign w:val="center"/>
          </w:tcPr>
          <w:p w:rsidR="00100A74" w:rsidRPr="00100A74" w:rsidRDefault="00100A74" w:rsidP="00100A74">
            <w:pPr>
              <w:snapToGrid w:val="0"/>
              <w:jc w:val="center"/>
              <w:rPr>
                <w:rFonts w:ascii="Calibri" w:hAnsi="Calibri" w:cs="Calibri"/>
              </w:rPr>
            </w:pPr>
            <w:r w:rsidRPr="00100A74">
              <w:rPr>
                <w:rFonts w:ascii="Calibri" w:hAnsi="Calibri" w:cs="Calibri"/>
              </w:rPr>
              <w:t>н/с</w:t>
            </w:r>
          </w:p>
        </w:tc>
        <w:tc>
          <w:tcPr>
            <w:tcW w:w="970" w:type="pct"/>
            <w:tcBorders>
              <w:top w:val="nil"/>
              <w:left w:val="single" w:sz="4" w:space="0" w:color="000000"/>
              <w:bottom w:val="single" w:sz="4" w:space="0" w:color="000000"/>
              <w:right w:val="single" w:sz="4" w:space="0" w:color="auto"/>
            </w:tcBorders>
            <w:vAlign w:val="center"/>
          </w:tcPr>
          <w:p w:rsidR="00100A74" w:rsidRPr="00100A74" w:rsidRDefault="00100A74" w:rsidP="00100A74">
            <w:pPr>
              <w:snapToGrid w:val="0"/>
              <w:ind w:right="-102"/>
              <w:jc w:val="center"/>
              <w:rPr>
                <w:rFonts w:ascii="Calibri" w:hAnsi="Calibri" w:cs="Calibri"/>
              </w:rPr>
            </w:pPr>
            <w:r w:rsidRPr="00100A74">
              <w:rPr>
                <w:rFonts w:ascii="Calibri" w:hAnsi="Calibri" w:cs="Calibri"/>
              </w:rPr>
              <w:t>М 1:100 000</w:t>
            </w:r>
          </w:p>
        </w:tc>
      </w:tr>
      <w:tr w:rsidR="00100A74" w:rsidRPr="00100A74" w:rsidTr="00100A74">
        <w:trPr>
          <w:gridAfter w:val="2"/>
          <w:wAfter w:w="955" w:type="pct"/>
          <w:trHeight w:val="1034"/>
        </w:trPr>
        <w:tc>
          <w:tcPr>
            <w:tcW w:w="198" w:type="pct"/>
            <w:tcBorders>
              <w:top w:val="nil"/>
              <w:left w:val="single" w:sz="4" w:space="0" w:color="000000"/>
              <w:bottom w:val="single" w:sz="4" w:space="0" w:color="000000"/>
              <w:right w:val="nil"/>
            </w:tcBorders>
            <w:vAlign w:val="center"/>
          </w:tcPr>
          <w:p w:rsidR="00100A74" w:rsidRPr="00100A74" w:rsidRDefault="00100A74" w:rsidP="00100A74">
            <w:pPr>
              <w:snapToGrid w:val="0"/>
              <w:jc w:val="center"/>
              <w:rPr>
                <w:rFonts w:ascii="Calibri" w:hAnsi="Calibri" w:cs="Calibri"/>
              </w:rPr>
            </w:pPr>
            <w:r w:rsidRPr="00100A74">
              <w:rPr>
                <w:rFonts w:ascii="Calibri" w:hAnsi="Calibri" w:cs="Calibri"/>
              </w:rPr>
              <w:t>12</w:t>
            </w:r>
          </w:p>
        </w:tc>
        <w:tc>
          <w:tcPr>
            <w:tcW w:w="2453" w:type="pct"/>
            <w:tcBorders>
              <w:top w:val="nil"/>
              <w:left w:val="single" w:sz="4" w:space="0" w:color="000000"/>
              <w:bottom w:val="single" w:sz="4" w:space="0" w:color="000000"/>
              <w:right w:val="nil"/>
            </w:tcBorders>
            <w:vAlign w:val="center"/>
          </w:tcPr>
          <w:p w:rsidR="00100A74" w:rsidRPr="00100A74" w:rsidRDefault="00100A74" w:rsidP="00100A74">
            <w:pPr>
              <w:snapToGrid w:val="0"/>
              <w:jc w:val="center"/>
              <w:rPr>
                <w:rFonts w:ascii="Calibri" w:hAnsi="Calibri" w:cs="Calibri"/>
              </w:rPr>
            </w:pPr>
            <w:r w:rsidRPr="00100A74">
              <w:rPr>
                <w:rFonts w:ascii="Calibri" w:hAnsi="Calibri" w:cs="Calibri"/>
              </w:rPr>
              <w:t>Материалы по обоснованию схемы территориального планирования в виде карт. Схема транспортной инфраструктуры</w:t>
            </w:r>
          </w:p>
        </w:tc>
        <w:tc>
          <w:tcPr>
            <w:tcW w:w="424" w:type="pct"/>
            <w:tcBorders>
              <w:top w:val="nil"/>
              <w:left w:val="single" w:sz="4" w:space="0" w:color="000000"/>
              <w:bottom w:val="single" w:sz="4" w:space="0" w:color="000000"/>
              <w:right w:val="nil"/>
            </w:tcBorders>
            <w:vAlign w:val="center"/>
          </w:tcPr>
          <w:p w:rsidR="00100A74" w:rsidRPr="00100A74" w:rsidRDefault="00100A74" w:rsidP="00100A74">
            <w:pPr>
              <w:snapToGrid w:val="0"/>
              <w:jc w:val="center"/>
              <w:rPr>
                <w:rFonts w:ascii="Calibri" w:hAnsi="Calibri" w:cs="Calibri"/>
              </w:rPr>
            </w:pPr>
            <w:r w:rsidRPr="00100A74">
              <w:rPr>
                <w:rFonts w:ascii="Calibri" w:hAnsi="Calibri" w:cs="Calibri"/>
              </w:rPr>
              <w:t>н/с</w:t>
            </w:r>
          </w:p>
        </w:tc>
        <w:tc>
          <w:tcPr>
            <w:tcW w:w="970" w:type="pct"/>
            <w:tcBorders>
              <w:top w:val="nil"/>
              <w:left w:val="single" w:sz="4" w:space="0" w:color="000000"/>
              <w:bottom w:val="single" w:sz="4" w:space="0" w:color="000000"/>
              <w:right w:val="single" w:sz="4" w:space="0" w:color="auto"/>
            </w:tcBorders>
            <w:vAlign w:val="center"/>
          </w:tcPr>
          <w:p w:rsidR="00100A74" w:rsidRPr="00100A74" w:rsidRDefault="00100A74" w:rsidP="00100A74">
            <w:pPr>
              <w:snapToGrid w:val="0"/>
              <w:ind w:right="-102"/>
              <w:jc w:val="center"/>
              <w:rPr>
                <w:rFonts w:ascii="Calibri" w:hAnsi="Calibri" w:cs="Calibri"/>
              </w:rPr>
            </w:pPr>
            <w:r w:rsidRPr="00100A74">
              <w:rPr>
                <w:rFonts w:ascii="Calibri" w:hAnsi="Calibri" w:cs="Calibri"/>
              </w:rPr>
              <w:t>М 1:100 000</w:t>
            </w:r>
          </w:p>
        </w:tc>
      </w:tr>
    </w:tbl>
    <w:p w:rsidR="00055B31" w:rsidRPr="00D524E3" w:rsidRDefault="00055B31" w:rsidP="00E105F0">
      <w:pPr>
        <w:spacing w:before="120" w:after="120"/>
        <w:ind w:left="4253" w:right="283" w:hanging="2552"/>
        <w:jc w:val="both"/>
        <w:rPr>
          <w:rFonts w:ascii="Calibri" w:hAnsi="Calibri"/>
          <w:sz w:val="26"/>
          <w:szCs w:val="26"/>
          <w:highlight w:val="yellow"/>
        </w:rPr>
        <w:sectPr w:rsidR="00055B31" w:rsidRPr="00D524E3">
          <w:pgSz w:w="11906" w:h="16838"/>
          <w:pgMar w:top="1134" w:right="850" w:bottom="1134" w:left="1701" w:header="708" w:footer="708" w:gutter="0"/>
          <w:cols w:space="708"/>
          <w:docGrid w:linePitch="360"/>
        </w:sectPr>
      </w:pPr>
    </w:p>
    <w:p w:rsidR="007A5846" w:rsidRPr="008C43CA" w:rsidRDefault="00055B31" w:rsidP="007F693B">
      <w:pPr>
        <w:pStyle w:val="ae"/>
        <w:pBdr>
          <w:top w:val="single" w:sz="24" w:space="0" w:color="72A376"/>
          <w:left w:val="single" w:sz="24" w:space="14" w:color="72A376"/>
          <w:bottom w:val="single" w:sz="24" w:space="0" w:color="72A376"/>
          <w:right w:val="single" w:sz="24" w:space="0" w:color="72A376"/>
        </w:pBdr>
        <w:shd w:val="clear" w:color="auto" w:fill="72A376"/>
        <w:spacing w:before="360" w:after="360" w:line="276" w:lineRule="auto"/>
        <w:ind w:left="284"/>
        <w:outlineLvl w:val="0"/>
        <w:rPr>
          <w:rFonts w:ascii="Calibri" w:hAnsi="Calibri"/>
          <w:b/>
          <w:bCs/>
          <w:caps/>
          <w:spacing w:val="15"/>
          <w:sz w:val="22"/>
          <w:szCs w:val="22"/>
          <w:lang w:eastAsia="en-US"/>
        </w:rPr>
      </w:pPr>
      <w:bookmarkStart w:id="11" w:name="_Toc459477232"/>
      <w:bookmarkStart w:id="12" w:name="_Toc466989056"/>
      <w:bookmarkStart w:id="13" w:name="_Toc467850384"/>
      <w:bookmarkStart w:id="14" w:name="_Toc95299448"/>
      <w:bookmarkStart w:id="15" w:name="_Toc175827115"/>
      <w:r w:rsidRPr="008C43CA">
        <w:rPr>
          <w:rFonts w:ascii="Calibri" w:hAnsi="Calibri"/>
          <w:b/>
          <w:bCs/>
          <w:caps/>
          <w:spacing w:val="15"/>
          <w:sz w:val="22"/>
          <w:szCs w:val="22"/>
          <w:lang w:eastAsia="en-US"/>
        </w:rPr>
        <w:t xml:space="preserve">Раздел 1. </w:t>
      </w:r>
      <w:bookmarkEnd w:id="11"/>
      <w:bookmarkEnd w:id="12"/>
      <w:bookmarkEnd w:id="13"/>
      <w:bookmarkEnd w:id="14"/>
      <w:r w:rsidR="007A5846" w:rsidRPr="008C43CA">
        <w:rPr>
          <w:rFonts w:ascii="Calibri" w:hAnsi="Calibri"/>
          <w:b/>
          <w:bCs/>
          <w:caps/>
          <w:spacing w:val="15"/>
          <w:sz w:val="22"/>
          <w:szCs w:val="22"/>
          <w:lang w:eastAsia="en-US"/>
        </w:rPr>
        <w:t>сведения о видах, назначении и наименованиях планируемых для размещения объектов местного значения муниципального района, их основные характеристики, их местоположение, а также характеристики зон с особыми условиями использования территорий</w:t>
      </w:r>
      <w:bookmarkEnd w:id="15"/>
    </w:p>
    <w:p w:rsidR="00C33A9E" w:rsidRPr="008C43CA" w:rsidRDefault="00D4677C" w:rsidP="00C33A9E">
      <w:pPr>
        <w:spacing w:before="120" w:after="120"/>
        <w:ind w:firstLine="709"/>
        <w:jc w:val="both"/>
        <w:rPr>
          <w:rFonts w:ascii="Calibri" w:hAnsi="Calibri"/>
          <w:sz w:val="26"/>
          <w:szCs w:val="26"/>
          <w:lang w:eastAsia="en-US"/>
        </w:rPr>
      </w:pPr>
      <w:bookmarkStart w:id="16" w:name="_Toc459477235"/>
      <w:r w:rsidRPr="008C43CA">
        <w:rPr>
          <w:rFonts w:ascii="Calibri" w:hAnsi="Calibri"/>
          <w:sz w:val="26"/>
          <w:szCs w:val="26"/>
          <w:lang w:eastAsia="en-US"/>
        </w:rPr>
        <w:t xml:space="preserve">Перечень </w:t>
      </w:r>
      <w:r w:rsidR="004B091D" w:rsidRPr="008C43CA">
        <w:rPr>
          <w:rFonts w:ascii="Calibri" w:hAnsi="Calibri"/>
          <w:sz w:val="26"/>
          <w:szCs w:val="26"/>
          <w:lang w:eastAsia="en-US"/>
        </w:rPr>
        <w:t xml:space="preserve">планируемых </w:t>
      </w:r>
      <w:r w:rsidRPr="008C43CA">
        <w:rPr>
          <w:rFonts w:ascii="Calibri" w:hAnsi="Calibri"/>
          <w:sz w:val="26"/>
          <w:szCs w:val="26"/>
          <w:lang w:eastAsia="en-US"/>
        </w:rPr>
        <w:t>объектов местного значения</w:t>
      </w:r>
      <w:r w:rsidR="00140CFD" w:rsidRPr="008C43CA">
        <w:rPr>
          <w:rFonts w:ascii="Calibri" w:hAnsi="Calibri"/>
          <w:sz w:val="26"/>
          <w:szCs w:val="26"/>
          <w:lang w:eastAsia="en-US"/>
        </w:rPr>
        <w:t xml:space="preserve"> муниципального района</w:t>
      </w:r>
      <w:r w:rsidRPr="008C43CA">
        <w:rPr>
          <w:rFonts w:ascii="Calibri" w:hAnsi="Calibri"/>
          <w:sz w:val="26"/>
          <w:szCs w:val="26"/>
          <w:lang w:eastAsia="en-US"/>
        </w:rPr>
        <w:t xml:space="preserve">, размещаемых в пределах </w:t>
      </w:r>
      <w:r w:rsidR="008C43CA" w:rsidRPr="008C43CA">
        <w:rPr>
          <w:rFonts w:ascii="Calibri" w:hAnsi="Calibri"/>
          <w:sz w:val="26"/>
          <w:szCs w:val="26"/>
          <w:lang w:eastAsia="en-US"/>
        </w:rPr>
        <w:t>Усть-Донецкого</w:t>
      </w:r>
      <w:r w:rsidR="007E4009" w:rsidRPr="008C43CA">
        <w:rPr>
          <w:rFonts w:ascii="Calibri" w:hAnsi="Calibri"/>
          <w:sz w:val="26"/>
          <w:szCs w:val="26"/>
          <w:lang w:eastAsia="en-US"/>
        </w:rPr>
        <w:t xml:space="preserve"> </w:t>
      </w:r>
      <w:r w:rsidR="00140CFD" w:rsidRPr="008C43CA">
        <w:rPr>
          <w:rFonts w:ascii="Calibri" w:hAnsi="Calibri"/>
          <w:sz w:val="26"/>
          <w:szCs w:val="26"/>
          <w:lang w:eastAsia="en-US"/>
        </w:rPr>
        <w:t xml:space="preserve">района, </w:t>
      </w:r>
      <w:r w:rsidRPr="008C43CA">
        <w:rPr>
          <w:rFonts w:ascii="Calibri" w:hAnsi="Calibri"/>
          <w:sz w:val="26"/>
          <w:szCs w:val="26"/>
          <w:lang w:eastAsia="en-US"/>
        </w:rPr>
        <w:t xml:space="preserve">сформирован на основании материалов действующей </w:t>
      </w:r>
      <w:r w:rsidR="00C33A9E" w:rsidRPr="008C43CA">
        <w:rPr>
          <w:rFonts w:ascii="Calibri" w:hAnsi="Calibri"/>
          <w:sz w:val="26"/>
          <w:szCs w:val="26"/>
          <w:lang w:eastAsia="en-US"/>
        </w:rPr>
        <w:t>Схемы территориального планирования</w:t>
      </w:r>
      <w:r w:rsidRPr="008C43CA">
        <w:rPr>
          <w:rFonts w:ascii="Calibri" w:hAnsi="Calibri"/>
          <w:sz w:val="26"/>
          <w:szCs w:val="26"/>
          <w:lang w:eastAsia="en-US"/>
        </w:rPr>
        <w:t xml:space="preserve"> района, материалов по обоснованию настоящего проекта </w:t>
      </w:r>
      <w:r w:rsidR="00643BDE" w:rsidRPr="008C43CA">
        <w:rPr>
          <w:rFonts w:ascii="Calibri" w:hAnsi="Calibri"/>
          <w:sz w:val="26"/>
          <w:szCs w:val="26"/>
          <w:lang w:eastAsia="en-US"/>
        </w:rPr>
        <w:t>изменений</w:t>
      </w:r>
      <w:r w:rsidRPr="008C43CA">
        <w:rPr>
          <w:rFonts w:ascii="Calibri" w:hAnsi="Calibri"/>
          <w:sz w:val="26"/>
          <w:szCs w:val="26"/>
          <w:lang w:eastAsia="en-US"/>
        </w:rPr>
        <w:t xml:space="preserve">, </w:t>
      </w:r>
      <w:r w:rsidR="00C33A9E" w:rsidRPr="008C43CA">
        <w:rPr>
          <w:rFonts w:ascii="Calibri" w:hAnsi="Calibri"/>
          <w:sz w:val="26"/>
          <w:szCs w:val="26"/>
          <w:lang w:eastAsia="en-US"/>
        </w:rPr>
        <w:t>стратегии социально-экономического развития района, действующих муниципальных программ, инвестиционных программ субъектов естественных монополий, организаций коммунального комплекса и предложений органов исполнительной власти района.</w:t>
      </w:r>
    </w:p>
    <w:p w:rsidR="00D4677C" w:rsidRPr="008C43CA" w:rsidRDefault="00D4677C" w:rsidP="00D4677C">
      <w:pPr>
        <w:spacing w:before="120" w:after="120"/>
        <w:ind w:firstLine="709"/>
        <w:jc w:val="both"/>
        <w:rPr>
          <w:rFonts w:ascii="Calibri" w:hAnsi="Calibri"/>
          <w:sz w:val="26"/>
          <w:szCs w:val="26"/>
          <w:lang w:eastAsia="en-US"/>
        </w:rPr>
      </w:pPr>
      <w:r w:rsidRPr="008C43CA">
        <w:rPr>
          <w:rFonts w:ascii="Calibri" w:hAnsi="Calibri"/>
          <w:sz w:val="26"/>
          <w:szCs w:val="26"/>
          <w:lang w:eastAsia="en-US"/>
        </w:rPr>
        <w:t xml:space="preserve">Сведения о характеристиках зон с особыми условиями использования территорий в случае, если установление таких зон требуется в </w:t>
      </w:r>
      <w:r w:rsidR="001B6C8A" w:rsidRPr="008C43CA">
        <w:rPr>
          <w:rFonts w:ascii="Calibri" w:hAnsi="Calibri"/>
          <w:sz w:val="26"/>
          <w:szCs w:val="26"/>
          <w:lang w:eastAsia="en-US"/>
        </w:rPr>
        <w:t xml:space="preserve">связи с размещением объектов </w:t>
      </w:r>
      <w:r w:rsidR="007E12D2" w:rsidRPr="008C43CA">
        <w:rPr>
          <w:rFonts w:ascii="Calibri" w:hAnsi="Calibri"/>
          <w:sz w:val="26"/>
          <w:szCs w:val="26"/>
          <w:lang w:eastAsia="en-US"/>
        </w:rPr>
        <w:t>местного значения муниципального района</w:t>
      </w:r>
      <w:r w:rsidRPr="008C43CA">
        <w:rPr>
          <w:rFonts w:ascii="Calibri" w:hAnsi="Calibri"/>
          <w:sz w:val="26"/>
          <w:szCs w:val="26"/>
          <w:lang w:eastAsia="en-US"/>
        </w:rPr>
        <w:t>, приведены в виде отсылочных норм на нормативные правовые акты</w:t>
      </w:r>
      <w:r w:rsidR="00587797" w:rsidRPr="008C43CA">
        <w:rPr>
          <w:rFonts w:ascii="Calibri" w:hAnsi="Calibri"/>
          <w:sz w:val="26"/>
          <w:szCs w:val="26"/>
          <w:lang w:eastAsia="en-US"/>
        </w:rPr>
        <w:t>,</w:t>
      </w:r>
      <w:r w:rsidRPr="008C43CA">
        <w:rPr>
          <w:rFonts w:ascii="Calibri" w:hAnsi="Calibri"/>
          <w:sz w:val="26"/>
          <w:szCs w:val="26"/>
          <w:lang w:eastAsia="en-US"/>
        </w:rPr>
        <w:t xml:space="preserve"> регулирующие вопросы установления тех или иных зон с особыми условиями использования территори</w:t>
      </w:r>
      <w:r w:rsidR="001B6C8A" w:rsidRPr="008C43CA">
        <w:rPr>
          <w:rFonts w:ascii="Calibri" w:hAnsi="Calibri"/>
          <w:sz w:val="26"/>
          <w:szCs w:val="26"/>
          <w:lang w:eastAsia="en-US"/>
        </w:rPr>
        <w:t>й</w:t>
      </w:r>
      <w:r w:rsidRPr="008C43CA">
        <w:rPr>
          <w:rFonts w:ascii="Calibri" w:hAnsi="Calibri"/>
          <w:sz w:val="26"/>
          <w:szCs w:val="26"/>
          <w:lang w:eastAsia="en-US"/>
        </w:rPr>
        <w:t>. Ссылки приведены в сокращении. Расшифровку сокращений см. ниже:</w:t>
      </w:r>
    </w:p>
    <w:p w:rsidR="00D4677C" w:rsidRPr="00D524E3" w:rsidRDefault="00D4677C" w:rsidP="00D4677C">
      <w:pPr>
        <w:spacing w:before="120" w:after="120"/>
        <w:ind w:left="1560" w:hanging="1560"/>
        <w:jc w:val="both"/>
        <w:rPr>
          <w:rFonts w:ascii="Calibri" w:hAnsi="Calibri" w:cs="Calibri"/>
          <w:sz w:val="26"/>
          <w:szCs w:val="26"/>
          <w:highlight w:val="yellow"/>
          <w:lang w:eastAsia="en-US"/>
        </w:rPr>
      </w:pPr>
    </w:p>
    <w:p w:rsidR="00D4677C" w:rsidRPr="008C43CA" w:rsidRDefault="00D4677C" w:rsidP="00D4677C">
      <w:pPr>
        <w:spacing w:before="120" w:after="120"/>
        <w:ind w:left="1560" w:hanging="1560"/>
        <w:jc w:val="both"/>
        <w:rPr>
          <w:rFonts w:ascii="Calibri" w:hAnsi="Calibri" w:cs="Calibri"/>
          <w:sz w:val="26"/>
          <w:szCs w:val="26"/>
          <w:lang w:eastAsia="en-US"/>
        </w:rPr>
      </w:pPr>
      <w:r w:rsidRPr="008C43CA">
        <w:rPr>
          <w:rFonts w:ascii="Calibri" w:hAnsi="Calibri"/>
          <w:b/>
          <w:sz w:val="26"/>
          <w:szCs w:val="26"/>
          <w:lang w:eastAsia="en-US"/>
        </w:rPr>
        <w:t xml:space="preserve">СанПиН 1200 </w:t>
      </w:r>
      <w:r w:rsidRPr="008C43CA">
        <w:rPr>
          <w:rFonts w:ascii="Calibri" w:hAnsi="Calibri"/>
          <w:sz w:val="26"/>
          <w:szCs w:val="26"/>
          <w:lang w:eastAsia="en-US"/>
        </w:rPr>
        <w:tab/>
        <w:t>СанПиН 2.2.1/2.1.1.1200-03 «</w:t>
      </w:r>
      <w:r w:rsidRPr="008C43CA">
        <w:rPr>
          <w:rFonts w:ascii="Calibri" w:hAnsi="Calibri" w:cs="Calibri"/>
          <w:sz w:val="26"/>
          <w:szCs w:val="26"/>
          <w:lang w:eastAsia="en-US"/>
        </w:rPr>
        <w:t xml:space="preserve">Санитарно-защитные зоны и санитарная классификация предприятий, сооружений и иных объектов» </w:t>
      </w:r>
      <w:r w:rsidR="00D24921" w:rsidRPr="008C43CA">
        <w:rPr>
          <w:rFonts w:ascii="Calibri" w:hAnsi="Calibri" w:cs="Calibri"/>
          <w:sz w:val="26"/>
          <w:szCs w:val="26"/>
          <w:lang w:eastAsia="en-US"/>
        </w:rPr>
        <w:t>в ред. Постановления Главного государственного санитарного врача РФ от 28.02.2022 №7</w:t>
      </w:r>
      <w:r w:rsidR="00B640C8" w:rsidRPr="008C43CA">
        <w:rPr>
          <w:rFonts w:ascii="Calibri" w:hAnsi="Calibri" w:cs="Calibri"/>
          <w:sz w:val="26"/>
          <w:szCs w:val="26"/>
          <w:lang w:eastAsia="en-US"/>
        </w:rPr>
        <w:t>.</w:t>
      </w:r>
    </w:p>
    <w:p w:rsidR="00D4677C" w:rsidRPr="00D524E3" w:rsidRDefault="00D4677C" w:rsidP="00D4677C">
      <w:pPr>
        <w:spacing w:before="120" w:after="120"/>
        <w:jc w:val="both"/>
        <w:rPr>
          <w:rFonts w:ascii="Calibri" w:hAnsi="Calibri" w:cs="Calibri"/>
          <w:sz w:val="26"/>
          <w:szCs w:val="26"/>
          <w:highlight w:val="yellow"/>
          <w:lang w:eastAsia="en-US"/>
        </w:rPr>
      </w:pPr>
    </w:p>
    <w:p w:rsidR="00D4677C" w:rsidRPr="008C43CA" w:rsidRDefault="00D4677C" w:rsidP="00D4677C">
      <w:pPr>
        <w:spacing w:before="120" w:after="120"/>
        <w:ind w:firstLine="709"/>
        <w:jc w:val="both"/>
        <w:rPr>
          <w:rFonts w:ascii="Calibri" w:hAnsi="Calibri"/>
          <w:sz w:val="26"/>
          <w:szCs w:val="26"/>
          <w:lang w:eastAsia="en-US"/>
        </w:rPr>
      </w:pPr>
      <w:r w:rsidRPr="008C43CA">
        <w:rPr>
          <w:rFonts w:ascii="Calibri" w:hAnsi="Calibri"/>
          <w:sz w:val="26"/>
          <w:szCs w:val="26"/>
          <w:lang w:eastAsia="en-US"/>
        </w:rPr>
        <w:t xml:space="preserve">Радиус зоны от границ земельного участка и её площадь приведены в таблицах </w:t>
      </w:r>
      <w:r w:rsidR="008D2892" w:rsidRPr="008C43CA">
        <w:rPr>
          <w:rFonts w:ascii="Calibri" w:hAnsi="Calibri"/>
          <w:sz w:val="26"/>
          <w:szCs w:val="26"/>
          <w:lang w:eastAsia="en-US"/>
        </w:rPr>
        <w:t>1.1. – 1.</w:t>
      </w:r>
      <w:r w:rsidR="008C43CA" w:rsidRPr="008C43CA">
        <w:rPr>
          <w:rFonts w:ascii="Calibri" w:hAnsi="Calibri"/>
          <w:sz w:val="26"/>
          <w:szCs w:val="26"/>
          <w:lang w:eastAsia="en-US"/>
        </w:rPr>
        <w:t>5</w:t>
      </w:r>
      <w:r w:rsidRPr="008C43CA">
        <w:rPr>
          <w:rFonts w:ascii="Calibri" w:hAnsi="Calibri"/>
          <w:sz w:val="26"/>
          <w:szCs w:val="26"/>
          <w:lang w:eastAsia="en-US"/>
        </w:rPr>
        <w:t>. в случаях, если имеющиеся данные по характеристикам объекта позволяют однозначно судить о величине такого радиуса и площади (</w:t>
      </w:r>
      <w:r w:rsidR="00587797" w:rsidRPr="008C43CA">
        <w:rPr>
          <w:rFonts w:ascii="Calibri" w:hAnsi="Calibri"/>
          <w:sz w:val="26"/>
          <w:szCs w:val="26"/>
          <w:lang w:eastAsia="en-US"/>
        </w:rPr>
        <w:t xml:space="preserve">в </w:t>
      </w:r>
      <w:r w:rsidRPr="008C43CA">
        <w:rPr>
          <w:rFonts w:ascii="Calibri" w:hAnsi="Calibri"/>
          <w:sz w:val="26"/>
          <w:szCs w:val="26"/>
          <w:lang w:eastAsia="en-US"/>
        </w:rPr>
        <w:t>графической части</w:t>
      </w:r>
      <w:r w:rsidR="008D2892" w:rsidRPr="008C43CA">
        <w:rPr>
          <w:rFonts w:ascii="Calibri" w:hAnsi="Calibri"/>
          <w:sz w:val="26"/>
          <w:szCs w:val="26"/>
          <w:lang w:eastAsia="en-US"/>
        </w:rPr>
        <w:t xml:space="preserve"> проекта не отображено, т.к. в </w:t>
      </w:r>
      <w:r w:rsidRPr="008C43CA">
        <w:rPr>
          <w:rFonts w:ascii="Calibri" w:hAnsi="Calibri"/>
          <w:sz w:val="26"/>
          <w:szCs w:val="26"/>
          <w:lang w:eastAsia="en-US"/>
        </w:rPr>
        <w:t>принятом масштабе не читается)</w:t>
      </w:r>
      <w:r w:rsidR="00C46A1C" w:rsidRPr="008C43CA">
        <w:rPr>
          <w:rFonts w:ascii="Calibri" w:hAnsi="Calibri"/>
          <w:sz w:val="26"/>
          <w:szCs w:val="26"/>
          <w:lang w:eastAsia="en-US"/>
        </w:rPr>
        <w:t>.</w:t>
      </w:r>
    </w:p>
    <w:p w:rsidR="00B84A55" w:rsidRPr="00D524E3" w:rsidRDefault="00B84A55" w:rsidP="00D4677C">
      <w:pPr>
        <w:spacing w:before="120" w:after="120"/>
        <w:ind w:firstLine="709"/>
        <w:jc w:val="both"/>
        <w:rPr>
          <w:rFonts w:ascii="Calibri" w:hAnsi="Calibri"/>
          <w:highlight w:val="yellow"/>
          <w:lang w:eastAsia="en-US"/>
        </w:rPr>
      </w:pPr>
    </w:p>
    <w:p w:rsidR="00B84A55" w:rsidRPr="00D524E3" w:rsidRDefault="00B84A55" w:rsidP="00D4677C">
      <w:pPr>
        <w:spacing w:before="120" w:after="120"/>
        <w:ind w:firstLine="709"/>
        <w:jc w:val="both"/>
        <w:rPr>
          <w:rFonts w:ascii="Calibri" w:hAnsi="Calibri"/>
          <w:highlight w:val="yellow"/>
          <w:lang w:eastAsia="en-US"/>
        </w:rPr>
        <w:sectPr w:rsidR="00B84A55" w:rsidRPr="00D524E3">
          <w:pgSz w:w="11906" w:h="16838"/>
          <w:pgMar w:top="1134" w:right="850" w:bottom="1134" w:left="1701" w:header="708" w:footer="708" w:gutter="0"/>
          <w:cols w:space="708"/>
          <w:docGrid w:linePitch="360"/>
        </w:sectPr>
      </w:pPr>
    </w:p>
    <w:p w:rsidR="000C54A6" w:rsidRPr="00D61CD4" w:rsidRDefault="00DE0D50" w:rsidP="000C54A6">
      <w:pPr>
        <w:pStyle w:val="31"/>
        <w:rPr>
          <w:rFonts w:ascii="Calibri" w:eastAsia="Calibri" w:hAnsi="Calibri" w:cs="Calibri"/>
          <w:sz w:val="24"/>
          <w:szCs w:val="24"/>
        </w:rPr>
      </w:pPr>
      <w:bookmarkStart w:id="17" w:name="_Toc50564923"/>
      <w:bookmarkStart w:id="18" w:name="_Toc95299450"/>
      <w:bookmarkStart w:id="19" w:name="_Toc175827116"/>
      <w:bookmarkEnd w:id="16"/>
      <w:r w:rsidRPr="00D61CD4">
        <w:rPr>
          <w:rFonts w:ascii="Calibri" w:eastAsia="Calibri" w:hAnsi="Calibri" w:cs="Calibri"/>
          <w:sz w:val="24"/>
          <w:szCs w:val="24"/>
        </w:rPr>
        <w:t>1.</w:t>
      </w:r>
      <w:r w:rsidR="00A42E4A" w:rsidRPr="00D61CD4">
        <w:rPr>
          <w:rFonts w:ascii="Calibri" w:eastAsia="Calibri" w:hAnsi="Calibri" w:cs="Calibri"/>
          <w:sz w:val="24"/>
          <w:szCs w:val="24"/>
        </w:rPr>
        <w:t>1</w:t>
      </w:r>
      <w:r w:rsidRPr="00D61CD4">
        <w:rPr>
          <w:rFonts w:ascii="Calibri" w:eastAsia="Calibri" w:hAnsi="Calibri" w:cs="Calibri"/>
          <w:sz w:val="24"/>
          <w:szCs w:val="24"/>
        </w:rPr>
        <w:t xml:space="preserve">. </w:t>
      </w:r>
      <w:bookmarkEnd w:id="17"/>
      <w:bookmarkEnd w:id="18"/>
      <w:r w:rsidR="003D694E" w:rsidRPr="00D61CD4">
        <w:rPr>
          <w:rFonts w:ascii="Calibri" w:eastAsia="Calibri" w:hAnsi="Calibri" w:cs="Calibri"/>
          <w:sz w:val="24"/>
          <w:szCs w:val="24"/>
        </w:rPr>
        <w:t xml:space="preserve">Планируемые для размещения на территории </w:t>
      </w:r>
      <w:r w:rsidR="00194147" w:rsidRPr="00D61CD4">
        <w:rPr>
          <w:rFonts w:ascii="Calibri" w:eastAsia="Calibri" w:hAnsi="Calibri" w:cs="Calibri"/>
          <w:sz w:val="24"/>
          <w:szCs w:val="24"/>
        </w:rPr>
        <w:t>Усть-Донецкого</w:t>
      </w:r>
      <w:r w:rsidR="003D694E" w:rsidRPr="00D61CD4">
        <w:rPr>
          <w:rFonts w:ascii="Calibri" w:eastAsia="Calibri" w:hAnsi="Calibri" w:cs="Calibri"/>
          <w:sz w:val="24"/>
          <w:szCs w:val="24"/>
        </w:rPr>
        <w:t xml:space="preserve"> района объекты местного значения муниципального района в области </w:t>
      </w:r>
      <w:r w:rsidR="00D61CD4" w:rsidRPr="00D61CD4">
        <w:rPr>
          <w:rFonts w:ascii="Calibri" w:eastAsia="Calibri" w:hAnsi="Calibri" w:cs="Calibri"/>
          <w:sz w:val="24"/>
          <w:szCs w:val="24"/>
        </w:rPr>
        <w:t>электро- и газоснабжения поселений</w:t>
      </w:r>
      <w:bookmarkEnd w:id="19"/>
    </w:p>
    <w:p w:rsidR="007954AA" w:rsidRPr="00D524E3" w:rsidRDefault="007954AA" w:rsidP="007954AA">
      <w:pPr>
        <w:rPr>
          <w:rFonts w:eastAsia="Calibri"/>
          <w:highlight w:val="yellow"/>
        </w:rPr>
      </w:pPr>
    </w:p>
    <w:tbl>
      <w:tblPr>
        <w:tblpPr w:leftFromText="180" w:rightFromText="180" w:vertAnchor="text" w:tblpX="47" w:tblpY="1"/>
        <w:tblOverlap w:val="neve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643"/>
        <w:gridCol w:w="2203"/>
        <w:gridCol w:w="2717"/>
        <w:gridCol w:w="2627"/>
        <w:gridCol w:w="2431"/>
        <w:gridCol w:w="1578"/>
        <w:gridCol w:w="2587"/>
      </w:tblGrid>
      <w:tr w:rsidR="007954AA" w:rsidRPr="00D524E3" w:rsidTr="002E4472">
        <w:trPr>
          <w:cantSplit/>
          <w:trHeight w:val="871"/>
        </w:trPr>
        <w:tc>
          <w:tcPr>
            <w:tcW w:w="222" w:type="pct"/>
            <w:tcBorders>
              <w:top w:val="single" w:sz="4" w:space="0" w:color="auto"/>
              <w:left w:val="single" w:sz="4" w:space="0" w:color="auto"/>
              <w:bottom w:val="single" w:sz="4" w:space="0" w:color="auto"/>
              <w:right w:val="single" w:sz="4" w:space="0" w:color="auto"/>
            </w:tcBorders>
            <w:shd w:val="clear" w:color="auto" w:fill="BFBFBF"/>
            <w:vAlign w:val="center"/>
          </w:tcPr>
          <w:p w:rsidR="007954AA" w:rsidRPr="00D61CD4" w:rsidRDefault="007954AA" w:rsidP="00601E15">
            <w:pPr>
              <w:ind w:left="-57" w:right="-57"/>
              <w:contextualSpacing/>
              <w:jc w:val="center"/>
              <w:rPr>
                <w:rFonts w:asciiTheme="minorHAnsi" w:hAnsiTheme="minorHAnsi" w:cstheme="minorHAnsi"/>
                <w:b/>
              </w:rPr>
            </w:pPr>
            <w:bookmarkStart w:id="20" w:name="_Toc50564924"/>
            <w:r w:rsidRPr="00D61CD4">
              <w:rPr>
                <w:rFonts w:asciiTheme="minorHAnsi" w:eastAsia="Calibri" w:hAnsiTheme="minorHAnsi" w:cstheme="minorHAnsi"/>
                <w:b/>
                <w:i/>
              </w:rPr>
              <w:br w:type="page"/>
            </w:r>
            <w:r w:rsidRPr="00D61CD4">
              <w:rPr>
                <w:rFonts w:asciiTheme="minorHAnsi" w:hAnsiTheme="minorHAnsi" w:cstheme="minorHAnsi"/>
                <w:b/>
              </w:rPr>
              <w:t xml:space="preserve">№ </w:t>
            </w:r>
            <w:proofErr w:type="spellStart"/>
            <w:r w:rsidRPr="00D61CD4">
              <w:rPr>
                <w:rFonts w:asciiTheme="minorHAnsi" w:hAnsiTheme="minorHAnsi" w:cstheme="minorHAnsi"/>
                <w:b/>
              </w:rPr>
              <w:t>пп</w:t>
            </w:r>
            <w:proofErr w:type="spellEnd"/>
          </w:p>
        </w:tc>
        <w:tc>
          <w:tcPr>
            <w:tcW w:w="749" w:type="pct"/>
            <w:tcBorders>
              <w:top w:val="single" w:sz="4" w:space="0" w:color="auto"/>
              <w:left w:val="single" w:sz="4" w:space="0" w:color="auto"/>
              <w:bottom w:val="single" w:sz="4" w:space="0" w:color="auto"/>
              <w:right w:val="single" w:sz="4" w:space="0" w:color="auto"/>
            </w:tcBorders>
            <w:shd w:val="clear" w:color="auto" w:fill="BFBFBF"/>
            <w:vAlign w:val="center"/>
          </w:tcPr>
          <w:p w:rsidR="007954AA" w:rsidRPr="00D61CD4" w:rsidRDefault="007954AA" w:rsidP="00601E15">
            <w:pPr>
              <w:ind w:left="-57" w:right="-57"/>
              <w:contextualSpacing/>
              <w:jc w:val="center"/>
              <w:rPr>
                <w:rFonts w:asciiTheme="minorHAnsi" w:hAnsiTheme="minorHAnsi" w:cstheme="minorHAnsi"/>
                <w:b/>
              </w:rPr>
            </w:pPr>
            <w:r w:rsidRPr="00D61CD4">
              <w:rPr>
                <w:rFonts w:asciiTheme="minorHAnsi" w:hAnsiTheme="minorHAnsi" w:cstheme="minorHAnsi"/>
                <w:b/>
              </w:rPr>
              <w:t>Назначение объекта</w:t>
            </w:r>
          </w:p>
        </w:tc>
        <w:tc>
          <w:tcPr>
            <w:tcW w:w="923" w:type="pct"/>
            <w:tcBorders>
              <w:top w:val="single" w:sz="4" w:space="0" w:color="auto"/>
              <w:left w:val="single" w:sz="4" w:space="0" w:color="auto"/>
              <w:bottom w:val="single" w:sz="4" w:space="0" w:color="auto"/>
              <w:right w:val="single" w:sz="4" w:space="0" w:color="auto"/>
            </w:tcBorders>
            <w:shd w:val="clear" w:color="auto" w:fill="BFBFBF"/>
            <w:vAlign w:val="center"/>
          </w:tcPr>
          <w:p w:rsidR="007954AA" w:rsidRPr="00D61CD4" w:rsidRDefault="007954AA" w:rsidP="00601E15">
            <w:pPr>
              <w:ind w:left="-57" w:right="-57"/>
              <w:contextualSpacing/>
              <w:jc w:val="center"/>
              <w:rPr>
                <w:rFonts w:asciiTheme="minorHAnsi" w:hAnsiTheme="minorHAnsi" w:cstheme="minorHAnsi"/>
                <w:b/>
              </w:rPr>
            </w:pPr>
            <w:r w:rsidRPr="00D61CD4">
              <w:rPr>
                <w:rFonts w:asciiTheme="minorHAnsi" w:hAnsiTheme="minorHAnsi" w:cstheme="minorHAnsi"/>
                <w:b/>
              </w:rPr>
              <w:t>Наименование объекта</w:t>
            </w:r>
          </w:p>
        </w:tc>
        <w:tc>
          <w:tcPr>
            <w:tcW w:w="892" w:type="pct"/>
            <w:tcBorders>
              <w:top w:val="single" w:sz="4" w:space="0" w:color="auto"/>
              <w:left w:val="single" w:sz="4" w:space="0" w:color="auto"/>
              <w:bottom w:val="single" w:sz="4" w:space="0" w:color="auto"/>
              <w:right w:val="single" w:sz="4" w:space="0" w:color="auto"/>
            </w:tcBorders>
            <w:shd w:val="clear" w:color="auto" w:fill="BFBFBF"/>
            <w:vAlign w:val="center"/>
          </w:tcPr>
          <w:p w:rsidR="007954AA" w:rsidRPr="00D61CD4" w:rsidRDefault="007954AA" w:rsidP="00601E15">
            <w:pPr>
              <w:ind w:left="-57" w:right="-57"/>
              <w:contextualSpacing/>
              <w:jc w:val="center"/>
              <w:rPr>
                <w:rFonts w:asciiTheme="minorHAnsi" w:hAnsiTheme="minorHAnsi" w:cstheme="minorHAnsi"/>
                <w:b/>
              </w:rPr>
            </w:pPr>
            <w:r w:rsidRPr="00D61CD4">
              <w:rPr>
                <w:rFonts w:asciiTheme="minorHAnsi" w:hAnsiTheme="minorHAnsi" w:cstheme="minorHAnsi"/>
                <w:b/>
              </w:rPr>
              <w:t>Основные характеристики объекта</w:t>
            </w:r>
          </w:p>
        </w:tc>
        <w:tc>
          <w:tcPr>
            <w:tcW w:w="799" w:type="pct"/>
            <w:tcBorders>
              <w:top w:val="single" w:sz="4" w:space="0" w:color="auto"/>
              <w:left w:val="single" w:sz="4" w:space="0" w:color="auto"/>
              <w:bottom w:val="single" w:sz="4" w:space="0" w:color="auto"/>
              <w:right w:val="single" w:sz="4" w:space="0" w:color="auto"/>
            </w:tcBorders>
            <w:shd w:val="clear" w:color="auto" w:fill="BFBFBF"/>
            <w:vAlign w:val="center"/>
          </w:tcPr>
          <w:p w:rsidR="007954AA" w:rsidRPr="00D61CD4" w:rsidRDefault="007954AA" w:rsidP="00601E15">
            <w:pPr>
              <w:ind w:left="-57" w:right="-57"/>
              <w:contextualSpacing/>
              <w:jc w:val="center"/>
              <w:rPr>
                <w:rFonts w:asciiTheme="minorHAnsi" w:hAnsiTheme="minorHAnsi" w:cstheme="minorHAnsi"/>
                <w:b/>
              </w:rPr>
            </w:pPr>
            <w:r w:rsidRPr="00D61CD4">
              <w:rPr>
                <w:rFonts w:asciiTheme="minorHAnsi" w:hAnsiTheme="minorHAnsi" w:cstheme="minorHAnsi"/>
                <w:b/>
              </w:rPr>
              <w:t>Местоположение объекта</w:t>
            </w:r>
          </w:p>
        </w:tc>
        <w:tc>
          <w:tcPr>
            <w:tcW w:w="534" w:type="pct"/>
            <w:tcBorders>
              <w:top w:val="single" w:sz="4" w:space="0" w:color="auto"/>
              <w:left w:val="single" w:sz="4" w:space="0" w:color="auto"/>
              <w:bottom w:val="single" w:sz="4" w:space="0" w:color="auto"/>
              <w:right w:val="single" w:sz="4" w:space="0" w:color="auto"/>
            </w:tcBorders>
            <w:shd w:val="clear" w:color="auto" w:fill="BFBFBF"/>
            <w:vAlign w:val="center"/>
          </w:tcPr>
          <w:p w:rsidR="007954AA" w:rsidRPr="00D61CD4" w:rsidRDefault="007954AA" w:rsidP="00601E15">
            <w:pPr>
              <w:ind w:left="-57" w:right="-57"/>
              <w:contextualSpacing/>
              <w:jc w:val="center"/>
              <w:rPr>
                <w:rFonts w:asciiTheme="minorHAnsi" w:hAnsiTheme="minorHAnsi" w:cstheme="minorHAnsi"/>
                <w:b/>
              </w:rPr>
            </w:pPr>
            <w:r w:rsidRPr="00D61CD4">
              <w:rPr>
                <w:rFonts w:asciiTheme="minorHAnsi" w:hAnsiTheme="minorHAnsi" w:cstheme="minorHAnsi"/>
                <w:b/>
              </w:rPr>
              <w:t>Очередность строительства</w:t>
            </w:r>
          </w:p>
        </w:tc>
        <w:tc>
          <w:tcPr>
            <w:tcW w:w="881" w:type="pct"/>
            <w:tcBorders>
              <w:top w:val="single" w:sz="4" w:space="0" w:color="auto"/>
              <w:left w:val="single" w:sz="4" w:space="0" w:color="auto"/>
              <w:bottom w:val="single" w:sz="4" w:space="0" w:color="auto"/>
              <w:right w:val="single" w:sz="4" w:space="0" w:color="auto"/>
            </w:tcBorders>
            <w:shd w:val="clear" w:color="auto" w:fill="BFBFBF"/>
            <w:vAlign w:val="center"/>
          </w:tcPr>
          <w:p w:rsidR="007954AA" w:rsidRPr="00D61CD4" w:rsidRDefault="007954AA" w:rsidP="00601E15">
            <w:pPr>
              <w:ind w:left="-57" w:right="-57"/>
              <w:contextualSpacing/>
              <w:jc w:val="center"/>
              <w:rPr>
                <w:rFonts w:asciiTheme="minorHAnsi" w:hAnsiTheme="minorHAnsi" w:cstheme="minorHAnsi"/>
                <w:b/>
              </w:rPr>
            </w:pPr>
            <w:r w:rsidRPr="00D61CD4">
              <w:rPr>
                <w:rFonts w:asciiTheme="minorHAnsi" w:hAnsiTheme="minorHAnsi" w:cstheme="minorHAnsi"/>
                <w:b/>
              </w:rPr>
              <w:t>Характеристики ЗОУИТ</w:t>
            </w:r>
          </w:p>
        </w:tc>
      </w:tr>
      <w:tr w:rsidR="00D61CD4" w:rsidRPr="00D524E3" w:rsidTr="00D65440">
        <w:trPr>
          <w:cantSplit/>
        </w:trPr>
        <w:tc>
          <w:tcPr>
            <w:tcW w:w="5000" w:type="pct"/>
            <w:gridSpan w:val="7"/>
            <w:tcBorders>
              <w:top w:val="single" w:sz="4" w:space="0" w:color="auto"/>
              <w:left w:val="single" w:sz="4" w:space="0" w:color="auto"/>
              <w:right w:val="single" w:sz="4" w:space="0" w:color="auto"/>
            </w:tcBorders>
            <w:shd w:val="clear" w:color="auto" w:fill="FFFFFF"/>
            <w:vAlign w:val="center"/>
          </w:tcPr>
          <w:p w:rsidR="00D61CD4" w:rsidRPr="004F1751" w:rsidRDefault="00D61CD4" w:rsidP="00D61CD4">
            <w:pPr>
              <w:suppressAutoHyphens/>
              <w:ind w:left="-57" w:right="-57"/>
              <w:jc w:val="center"/>
              <w:rPr>
                <w:rFonts w:eastAsia="Calibri"/>
                <w:lang w:eastAsia="ar-SA" w:bidi="ru-RU"/>
              </w:rPr>
            </w:pPr>
            <w:proofErr w:type="gramStart"/>
            <w:r w:rsidRPr="00D61CD4">
              <w:rPr>
                <w:rFonts w:ascii="Calibri" w:hAnsi="Calibri" w:cs="Calibri"/>
                <w:b/>
                <w:lang w:eastAsia="ar-SA"/>
              </w:rPr>
              <w:t>Объекты, необходимые для организации в границах муниципальных районов электроснабжения поселений (за исключением объектов, реконструкция которых (строительство и (или) реконструкция их частей, включая являющиеся неотъемлемой технологической частью здания, строения и сооружения) не приводит к изменению их основных характеристик (мощность, класс напряжения и (или) пропускная способность), а также объектов, необходимых для подключения (технологического присоединения) к сетям инженерно-технического обеспечения)</w:t>
            </w:r>
            <w:proofErr w:type="gramEnd"/>
          </w:p>
        </w:tc>
      </w:tr>
      <w:tr w:rsidR="00D61CD4" w:rsidRPr="00D524E3" w:rsidTr="002E4472">
        <w:trPr>
          <w:cantSplit/>
        </w:trPr>
        <w:tc>
          <w:tcPr>
            <w:tcW w:w="5000" w:type="pct"/>
            <w:gridSpan w:val="7"/>
            <w:vAlign w:val="center"/>
          </w:tcPr>
          <w:p w:rsidR="00D61CD4" w:rsidRPr="00D524E3" w:rsidRDefault="00D61CD4" w:rsidP="00D61CD4">
            <w:pPr>
              <w:suppressAutoHyphens/>
              <w:ind w:left="-57" w:right="-57"/>
              <w:jc w:val="center"/>
              <w:rPr>
                <w:rFonts w:ascii="Calibri" w:hAnsi="Calibri" w:cs="Calibri"/>
                <w:highlight w:val="yellow"/>
                <w:lang w:eastAsia="ar-SA"/>
              </w:rPr>
            </w:pPr>
            <w:r w:rsidRPr="00D61CD4">
              <w:rPr>
                <w:rFonts w:ascii="Calibri" w:hAnsi="Calibri" w:cs="Calibri"/>
                <w:lang w:eastAsia="ar-SA"/>
              </w:rPr>
              <w:t>Размещение объектов местного значения муниципального района не планируется</w:t>
            </w:r>
          </w:p>
        </w:tc>
      </w:tr>
      <w:tr w:rsidR="00D61CD4" w:rsidRPr="00D524E3" w:rsidTr="002E4472">
        <w:trPr>
          <w:cantSplit/>
        </w:trPr>
        <w:tc>
          <w:tcPr>
            <w:tcW w:w="5000" w:type="pct"/>
            <w:gridSpan w:val="7"/>
            <w:vAlign w:val="center"/>
          </w:tcPr>
          <w:p w:rsidR="00D61CD4" w:rsidRPr="00D61CD4" w:rsidRDefault="00D61CD4" w:rsidP="00D61CD4">
            <w:pPr>
              <w:suppressAutoHyphens/>
              <w:ind w:left="-57" w:right="-57"/>
              <w:jc w:val="center"/>
              <w:rPr>
                <w:rFonts w:ascii="Calibri" w:hAnsi="Calibri" w:cs="Calibri"/>
                <w:b/>
                <w:lang w:eastAsia="ar-SA"/>
              </w:rPr>
            </w:pPr>
            <w:proofErr w:type="gramStart"/>
            <w:r w:rsidRPr="00D61CD4">
              <w:rPr>
                <w:rFonts w:ascii="Calibri" w:hAnsi="Calibri" w:cs="Calibri"/>
                <w:b/>
                <w:lang w:eastAsia="ar-SA"/>
              </w:rPr>
              <w:t>Объекты, необходимые для организации в границах муниципальных районов газоснабжения поселений (за исключением объектов, реконструкция которых (строительство и (или) реконструкция их частей, включая являющиеся неотъемлемой технологической частью здания, строения и сооружения) не приводит к изменению их основных характеристик (мощность, класс напряжения и (или) пропускная способность), а также объектов, необходимых для подключения (технологического присоединения) к сетям инженерно-технического обеспечения)</w:t>
            </w:r>
            <w:proofErr w:type="gramEnd"/>
          </w:p>
        </w:tc>
      </w:tr>
      <w:tr w:rsidR="00D61CD4" w:rsidRPr="00D524E3" w:rsidTr="0097546A">
        <w:trPr>
          <w:cantSplit/>
        </w:trPr>
        <w:tc>
          <w:tcPr>
            <w:tcW w:w="222" w:type="pct"/>
            <w:vAlign w:val="center"/>
          </w:tcPr>
          <w:p w:rsidR="00D61CD4" w:rsidRPr="00D61CD4" w:rsidRDefault="00D61CD4" w:rsidP="00D61CD4">
            <w:pPr>
              <w:suppressAutoHyphens/>
              <w:ind w:left="-57" w:right="-57"/>
              <w:jc w:val="center"/>
              <w:rPr>
                <w:rFonts w:ascii="Calibri" w:hAnsi="Calibri" w:cs="Calibri"/>
                <w:lang w:eastAsia="ar-SA"/>
              </w:rPr>
            </w:pPr>
            <w:bookmarkStart w:id="21" w:name="_GoBack" w:colFirst="6" w:colLast="6"/>
            <w:r w:rsidRPr="00D61CD4">
              <w:rPr>
                <w:rFonts w:ascii="Calibri" w:hAnsi="Calibri" w:cs="Calibri"/>
                <w:lang w:eastAsia="ar-SA"/>
              </w:rPr>
              <w:t>1</w:t>
            </w:r>
          </w:p>
        </w:tc>
        <w:tc>
          <w:tcPr>
            <w:tcW w:w="749" w:type="pct"/>
            <w:vMerge w:val="restart"/>
            <w:vAlign w:val="center"/>
          </w:tcPr>
          <w:p w:rsidR="00D61CD4" w:rsidRPr="00D61CD4" w:rsidRDefault="00D61CD4" w:rsidP="00D61CD4">
            <w:pPr>
              <w:suppressAutoHyphens/>
              <w:ind w:left="-57" w:right="-57"/>
              <w:jc w:val="center"/>
              <w:rPr>
                <w:rFonts w:asciiTheme="minorHAnsi" w:hAnsiTheme="minorHAnsi" w:cstheme="minorHAnsi"/>
                <w:lang w:eastAsia="ar-SA"/>
              </w:rPr>
            </w:pPr>
            <w:r w:rsidRPr="00D61CD4">
              <w:rPr>
                <w:rFonts w:asciiTheme="minorHAnsi" w:hAnsiTheme="minorHAnsi" w:cstheme="minorHAnsi"/>
                <w:lang w:eastAsia="ar-SA"/>
              </w:rPr>
              <w:t>Сети газораспределения (межпоселковые газопроводы высокого давления)</w:t>
            </w:r>
          </w:p>
        </w:tc>
        <w:tc>
          <w:tcPr>
            <w:tcW w:w="923" w:type="pct"/>
            <w:shd w:val="clear" w:color="auto" w:fill="auto"/>
            <w:vAlign w:val="center"/>
          </w:tcPr>
          <w:p w:rsidR="00D61CD4" w:rsidRPr="00D61CD4" w:rsidRDefault="00D61CD4" w:rsidP="00D61CD4">
            <w:pPr>
              <w:suppressAutoHyphens/>
              <w:ind w:left="-57" w:right="-57"/>
              <w:jc w:val="center"/>
              <w:rPr>
                <w:rFonts w:asciiTheme="minorHAnsi" w:hAnsiTheme="minorHAnsi" w:cstheme="minorHAnsi"/>
                <w:lang w:eastAsia="ar-SA"/>
              </w:rPr>
            </w:pPr>
            <w:r w:rsidRPr="00D61CD4">
              <w:rPr>
                <w:rFonts w:asciiTheme="minorHAnsi" w:hAnsiTheme="minorHAnsi" w:cstheme="minorHAnsi"/>
                <w:lang w:eastAsia="ar-SA"/>
              </w:rPr>
              <w:t>Газопровод межпоселковый к х. </w:t>
            </w:r>
            <w:proofErr w:type="spellStart"/>
            <w:r w:rsidRPr="00D61CD4">
              <w:rPr>
                <w:rFonts w:asciiTheme="minorHAnsi" w:hAnsiTheme="minorHAnsi" w:cstheme="minorHAnsi"/>
                <w:lang w:eastAsia="ar-SA"/>
              </w:rPr>
              <w:t>Голубинка</w:t>
            </w:r>
            <w:proofErr w:type="spellEnd"/>
            <w:r w:rsidRPr="00D61CD4">
              <w:rPr>
                <w:rFonts w:asciiTheme="minorHAnsi" w:hAnsiTheme="minorHAnsi" w:cstheme="minorHAnsi"/>
                <w:lang w:eastAsia="ar-SA"/>
              </w:rPr>
              <w:t xml:space="preserve"> с отводом на х. </w:t>
            </w:r>
            <w:proofErr w:type="spellStart"/>
            <w:r w:rsidRPr="00D61CD4">
              <w:rPr>
                <w:rFonts w:asciiTheme="minorHAnsi" w:hAnsiTheme="minorHAnsi" w:cstheme="minorHAnsi"/>
                <w:lang w:eastAsia="ar-SA"/>
              </w:rPr>
              <w:t>Казьминка</w:t>
            </w:r>
            <w:proofErr w:type="spellEnd"/>
            <w:r w:rsidRPr="00D61CD4">
              <w:rPr>
                <w:rFonts w:asciiTheme="minorHAnsi" w:hAnsiTheme="minorHAnsi" w:cstheme="minorHAnsi"/>
                <w:lang w:eastAsia="ar-SA"/>
              </w:rPr>
              <w:t xml:space="preserve"> </w:t>
            </w:r>
            <w:proofErr w:type="spellStart"/>
            <w:r w:rsidRPr="00D61CD4">
              <w:rPr>
                <w:rFonts w:asciiTheme="minorHAnsi" w:hAnsiTheme="minorHAnsi" w:cstheme="minorHAnsi"/>
                <w:lang w:eastAsia="ar-SA"/>
              </w:rPr>
              <w:t>Белокалитвинского</w:t>
            </w:r>
            <w:proofErr w:type="spellEnd"/>
            <w:r w:rsidRPr="00D61CD4">
              <w:rPr>
                <w:rFonts w:asciiTheme="minorHAnsi" w:hAnsiTheme="minorHAnsi" w:cstheme="minorHAnsi"/>
                <w:lang w:eastAsia="ar-SA"/>
              </w:rPr>
              <w:t xml:space="preserve"> района Ростовской области</w:t>
            </w:r>
          </w:p>
        </w:tc>
        <w:tc>
          <w:tcPr>
            <w:tcW w:w="892" w:type="pct"/>
            <w:shd w:val="clear" w:color="auto" w:fill="auto"/>
            <w:vAlign w:val="center"/>
          </w:tcPr>
          <w:p w:rsidR="00D61CD4" w:rsidRPr="003F7B78" w:rsidRDefault="00D61CD4" w:rsidP="00D61CD4">
            <w:pPr>
              <w:suppressAutoHyphens/>
              <w:ind w:left="-57" w:right="-57"/>
              <w:jc w:val="center"/>
              <w:rPr>
                <w:rFonts w:asciiTheme="minorHAnsi" w:hAnsiTheme="minorHAnsi" w:cstheme="minorHAnsi"/>
                <w:lang w:eastAsia="ar-SA"/>
              </w:rPr>
            </w:pPr>
            <w:r w:rsidRPr="003F7B78">
              <w:rPr>
                <w:rFonts w:asciiTheme="minorHAnsi" w:hAnsiTheme="minorHAnsi" w:cstheme="minorHAnsi"/>
                <w:lang w:eastAsia="ar-SA"/>
              </w:rPr>
              <w:t xml:space="preserve">Общая протяженность </w:t>
            </w:r>
            <w:r>
              <w:rPr>
                <w:rFonts w:asciiTheme="minorHAnsi" w:hAnsiTheme="minorHAnsi" w:cstheme="minorHAnsi"/>
                <w:lang w:eastAsia="ar-SA"/>
              </w:rPr>
              <w:t>5,46</w:t>
            </w:r>
            <w:r w:rsidRPr="003F7B78">
              <w:rPr>
                <w:rFonts w:asciiTheme="minorHAnsi" w:hAnsiTheme="minorHAnsi" w:cstheme="minorHAnsi"/>
                <w:lang w:eastAsia="ar-SA"/>
              </w:rPr>
              <w:t xml:space="preserve"> км</w:t>
            </w:r>
          </w:p>
        </w:tc>
        <w:tc>
          <w:tcPr>
            <w:tcW w:w="799" w:type="pct"/>
            <w:shd w:val="clear" w:color="auto" w:fill="auto"/>
            <w:vAlign w:val="center"/>
          </w:tcPr>
          <w:p w:rsidR="00D61CD4" w:rsidRPr="003F7B78" w:rsidRDefault="00D61CD4" w:rsidP="00D61CD4">
            <w:pPr>
              <w:suppressAutoHyphens/>
              <w:ind w:left="-57" w:right="-57"/>
              <w:jc w:val="center"/>
              <w:rPr>
                <w:rFonts w:asciiTheme="minorHAnsi" w:hAnsiTheme="minorHAnsi" w:cstheme="minorHAnsi"/>
                <w:highlight w:val="yellow"/>
                <w:lang w:eastAsia="ar-SA"/>
              </w:rPr>
            </w:pPr>
            <w:r w:rsidRPr="003F7B78">
              <w:rPr>
                <w:rFonts w:asciiTheme="minorHAnsi" w:hAnsiTheme="minorHAnsi" w:cstheme="minorHAnsi"/>
                <w:lang w:eastAsia="ar-SA"/>
              </w:rPr>
              <w:t xml:space="preserve">Ростовская область, </w:t>
            </w:r>
            <w:r>
              <w:rPr>
                <w:rFonts w:asciiTheme="minorHAnsi" w:hAnsiTheme="minorHAnsi" w:cstheme="minorHAnsi"/>
                <w:lang w:eastAsia="ar-SA"/>
              </w:rPr>
              <w:t>Усть-Донецкий</w:t>
            </w:r>
            <w:r w:rsidRPr="003F7B78">
              <w:rPr>
                <w:rFonts w:asciiTheme="minorHAnsi" w:hAnsiTheme="minorHAnsi" w:cstheme="minorHAnsi"/>
                <w:lang w:eastAsia="ar-SA"/>
              </w:rPr>
              <w:t xml:space="preserve"> район, </w:t>
            </w:r>
            <w:proofErr w:type="spellStart"/>
            <w:r>
              <w:rPr>
                <w:rFonts w:asciiTheme="minorHAnsi" w:hAnsiTheme="minorHAnsi" w:cstheme="minorHAnsi"/>
                <w:lang w:eastAsia="ar-SA"/>
              </w:rPr>
              <w:t>Верхнекундрюченское</w:t>
            </w:r>
            <w:proofErr w:type="spellEnd"/>
            <w:r w:rsidRPr="003F7B78">
              <w:rPr>
                <w:rFonts w:asciiTheme="minorHAnsi" w:hAnsiTheme="minorHAnsi" w:cstheme="minorHAnsi"/>
                <w:lang w:eastAsia="ar-SA"/>
              </w:rPr>
              <w:t xml:space="preserve"> СП</w:t>
            </w:r>
          </w:p>
        </w:tc>
        <w:tc>
          <w:tcPr>
            <w:tcW w:w="534" w:type="pct"/>
            <w:shd w:val="clear" w:color="auto" w:fill="auto"/>
            <w:vAlign w:val="center"/>
          </w:tcPr>
          <w:p w:rsidR="00D61CD4" w:rsidRDefault="00D61CD4" w:rsidP="0097546A">
            <w:pPr>
              <w:jc w:val="center"/>
            </w:pPr>
            <w:r w:rsidRPr="008A11D7">
              <w:rPr>
                <w:rFonts w:asciiTheme="minorHAnsi" w:hAnsiTheme="minorHAnsi" w:cstheme="minorHAnsi"/>
                <w:lang w:eastAsia="ar-SA"/>
              </w:rPr>
              <w:t>2030 г.</w:t>
            </w:r>
          </w:p>
        </w:tc>
        <w:tc>
          <w:tcPr>
            <w:tcW w:w="881" w:type="pct"/>
            <w:vMerge w:val="restart"/>
            <w:shd w:val="clear" w:color="auto" w:fill="auto"/>
            <w:vAlign w:val="center"/>
          </w:tcPr>
          <w:p w:rsidR="00D61CD4" w:rsidRPr="00D524E3" w:rsidRDefault="00D61CD4" w:rsidP="0097546A">
            <w:pPr>
              <w:suppressAutoHyphens/>
              <w:ind w:left="-57" w:right="-57"/>
              <w:jc w:val="center"/>
              <w:rPr>
                <w:rFonts w:asciiTheme="minorHAnsi" w:hAnsiTheme="minorHAnsi" w:cstheme="minorHAnsi"/>
                <w:highlight w:val="yellow"/>
                <w:lang w:eastAsia="ar-SA"/>
              </w:rPr>
            </w:pPr>
            <w:r w:rsidRPr="00B350EE">
              <w:rPr>
                <w:rFonts w:asciiTheme="minorHAnsi" w:hAnsiTheme="minorHAnsi" w:cstheme="minorHAnsi"/>
                <w:lang w:eastAsia="ar-SA"/>
              </w:rPr>
              <w:t>Размеры охранных зон устанавливаются в соответствии с пунктом 7 Правил охраны газораспределительных сетей, утвержденных постановлением Правительства РФ от 20 ноября 2000 г. №878 «Об утверждении Правил охраны газораспределительных сетей»</w:t>
            </w:r>
          </w:p>
        </w:tc>
      </w:tr>
      <w:bookmarkEnd w:id="21"/>
      <w:tr w:rsidR="00D61CD4" w:rsidRPr="00D524E3" w:rsidTr="0097546A">
        <w:trPr>
          <w:cantSplit/>
          <w:trHeight w:val="58"/>
        </w:trPr>
        <w:tc>
          <w:tcPr>
            <w:tcW w:w="222" w:type="pct"/>
            <w:vAlign w:val="center"/>
          </w:tcPr>
          <w:p w:rsidR="00D61CD4" w:rsidRPr="00D61CD4" w:rsidRDefault="00D61CD4" w:rsidP="00D61CD4">
            <w:pPr>
              <w:suppressAutoHyphens/>
              <w:ind w:left="-57" w:right="-57"/>
              <w:jc w:val="center"/>
              <w:rPr>
                <w:rFonts w:ascii="Calibri" w:hAnsi="Calibri" w:cs="Calibri"/>
                <w:lang w:eastAsia="ar-SA"/>
              </w:rPr>
            </w:pPr>
            <w:r>
              <w:rPr>
                <w:rFonts w:ascii="Calibri" w:hAnsi="Calibri" w:cs="Calibri"/>
                <w:lang w:eastAsia="ar-SA"/>
              </w:rPr>
              <w:t>2</w:t>
            </w:r>
          </w:p>
        </w:tc>
        <w:tc>
          <w:tcPr>
            <w:tcW w:w="749" w:type="pct"/>
            <w:vMerge/>
            <w:vAlign w:val="center"/>
          </w:tcPr>
          <w:p w:rsidR="00D61CD4" w:rsidRPr="00D524E3" w:rsidRDefault="00D61CD4" w:rsidP="00D61CD4">
            <w:pPr>
              <w:suppressAutoHyphens/>
              <w:ind w:left="-57" w:right="-57"/>
              <w:jc w:val="center"/>
              <w:rPr>
                <w:rFonts w:asciiTheme="minorHAnsi" w:hAnsiTheme="minorHAnsi" w:cstheme="minorHAnsi"/>
                <w:highlight w:val="yellow"/>
                <w:lang w:eastAsia="ar-SA"/>
              </w:rPr>
            </w:pPr>
          </w:p>
        </w:tc>
        <w:tc>
          <w:tcPr>
            <w:tcW w:w="923" w:type="pct"/>
            <w:shd w:val="clear" w:color="auto" w:fill="auto"/>
            <w:vAlign w:val="center"/>
          </w:tcPr>
          <w:p w:rsidR="00D61CD4" w:rsidRPr="00D61CD4" w:rsidRDefault="00D61CD4" w:rsidP="00D61CD4">
            <w:pPr>
              <w:suppressAutoHyphens/>
              <w:ind w:left="-57" w:right="-57"/>
              <w:jc w:val="center"/>
              <w:rPr>
                <w:rFonts w:asciiTheme="minorHAnsi" w:hAnsiTheme="minorHAnsi" w:cstheme="minorHAnsi"/>
                <w:lang w:eastAsia="ar-SA"/>
              </w:rPr>
            </w:pPr>
            <w:r w:rsidRPr="00D61CD4">
              <w:rPr>
                <w:rFonts w:asciiTheme="minorHAnsi" w:hAnsiTheme="minorHAnsi" w:cstheme="minorHAnsi"/>
                <w:lang w:eastAsia="ar-SA"/>
              </w:rPr>
              <w:t>Газопровод межпоселковый к п. </w:t>
            </w:r>
            <w:proofErr w:type="spellStart"/>
            <w:r w:rsidRPr="00D61CD4">
              <w:rPr>
                <w:rFonts w:asciiTheme="minorHAnsi" w:hAnsiTheme="minorHAnsi" w:cstheme="minorHAnsi"/>
                <w:lang w:eastAsia="ar-SA"/>
              </w:rPr>
              <w:t>Огиб</w:t>
            </w:r>
            <w:proofErr w:type="spellEnd"/>
            <w:r w:rsidRPr="00D61CD4">
              <w:rPr>
                <w:rFonts w:asciiTheme="minorHAnsi" w:hAnsiTheme="minorHAnsi" w:cstheme="minorHAnsi"/>
                <w:lang w:eastAsia="ar-SA"/>
              </w:rPr>
              <w:t xml:space="preserve"> Усть-Донецкого района Ростовской области</w:t>
            </w:r>
          </w:p>
        </w:tc>
        <w:tc>
          <w:tcPr>
            <w:tcW w:w="892" w:type="pct"/>
            <w:shd w:val="clear" w:color="auto" w:fill="auto"/>
            <w:vAlign w:val="center"/>
          </w:tcPr>
          <w:p w:rsidR="00D61CD4" w:rsidRPr="003F7B78" w:rsidRDefault="00D61CD4" w:rsidP="00D61CD4">
            <w:pPr>
              <w:suppressAutoHyphens/>
              <w:ind w:left="-57" w:right="-57"/>
              <w:jc w:val="center"/>
              <w:rPr>
                <w:rFonts w:asciiTheme="minorHAnsi" w:hAnsiTheme="minorHAnsi" w:cstheme="minorHAnsi"/>
                <w:highlight w:val="yellow"/>
                <w:lang w:eastAsia="ar-SA"/>
              </w:rPr>
            </w:pPr>
            <w:r w:rsidRPr="003F7B78">
              <w:rPr>
                <w:rFonts w:asciiTheme="minorHAnsi" w:hAnsiTheme="minorHAnsi" w:cstheme="minorHAnsi"/>
                <w:lang w:eastAsia="ar-SA"/>
              </w:rPr>
              <w:t xml:space="preserve">Общая протяженность </w:t>
            </w:r>
            <w:r>
              <w:rPr>
                <w:rFonts w:asciiTheme="minorHAnsi" w:hAnsiTheme="minorHAnsi" w:cstheme="minorHAnsi"/>
                <w:lang w:eastAsia="ar-SA"/>
              </w:rPr>
              <w:t xml:space="preserve">5,15 </w:t>
            </w:r>
            <w:r w:rsidRPr="003F7B78">
              <w:rPr>
                <w:rFonts w:asciiTheme="minorHAnsi" w:hAnsiTheme="minorHAnsi" w:cstheme="minorHAnsi"/>
                <w:lang w:eastAsia="ar-SA"/>
              </w:rPr>
              <w:t>км</w:t>
            </w:r>
          </w:p>
        </w:tc>
        <w:tc>
          <w:tcPr>
            <w:tcW w:w="799" w:type="pct"/>
            <w:shd w:val="clear" w:color="auto" w:fill="auto"/>
            <w:vAlign w:val="center"/>
          </w:tcPr>
          <w:p w:rsidR="00D61CD4" w:rsidRPr="003F7B78" w:rsidRDefault="00D61CD4" w:rsidP="00D61CD4">
            <w:pPr>
              <w:suppressAutoHyphens/>
              <w:ind w:left="-57" w:right="-57"/>
              <w:jc w:val="center"/>
              <w:rPr>
                <w:rFonts w:asciiTheme="minorHAnsi" w:hAnsiTheme="minorHAnsi" w:cstheme="minorHAnsi"/>
                <w:highlight w:val="yellow"/>
                <w:lang w:eastAsia="ar-SA"/>
              </w:rPr>
            </w:pPr>
            <w:r w:rsidRPr="003F7B78">
              <w:rPr>
                <w:rFonts w:asciiTheme="minorHAnsi" w:hAnsiTheme="minorHAnsi" w:cstheme="minorHAnsi"/>
                <w:lang w:eastAsia="ar-SA"/>
              </w:rPr>
              <w:t xml:space="preserve">Ростовская область, </w:t>
            </w:r>
            <w:r>
              <w:rPr>
                <w:rFonts w:asciiTheme="minorHAnsi" w:hAnsiTheme="minorHAnsi" w:cstheme="minorHAnsi"/>
                <w:lang w:eastAsia="ar-SA"/>
              </w:rPr>
              <w:t>Усть-Донецкий</w:t>
            </w:r>
            <w:r w:rsidRPr="003F7B78">
              <w:rPr>
                <w:rFonts w:asciiTheme="minorHAnsi" w:hAnsiTheme="minorHAnsi" w:cstheme="minorHAnsi"/>
                <w:lang w:eastAsia="ar-SA"/>
              </w:rPr>
              <w:t xml:space="preserve"> район, </w:t>
            </w:r>
            <w:proofErr w:type="spellStart"/>
            <w:r>
              <w:rPr>
                <w:rFonts w:asciiTheme="minorHAnsi" w:hAnsiTheme="minorHAnsi" w:cstheme="minorHAnsi"/>
                <w:lang w:eastAsia="ar-SA"/>
              </w:rPr>
              <w:t>Нижнекундрюченское</w:t>
            </w:r>
            <w:proofErr w:type="spellEnd"/>
            <w:r w:rsidRPr="003F7B78">
              <w:rPr>
                <w:rFonts w:asciiTheme="minorHAnsi" w:hAnsiTheme="minorHAnsi" w:cstheme="minorHAnsi"/>
                <w:lang w:eastAsia="ar-SA"/>
              </w:rPr>
              <w:t xml:space="preserve"> СП</w:t>
            </w:r>
          </w:p>
        </w:tc>
        <w:tc>
          <w:tcPr>
            <w:tcW w:w="534" w:type="pct"/>
            <w:vAlign w:val="center"/>
          </w:tcPr>
          <w:p w:rsidR="00D61CD4" w:rsidRDefault="00D61CD4" w:rsidP="0097546A">
            <w:pPr>
              <w:jc w:val="center"/>
            </w:pPr>
            <w:r w:rsidRPr="008A11D7">
              <w:rPr>
                <w:rFonts w:asciiTheme="minorHAnsi" w:hAnsiTheme="minorHAnsi" w:cstheme="minorHAnsi"/>
                <w:lang w:eastAsia="ar-SA"/>
              </w:rPr>
              <w:t>2030 г.</w:t>
            </w:r>
          </w:p>
        </w:tc>
        <w:tc>
          <w:tcPr>
            <w:tcW w:w="881" w:type="pct"/>
            <w:vMerge/>
            <w:vAlign w:val="center"/>
          </w:tcPr>
          <w:p w:rsidR="00D61CD4" w:rsidRPr="00D524E3" w:rsidRDefault="00D61CD4" w:rsidP="00D61CD4">
            <w:pPr>
              <w:suppressAutoHyphens/>
              <w:ind w:left="-57" w:right="-57"/>
              <w:jc w:val="center"/>
              <w:rPr>
                <w:rFonts w:asciiTheme="minorHAnsi" w:hAnsiTheme="minorHAnsi" w:cstheme="minorHAnsi"/>
                <w:highlight w:val="yellow"/>
                <w:lang w:eastAsia="ar-SA"/>
              </w:rPr>
            </w:pPr>
          </w:p>
        </w:tc>
      </w:tr>
      <w:tr w:rsidR="00D61CD4" w:rsidRPr="00D524E3" w:rsidTr="0097546A">
        <w:trPr>
          <w:cantSplit/>
        </w:trPr>
        <w:tc>
          <w:tcPr>
            <w:tcW w:w="222" w:type="pct"/>
            <w:vAlign w:val="center"/>
          </w:tcPr>
          <w:p w:rsidR="00D61CD4" w:rsidRPr="00D61CD4" w:rsidRDefault="00D61CD4" w:rsidP="00D61CD4">
            <w:pPr>
              <w:suppressAutoHyphens/>
              <w:ind w:left="-57" w:right="-57"/>
              <w:jc w:val="center"/>
              <w:rPr>
                <w:rFonts w:ascii="Calibri" w:hAnsi="Calibri" w:cs="Calibri"/>
                <w:lang w:eastAsia="ar-SA"/>
              </w:rPr>
            </w:pPr>
            <w:r>
              <w:rPr>
                <w:rFonts w:ascii="Calibri" w:hAnsi="Calibri" w:cs="Calibri"/>
                <w:lang w:eastAsia="ar-SA"/>
              </w:rPr>
              <w:t>3</w:t>
            </w:r>
          </w:p>
        </w:tc>
        <w:tc>
          <w:tcPr>
            <w:tcW w:w="749" w:type="pct"/>
            <w:vMerge/>
            <w:vAlign w:val="center"/>
          </w:tcPr>
          <w:p w:rsidR="00D61CD4" w:rsidRPr="00D524E3" w:rsidRDefault="00D61CD4" w:rsidP="00D61CD4">
            <w:pPr>
              <w:suppressAutoHyphens/>
              <w:ind w:left="-57" w:right="-57"/>
              <w:jc w:val="center"/>
              <w:rPr>
                <w:rFonts w:asciiTheme="minorHAnsi" w:eastAsia="Calibri" w:hAnsiTheme="minorHAnsi" w:cstheme="minorHAnsi"/>
                <w:highlight w:val="yellow"/>
                <w:lang w:bidi="ru-RU"/>
              </w:rPr>
            </w:pPr>
          </w:p>
        </w:tc>
        <w:tc>
          <w:tcPr>
            <w:tcW w:w="923" w:type="pct"/>
            <w:shd w:val="clear" w:color="auto" w:fill="auto"/>
            <w:vAlign w:val="center"/>
          </w:tcPr>
          <w:p w:rsidR="00D61CD4" w:rsidRPr="00D61CD4" w:rsidRDefault="00D61CD4" w:rsidP="00D61CD4">
            <w:pPr>
              <w:suppressAutoHyphens/>
              <w:ind w:left="-57" w:right="-57"/>
              <w:jc w:val="center"/>
              <w:rPr>
                <w:rFonts w:asciiTheme="minorHAnsi" w:hAnsiTheme="minorHAnsi" w:cstheme="minorHAnsi"/>
                <w:lang w:eastAsia="ar-SA"/>
              </w:rPr>
            </w:pPr>
            <w:r w:rsidRPr="00D61CD4">
              <w:rPr>
                <w:rFonts w:asciiTheme="minorHAnsi" w:hAnsiTheme="minorHAnsi" w:cstheme="minorHAnsi"/>
                <w:lang w:eastAsia="ar-SA"/>
              </w:rPr>
              <w:t>Газопровод межпоселковый к х. Дубрава Усть-Донецкого района Ростовской области</w:t>
            </w:r>
          </w:p>
        </w:tc>
        <w:tc>
          <w:tcPr>
            <w:tcW w:w="892" w:type="pct"/>
            <w:shd w:val="clear" w:color="auto" w:fill="auto"/>
            <w:vAlign w:val="center"/>
          </w:tcPr>
          <w:p w:rsidR="00D61CD4" w:rsidRPr="003F7B78" w:rsidRDefault="00D61CD4" w:rsidP="00D61CD4">
            <w:pPr>
              <w:suppressAutoHyphens/>
              <w:ind w:left="-57" w:right="-57"/>
              <w:jc w:val="center"/>
              <w:rPr>
                <w:rFonts w:asciiTheme="minorHAnsi" w:hAnsiTheme="minorHAnsi" w:cstheme="minorHAnsi"/>
                <w:lang w:eastAsia="ar-SA"/>
              </w:rPr>
            </w:pPr>
            <w:r w:rsidRPr="003F7B78">
              <w:rPr>
                <w:rFonts w:asciiTheme="minorHAnsi" w:hAnsiTheme="minorHAnsi" w:cstheme="minorHAnsi"/>
                <w:lang w:eastAsia="ar-SA"/>
              </w:rPr>
              <w:t xml:space="preserve">Общая протяженность </w:t>
            </w:r>
            <w:r>
              <w:rPr>
                <w:rFonts w:asciiTheme="minorHAnsi" w:hAnsiTheme="minorHAnsi" w:cstheme="minorHAnsi"/>
                <w:lang w:eastAsia="ar-SA"/>
              </w:rPr>
              <w:t xml:space="preserve">10,34 </w:t>
            </w:r>
            <w:r w:rsidRPr="003F7B78">
              <w:rPr>
                <w:rFonts w:asciiTheme="minorHAnsi" w:hAnsiTheme="minorHAnsi" w:cstheme="minorHAnsi"/>
                <w:lang w:eastAsia="ar-SA"/>
              </w:rPr>
              <w:t>км</w:t>
            </w:r>
          </w:p>
        </w:tc>
        <w:tc>
          <w:tcPr>
            <w:tcW w:w="799" w:type="pct"/>
            <w:shd w:val="clear" w:color="auto" w:fill="auto"/>
            <w:vAlign w:val="center"/>
          </w:tcPr>
          <w:p w:rsidR="00D61CD4" w:rsidRPr="003F7B78" w:rsidRDefault="00D61CD4" w:rsidP="00D61CD4">
            <w:pPr>
              <w:suppressAutoHyphens/>
              <w:ind w:left="-57" w:right="-57"/>
              <w:jc w:val="center"/>
              <w:rPr>
                <w:rFonts w:asciiTheme="minorHAnsi" w:hAnsiTheme="minorHAnsi" w:cstheme="minorHAnsi"/>
                <w:highlight w:val="yellow"/>
                <w:lang w:eastAsia="ar-SA"/>
              </w:rPr>
            </w:pPr>
            <w:r w:rsidRPr="003F7B78">
              <w:rPr>
                <w:rFonts w:asciiTheme="minorHAnsi" w:hAnsiTheme="minorHAnsi" w:cstheme="minorHAnsi"/>
                <w:lang w:eastAsia="ar-SA"/>
              </w:rPr>
              <w:t xml:space="preserve">Ростовская область, </w:t>
            </w:r>
            <w:r>
              <w:rPr>
                <w:rFonts w:asciiTheme="minorHAnsi" w:hAnsiTheme="minorHAnsi" w:cstheme="minorHAnsi"/>
                <w:lang w:eastAsia="ar-SA"/>
              </w:rPr>
              <w:t>Усть-Донецкий</w:t>
            </w:r>
            <w:r w:rsidRPr="003F7B78">
              <w:rPr>
                <w:rFonts w:asciiTheme="minorHAnsi" w:hAnsiTheme="minorHAnsi" w:cstheme="minorHAnsi"/>
                <w:lang w:eastAsia="ar-SA"/>
              </w:rPr>
              <w:t xml:space="preserve"> район, </w:t>
            </w:r>
            <w:r>
              <w:rPr>
                <w:rFonts w:asciiTheme="minorHAnsi" w:hAnsiTheme="minorHAnsi" w:cstheme="minorHAnsi"/>
                <w:lang w:eastAsia="ar-SA"/>
              </w:rPr>
              <w:t>Крымское</w:t>
            </w:r>
            <w:r w:rsidRPr="003F7B78">
              <w:rPr>
                <w:rFonts w:asciiTheme="minorHAnsi" w:hAnsiTheme="minorHAnsi" w:cstheme="minorHAnsi"/>
                <w:lang w:eastAsia="ar-SA"/>
              </w:rPr>
              <w:t xml:space="preserve"> СП</w:t>
            </w:r>
            <w:r>
              <w:rPr>
                <w:rFonts w:asciiTheme="minorHAnsi" w:hAnsiTheme="minorHAnsi" w:cstheme="minorHAnsi"/>
                <w:lang w:eastAsia="ar-SA"/>
              </w:rPr>
              <w:t xml:space="preserve">, </w:t>
            </w:r>
            <w:proofErr w:type="spellStart"/>
            <w:r>
              <w:rPr>
                <w:rFonts w:asciiTheme="minorHAnsi" w:hAnsiTheme="minorHAnsi" w:cstheme="minorHAnsi"/>
                <w:lang w:eastAsia="ar-SA"/>
              </w:rPr>
              <w:t>Апаринское</w:t>
            </w:r>
            <w:proofErr w:type="spellEnd"/>
            <w:r>
              <w:rPr>
                <w:rFonts w:asciiTheme="minorHAnsi" w:hAnsiTheme="minorHAnsi" w:cstheme="minorHAnsi"/>
                <w:lang w:eastAsia="ar-SA"/>
              </w:rPr>
              <w:t xml:space="preserve"> СП</w:t>
            </w:r>
          </w:p>
        </w:tc>
        <w:tc>
          <w:tcPr>
            <w:tcW w:w="534" w:type="pct"/>
            <w:vAlign w:val="center"/>
          </w:tcPr>
          <w:p w:rsidR="00D61CD4" w:rsidRDefault="00D61CD4" w:rsidP="0097546A">
            <w:pPr>
              <w:jc w:val="center"/>
            </w:pPr>
            <w:r w:rsidRPr="008A11D7">
              <w:rPr>
                <w:rFonts w:asciiTheme="minorHAnsi" w:hAnsiTheme="minorHAnsi" w:cstheme="minorHAnsi"/>
                <w:lang w:eastAsia="ar-SA"/>
              </w:rPr>
              <w:t>2030 г.</w:t>
            </w:r>
          </w:p>
        </w:tc>
        <w:tc>
          <w:tcPr>
            <w:tcW w:w="881" w:type="pct"/>
            <w:vMerge/>
            <w:vAlign w:val="center"/>
          </w:tcPr>
          <w:p w:rsidR="00D61CD4" w:rsidRPr="00D524E3" w:rsidRDefault="00D61CD4" w:rsidP="00D61CD4">
            <w:pPr>
              <w:suppressAutoHyphens/>
              <w:ind w:left="-57" w:right="-57"/>
              <w:jc w:val="center"/>
              <w:rPr>
                <w:rFonts w:asciiTheme="minorHAnsi" w:hAnsiTheme="minorHAnsi" w:cstheme="minorHAnsi"/>
                <w:highlight w:val="yellow"/>
                <w:lang w:eastAsia="ar-SA"/>
              </w:rPr>
            </w:pPr>
          </w:p>
        </w:tc>
      </w:tr>
      <w:tr w:rsidR="00D61CD4" w:rsidRPr="00D524E3" w:rsidTr="0097546A">
        <w:trPr>
          <w:cantSplit/>
          <w:trHeight w:val="1610"/>
        </w:trPr>
        <w:tc>
          <w:tcPr>
            <w:tcW w:w="222" w:type="pct"/>
            <w:vAlign w:val="center"/>
          </w:tcPr>
          <w:p w:rsidR="00D61CD4" w:rsidRPr="00D61CD4" w:rsidRDefault="00D61CD4" w:rsidP="00D61CD4">
            <w:pPr>
              <w:suppressAutoHyphens/>
              <w:ind w:left="-57" w:right="-57"/>
              <w:jc w:val="center"/>
              <w:rPr>
                <w:rFonts w:ascii="Calibri" w:hAnsi="Calibri" w:cs="Calibri"/>
                <w:lang w:eastAsia="ar-SA"/>
              </w:rPr>
            </w:pPr>
            <w:r>
              <w:rPr>
                <w:rFonts w:ascii="Calibri" w:hAnsi="Calibri" w:cs="Calibri"/>
                <w:lang w:eastAsia="ar-SA"/>
              </w:rPr>
              <w:t>4</w:t>
            </w:r>
          </w:p>
        </w:tc>
        <w:tc>
          <w:tcPr>
            <w:tcW w:w="749" w:type="pct"/>
            <w:vMerge/>
            <w:vAlign w:val="center"/>
          </w:tcPr>
          <w:p w:rsidR="00D61CD4" w:rsidRPr="00D524E3" w:rsidRDefault="00D61CD4" w:rsidP="00D61CD4">
            <w:pPr>
              <w:suppressAutoHyphens/>
              <w:ind w:left="-57" w:right="-57"/>
              <w:jc w:val="center"/>
              <w:rPr>
                <w:rFonts w:asciiTheme="minorHAnsi" w:eastAsia="Calibri" w:hAnsiTheme="minorHAnsi" w:cstheme="minorHAnsi"/>
                <w:highlight w:val="yellow"/>
                <w:lang w:bidi="ru-RU"/>
              </w:rPr>
            </w:pPr>
          </w:p>
        </w:tc>
        <w:tc>
          <w:tcPr>
            <w:tcW w:w="923" w:type="pct"/>
            <w:shd w:val="clear" w:color="auto" w:fill="auto"/>
            <w:vAlign w:val="center"/>
          </w:tcPr>
          <w:p w:rsidR="00D61CD4" w:rsidRPr="00D61CD4" w:rsidRDefault="00D61CD4" w:rsidP="00D61CD4">
            <w:pPr>
              <w:suppressAutoHyphens/>
              <w:ind w:left="-57" w:right="-57"/>
              <w:jc w:val="center"/>
              <w:rPr>
                <w:rFonts w:asciiTheme="minorHAnsi" w:hAnsiTheme="minorHAnsi" w:cstheme="minorHAnsi"/>
                <w:lang w:eastAsia="ar-SA"/>
              </w:rPr>
            </w:pPr>
            <w:r w:rsidRPr="00D61CD4">
              <w:rPr>
                <w:rFonts w:asciiTheme="minorHAnsi" w:hAnsiTheme="minorHAnsi" w:cstheme="minorHAnsi"/>
                <w:lang w:eastAsia="ar-SA"/>
              </w:rPr>
              <w:t>Газопровод межпоселковый к СНТ Сады, Танаис Усть-Донецкого района Ростовской области</w:t>
            </w:r>
          </w:p>
        </w:tc>
        <w:tc>
          <w:tcPr>
            <w:tcW w:w="892" w:type="pct"/>
            <w:shd w:val="clear" w:color="auto" w:fill="auto"/>
            <w:vAlign w:val="center"/>
          </w:tcPr>
          <w:p w:rsidR="00D61CD4" w:rsidRPr="003F7B78" w:rsidRDefault="00D61CD4" w:rsidP="00D61CD4">
            <w:pPr>
              <w:suppressAutoHyphens/>
              <w:ind w:left="-57" w:right="-57"/>
              <w:jc w:val="center"/>
              <w:rPr>
                <w:rFonts w:asciiTheme="minorHAnsi" w:hAnsiTheme="minorHAnsi" w:cstheme="minorHAnsi"/>
                <w:lang w:eastAsia="ar-SA"/>
              </w:rPr>
            </w:pPr>
            <w:r w:rsidRPr="003F7B78">
              <w:rPr>
                <w:rFonts w:asciiTheme="minorHAnsi" w:hAnsiTheme="minorHAnsi" w:cstheme="minorHAnsi"/>
                <w:lang w:eastAsia="ar-SA"/>
              </w:rPr>
              <w:t xml:space="preserve">Общая протяженность </w:t>
            </w:r>
            <w:r>
              <w:rPr>
                <w:rFonts w:asciiTheme="minorHAnsi" w:hAnsiTheme="minorHAnsi" w:cstheme="minorHAnsi"/>
                <w:lang w:eastAsia="ar-SA"/>
              </w:rPr>
              <w:t xml:space="preserve">0,8 </w:t>
            </w:r>
            <w:r w:rsidRPr="003F7B78">
              <w:rPr>
                <w:rFonts w:asciiTheme="minorHAnsi" w:hAnsiTheme="minorHAnsi" w:cstheme="minorHAnsi"/>
                <w:lang w:eastAsia="ar-SA"/>
              </w:rPr>
              <w:t>км</w:t>
            </w:r>
          </w:p>
        </w:tc>
        <w:tc>
          <w:tcPr>
            <w:tcW w:w="799" w:type="pct"/>
            <w:shd w:val="clear" w:color="auto" w:fill="auto"/>
            <w:vAlign w:val="center"/>
          </w:tcPr>
          <w:p w:rsidR="00D61CD4" w:rsidRPr="003F7B78" w:rsidRDefault="00D61CD4" w:rsidP="00D61CD4">
            <w:pPr>
              <w:suppressAutoHyphens/>
              <w:ind w:left="-57" w:right="-57"/>
              <w:jc w:val="center"/>
              <w:rPr>
                <w:rFonts w:asciiTheme="minorHAnsi" w:hAnsiTheme="minorHAnsi" w:cstheme="minorHAnsi"/>
                <w:highlight w:val="yellow"/>
                <w:lang w:eastAsia="ar-SA"/>
              </w:rPr>
            </w:pPr>
            <w:r w:rsidRPr="003F7B78">
              <w:rPr>
                <w:rFonts w:asciiTheme="minorHAnsi" w:hAnsiTheme="minorHAnsi" w:cstheme="minorHAnsi"/>
                <w:lang w:eastAsia="ar-SA"/>
              </w:rPr>
              <w:t xml:space="preserve">Ростовская область, </w:t>
            </w:r>
            <w:r>
              <w:rPr>
                <w:rFonts w:asciiTheme="minorHAnsi" w:hAnsiTheme="minorHAnsi" w:cstheme="minorHAnsi"/>
                <w:lang w:eastAsia="ar-SA"/>
              </w:rPr>
              <w:t>Усть-Донецкий</w:t>
            </w:r>
            <w:r w:rsidRPr="003F7B78">
              <w:rPr>
                <w:rFonts w:asciiTheme="minorHAnsi" w:hAnsiTheme="minorHAnsi" w:cstheme="minorHAnsi"/>
                <w:lang w:eastAsia="ar-SA"/>
              </w:rPr>
              <w:t xml:space="preserve"> район, </w:t>
            </w:r>
            <w:proofErr w:type="spellStart"/>
            <w:r>
              <w:rPr>
                <w:rFonts w:asciiTheme="minorHAnsi" w:hAnsiTheme="minorHAnsi" w:cstheme="minorHAnsi"/>
                <w:lang w:eastAsia="ar-SA"/>
              </w:rPr>
              <w:t>Мелиховское</w:t>
            </w:r>
            <w:proofErr w:type="spellEnd"/>
            <w:r>
              <w:rPr>
                <w:rFonts w:asciiTheme="minorHAnsi" w:hAnsiTheme="minorHAnsi" w:cstheme="minorHAnsi"/>
                <w:lang w:eastAsia="ar-SA"/>
              </w:rPr>
              <w:t xml:space="preserve"> СП</w:t>
            </w:r>
          </w:p>
        </w:tc>
        <w:tc>
          <w:tcPr>
            <w:tcW w:w="534" w:type="pct"/>
            <w:vAlign w:val="center"/>
          </w:tcPr>
          <w:p w:rsidR="00D61CD4" w:rsidRDefault="00D61CD4" w:rsidP="0097546A">
            <w:pPr>
              <w:jc w:val="center"/>
            </w:pPr>
            <w:r w:rsidRPr="008A11D7">
              <w:rPr>
                <w:rFonts w:asciiTheme="minorHAnsi" w:hAnsiTheme="minorHAnsi" w:cstheme="minorHAnsi"/>
                <w:lang w:eastAsia="ar-SA"/>
              </w:rPr>
              <w:t>2030 г.</w:t>
            </w:r>
          </w:p>
        </w:tc>
        <w:tc>
          <w:tcPr>
            <w:tcW w:w="881" w:type="pct"/>
            <w:vMerge/>
            <w:vAlign w:val="center"/>
          </w:tcPr>
          <w:p w:rsidR="00D61CD4" w:rsidRPr="00D524E3" w:rsidRDefault="00D61CD4" w:rsidP="00D61CD4">
            <w:pPr>
              <w:suppressAutoHyphens/>
              <w:ind w:left="-57" w:right="-57"/>
              <w:jc w:val="center"/>
              <w:rPr>
                <w:rFonts w:asciiTheme="minorHAnsi" w:hAnsiTheme="minorHAnsi" w:cstheme="minorHAnsi"/>
                <w:highlight w:val="yellow"/>
                <w:lang w:eastAsia="ar-SA"/>
              </w:rPr>
            </w:pPr>
          </w:p>
        </w:tc>
      </w:tr>
    </w:tbl>
    <w:p w:rsidR="00DE0D50" w:rsidRPr="00D524E3" w:rsidRDefault="00DE0D50" w:rsidP="00DE0D50">
      <w:pPr>
        <w:rPr>
          <w:rFonts w:ascii="Calibri" w:eastAsia="Calibri" w:hAnsi="Calibri" w:cs="Calibri"/>
          <w:bCs/>
          <w:highlight w:val="yellow"/>
        </w:rPr>
      </w:pPr>
    </w:p>
    <w:p w:rsidR="000C54A6" w:rsidRPr="00D524E3" w:rsidRDefault="000C54A6" w:rsidP="000C54A6">
      <w:pPr>
        <w:pStyle w:val="31"/>
        <w:rPr>
          <w:rFonts w:ascii="Calibri" w:eastAsia="Calibri" w:hAnsi="Calibri" w:cs="Calibri"/>
          <w:sz w:val="24"/>
          <w:szCs w:val="24"/>
          <w:highlight w:val="yellow"/>
        </w:rPr>
      </w:pPr>
      <w:bookmarkStart w:id="22" w:name="_Toc95299451"/>
      <w:r w:rsidRPr="00D524E3">
        <w:rPr>
          <w:rFonts w:ascii="Calibri" w:eastAsia="Calibri" w:hAnsi="Calibri" w:cs="Calibri"/>
          <w:sz w:val="22"/>
          <w:szCs w:val="22"/>
          <w:highlight w:val="yellow"/>
        </w:rPr>
        <w:br w:type="page"/>
      </w:r>
      <w:bookmarkStart w:id="23" w:name="_Toc175827117"/>
      <w:r w:rsidR="00DE0D50" w:rsidRPr="00601E15">
        <w:rPr>
          <w:rFonts w:ascii="Calibri" w:eastAsia="Calibri" w:hAnsi="Calibri" w:cs="Calibri"/>
          <w:sz w:val="24"/>
          <w:szCs w:val="24"/>
        </w:rPr>
        <w:t>1.</w:t>
      </w:r>
      <w:r w:rsidR="00A42E4A" w:rsidRPr="00601E15">
        <w:rPr>
          <w:rFonts w:ascii="Calibri" w:eastAsia="Calibri" w:hAnsi="Calibri" w:cs="Calibri"/>
          <w:sz w:val="24"/>
          <w:szCs w:val="24"/>
        </w:rPr>
        <w:t>2</w:t>
      </w:r>
      <w:r w:rsidR="00DE0D50" w:rsidRPr="00601E15">
        <w:rPr>
          <w:rFonts w:ascii="Calibri" w:eastAsia="Calibri" w:hAnsi="Calibri" w:cs="Calibri"/>
          <w:sz w:val="24"/>
          <w:szCs w:val="24"/>
        </w:rPr>
        <w:t xml:space="preserve">. </w:t>
      </w:r>
      <w:bookmarkEnd w:id="20"/>
      <w:bookmarkEnd w:id="22"/>
      <w:r w:rsidR="00CC7828" w:rsidRPr="00601E15">
        <w:rPr>
          <w:rFonts w:ascii="Calibri" w:eastAsia="Calibri" w:hAnsi="Calibri" w:cs="Calibri"/>
          <w:sz w:val="24"/>
          <w:szCs w:val="24"/>
        </w:rPr>
        <w:t xml:space="preserve">Планируемые </w:t>
      </w:r>
      <w:proofErr w:type="gramStart"/>
      <w:r w:rsidR="00CC7828" w:rsidRPr="00601E15">
        <w:rPr>
          <w:rFonts w:ascii="Calibri" w:eastAsia="Calibri" w:hAnsi="Calibri" w:cs="Calibri"/>
          <w:sz w:val="24"/>
          <w:szCs w:val="24"/>
        </w:rPr>
        <w:t xml:space="preserve">для размещения на территории </w:t>
      </w:r>
      <w:r w:rsidR="00601E15" w:rsidRPr="00601E15">
        <w:rPr>
          <w:rFonts w:ascii="Calibri" w:eastAsia="Calibri" w:hAnsi="Calibri" w:cs="Calibri"/>
          <w:sz w:val="24"/>
          <w:szCs w:val="24"/>
        </w:rPr>
        <w:t>Усть-Донецкого</w:t>
      </w:r>
      <w:r w:rsidR="00CC7828" w:rsidRPr="00601E15">
        <w:rPr>
          <w:rFonts w:ascii="Calibri" w:eastAsia="Calibri" w:hAnsi="Calibri" w:cs="Calibri"/>
          <w:sz w:val="24"/>
          <w:szCs w:val="24"/>
        </w:rPr>
        <w:t xml:space="preserve"> района объекты местного значения муниципального района в области автомобильных дорог местного значения вне границ населенных пунктов в границах</w:t>
      </w:r>
      <w:proofErr w:type="gramEnd"/>
      <w:r w:rsidR="00CC7828" w:rsidRPr="00601E15">
        <w:rPr>
          <w:rFonts w:ascii="Calibri" w:eastAsia="Calibri" w:hAnsi="Calibri" w:cs="Calibri"/>
          <w:sz w:val="24"/>
          <w:szCs w:val="24"/>
        </w:rPr>
        <w:t xml:space="preserve"> муниципального района</w:t>
      </w:r>
      <w:bookmarkEnd w:id="23"/>
    </w:p>
    <w:p w:rsidR="003C6E19" w:rsidRPr="00D524E3" w:rsidRDefault="003C6E19" w:rsidP="003C6E19">
      <w:pPr>
        <w:rPr>
          <w:rFonts w:eastAsia="Calibri"/>
          <w:highlight w:val="yellow"/>
        </w:rPr>
      </w:pPr>
    </w:p>
    <w:tbl>
      <w:tblPr>
        <w:tblpPr w:leftFromText="180" w:rightFromText="180" w:vertAnchor="text" w:tblpX="47" w:tblpY="1"/>
        <w:tblOverlap w:val="neve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657"/>
        <w:gridCol w:w="2215"/>
        <w:gridCol w:w="2729"/>
        <w:gridCol w:w="2638"/>
        <w:gridCol w:w="2623"/>
        <w:gridCol w:w="1579"/>
        <w:gridCol w:w="2345"/>
      </w:tblGrid>
      <w:tr w:rsidR="00AE3FB5" w:rsidRPr="00D524E3" w:rsidTr="00AE3FB5">
        <w:trPr>
          <w:cantSplit/>
          <w:trHeight w:val="871"/>
        </w:trPr>
        <w:tc>
          <w:tcPr>
            <w:tcW w:w="222" w:type="pct"/>
            <w:tcBorders>
              <w:top w:val="single" w:sz="4" w:space="0" w:color="auto"/>
              <w:left w:val="single" w:sz="4" w:space="0" w:color="auto"/>
              <w:bottom w:val="single" w:sz="4" w:space="0" w:color="auto"/>
              <w:right w:val="single" w:sz="4" w:space="0" w:color="auto"/>
            </w:tcBorders>
            <w:shd w:val="clear" w:color="auto" w:fill="BFBFBF"/>
            <w:vAlign w:val="center"/>
          </w:tcPr>
          <w:p w:rsidR="00B23F40" w:rsidRPr="00601E15" w:rsidRDefault="00B23F40" w:rsidP="00601E15">
            <w:pPr>
              <w:ind w:left="-57" w:right="-57"/>
              <w:contextualSpacing/>
              <w:jc w:val="center"/>
              <w:rPr>
                <w:rFonts w:asciiTheme="minorHAnsi" w:hAnsiTheme="minorHAnsi" w:cstheme="minorHAnsi"/>
                <w:b/>
              </w:rPr>
            </w:pPr>
            <w:r w:rsidRPr="00601E15">
              <w:rPr>
                <w:rFonts w:asciiTheme="minorHAnsi" w:eastAsia="Calibri" w:hAnsiTheme="minorHAnsi" w:cstheme="minorHAnsi"/>
                <w:b/>
                <w:i/>
              </w:rPr>
              <w:br w:type="page"/>
            </w:r>
            <w:r w:rsidRPr="00601E15">
              <w:rPr>
                <w:rFonts w:asciiTheme="minorHAnsi" w:hAnsiTheme="minorHAnsi" w:cstheme="minorHAnsi"/>
                <w:b/>
              </w:rPr>
              <w:t xml:space="preserve">№ </w:t>
            </w:r>
            <w:proofErr w:type="spellStart"/>
            <w:r w:rsidRPr="00601E15">
              <w:rPr>
                <w:rFonts w:asciiTheme="minorHAnsi" w:hAnsiTheme="minorHAnsi" w:cstheme="minorHAnsi"/>
                <w:b/>
              </w:rPr>
              <w:t>пп</w:t>
            </w:r>
            <w:proofErr w:type="spellEnd"/>
          </w:p>
        </w:tc>
        <w:tc>
          <w:tcPr>
            <w:tcW w:w="749" w:type="pct"/>
            <w:tcBorders>
              <w:top w:val="single" w:sz="4" w:space="0" w:color="auto"/>
              <w:left w:val="single" w:sz="4" w:space="0" w:color="auto"/>
              <w:bottom w:val="single" w:sz="4" w:space="0" w:color="auto"/>
              <w:right w:val="single" w:sz="4" w:space="0" w:color="auto"/>
            </w:tcBorders>
            <w:shd w:val="clear" w:color="auto" w:fill="BFBFBF"/>
            <w:vAlign w:val="center"/>
          </w:tcPr>
          <w:p w:rsidR="00B23F40" w:rsidRPr="00601E15" w:rsidRDefault="00B23F40" w:rsidP="00601E15">
            <w:pPr>
              <w:ind w:left="-57" w:right="-57"/>
              <w:contextualSpacing/>
              <w:jc w:val="center"/>
              <w:rPr>
                <w:rFonts w:asciiTheme="minorHAnsi" w:hAnsiTheme="minorHAnsi" w:cstheme="minorHAnsi"/>
                <w:b/>
              </w:rPr>
            </w:pPr>
            <w:r w:rsidRPr="00601E15">
              <w:rPr>
                <w:rFonts w:asciiTheme="minorHAnsi" w:hAnsiTheme="minorHAnsi" w:cstheme="minorHAnsi"/>
                <w:b/>
              </w:rPr>
              <w:t>Назначение объекта</w:t>
            </w:r>
          </w:p>
        </w:tc>
        <w:tc>
          <w:tcPr>
            <w:tcW w:w="923" w:type="pct"/>
            <w:tcBorders>
              <w:top w:val="single" w:sz="4" w:space="0" w:color="auto"/>
              <w:left w:val="single" w:sz="4" w:space="0" w:color="auto"/>
              <w:bottom w:val="single" w:sz="4" w:space="0" w:color="auto"/>
              <w:right w:val="single" w:sz="4" w:space="0" w:color="auto"/>
            </w:tcBorders>
            <w:shd w:val="clear" w:color="auto" w:fill="BFBFBF"/>
            <w:vAlign w:val="center"/>
          </w:tcPr>
          <w:p w:rsidR="00B23F40" w:rsidRPr="00601E15" w:rsidRDefault="00B23F40" w:rsidP="00601E15">
            <w:pPr>
              <w:ind w:left="-57" w:right="-57"/>
              <w:contextualSpacing/>
              <w:jc w:val="center"/>
              <w:rPr>
                <w:rFonts w:asciiTheme="minorHAnsi" w:hAnsiTheme="minorHAnsi" w:cstheme="minorHAnsi"/>
                <w:b/>
              </w:rPr>
            </w:pPr>
            <w:r w:rsidRPr="00601E15">
              <w:rPr>
                <w:rFonts w:asciiTheme="minorHAnsi" w:hAnsiTheme="minorHAnsi" w:cstheme="minorHAnsi"/>
                <w:b/>
              </w:rPr>
              <w:t>Наименование объекта</w:t>
            </w:r>
          </w:p>
        </w:tc>
        <w:tc>
          <w:tcPr>
            <w:tcW w:w="892" w:type="pct"/>
            <w:tcBorders>
              <w:top w:val="single" w:sz="4" w:space="0" w:color="auto"/>
              <w:left w:val="single" w:sz="4" w:space="0" w:color="auto"/>
              <w:bottom w:val="single" w:sz="4" w:space="0" w:color="auto"/>
              <w:right w:val="single" w:sz="4" w:space="0" w:color="auto"/>
            </w:tcBorders>
            <w:shd w:val="clear" w:color="auto" w:fill="BFBFBF"/>
            <w:vAlign w:val="center"/>
          </w:tcPr>
          <w:p w:rsidR="00B23F40" w:rsidRPr="00601E15" w:rsidRDefault="00B23F40" w:rsidP="00601E15">
            <w:pPr>
              <w:ind w:left="-57" w:right="-57"/>
              <w:contextualSpacing/>
              <w:jc w:val="center"/>
              <w:rPr>
                <w:rFonts w:asciiTheme="minorHAnsi" w:hAnsiTheme="minorHAnsi" w:cstheme="minorHAnsi"/>
                <w:b/>
              </w:rPr>
            </w:pPr>
            <w:r w:rsidRPr="00601E15">
              <w:rPr>
                <w:rFonts w:asciiTheme="minorHAnsi" w:hAnsiTheme="minorHAnsi" w:cstheme="minorHAnsi"/>
                <w:b/>
              </w:rPr>
              <w:t>Основные характеристики объекта</w:t>
            </w:r>
          </w:p>
        </w:tc>
        <w:tc>
          <w:tcPr>
            <w:tcW w:w="887" w:type="pct"/>
            <w:tcBorders>
              <w:top w:val="single" w:sz="4" w:space="0" w:color="auto"/>
              <w:left w:val="single" w:sz="4" w:space="0" w:color="auto"/>
              <w:bottom w:val="single" w:sz="4" w:space="0" w:color="auto"/>
              <w:right w:val="single" w:sz="4" w:space="0" w:color="auto"/>
            </w:tcBorders>
            <w:shd w:val="clear" w:color="auto" w:fill="BFBFBF"/>
            <w:vAlign w:val="center"/>
          </w:tcPr>
          <w:p w:rsidR="00B23F40" w:rsidRPr="00601E15" w:rsidRDefault="00B23F40" w:rsidP="00601E15">
            <w:pPr>
              <w:ind w:left="-57" w:right="-57"/>
              <w:contextualSpacing/>
              <w:jc w:val="center"/>
              <w:rPr>
                <w:rFonts w:asciiTheme="minorHAnsi" w:hAnsiTheme="minorHAnsi" w:cstheme="minorHAnsi"/>
                <w:b/>
              </w:rPr>
            </w:pPr>
            <w:r w:rsidRPr="00601E15">
              <w:rPr>
                <w:rFonts w:asciiTheme="minorHAnsi" w:hAnsiTheme="minorHAnsi" w:cstheme="minorHAnsi"/>
                <w:b/>
              </w:rPr>
              <w:t>Местоположение объекта</w:t>
            </w:r>
          </w:p>
        </w:tc>
        <w:tc>
          <w:tcPr>
            <w:tcW w:w="534" w:type="pct"/>
            <w:tcBorders>
              <w:top w:val="single" w:sz="4" w:space="0" w:color="auto"/>
              <w:left w:val="single" w:sz="4" w:space="0" w:color="auto"/>
              <w:bottom w:val="single" w:sz="4" w:space="0" w:color="auto"/>
              <w:right w:val="single" w:sz="4" w:space="0" w:color="auto"/>
            </w:tcBorders>
            <w:shd w:val="clear" w:color="auto" w:fill="BFBFBF"/>
            <w:vAlign w:val="center"/>
          </w:tcPr>
          <w:p w:rsidR="00B23F40" w:rsidRPr="00601E15" w:rsidRDefault="00B23F40" w:rsidP="00601E15">
            <w:pPr>
              <w:ind w:left="-57" w:right="-57"/>
              <w:contextualSpacing/>
              <w:jc w:val="center"/>
              <w:rPr>
                <w:rFonts w:asciiTheme="minorHAnsi" w:hAnsiTheme="minorHAnsi" w:cstheme="minorHAnsi"/>
                <w:b/>
              </w:rPr>
            </w:pPr>
            <w:r w:rsidRPr="00601E15">
              <w:rPr>
                <w:rFonts w:asciiTheme="minorHAnsi" w:hAnsiTheme="minorHAnsi" w:cstheme="minorHAnsi"/>
                <w:b/>
              </w:rPr>
              <w:t>Очередность строительства</w:t>
            </w:r>
          </w:p>
        </w:tc>
        <w:tc>
          <w:tcPr>
            <w:tcW w:w="793" w:type="pct"/>
            <w:tcBorders>
              <w:top w:val="single" w:sz="4" w:space="0" w:color="auto"/>
              <w:left w:val="single" w:sz="4" w:space="0" w:color="auto"/>
              <w:bottom w:val="single" w:sz="4" w:space="0" w:color="auto"/>
              <w:right w:val="single" w:sz="4" w:space="0" w:color="auto"/>
            </w:tcBorders>
            <w:shd w:val="clear" w:color="auto" w:fill="BFBFBF"/>
            <w:vAlign w:val="center"/>
          </w:tcPr>
          <w:p w:rsidR="00B23F40" w:rsidRPr="00601E15" w:rsidRDefault="00B23F40" w:rsidP="00601E15">
            <w:pPr>
              <w:ind w:left="-57" w:right="-57"/>
              <w:contextualSpacing/>
              <w:jc w:val="center"/>
              <w:rPr>
                <w:rFonts w:asciiTheme="minorHAnsi" w:hAnsiTheme="minorHAnsi" w:cstheme="minorHAnsi"/>
                <w:b/>
              </w:rPr>
            </w:pPr>
            <w:r w:rsidRPr="00601E15">
              <w:rPr>
                <w:rFonts w:asciiTheme="minorHAnsi" w:hAnsiTheme="minorHAnsi" w:cstheme="minorHAnsi"/>
                <w:b/>
              </w:rPr>
              <w:t>Характеристики ЗОУИТ</w:t>
            </w:r>
          </w:p>
        </w:tc>
      </w:tr>
      <w:tr w:rsidR="00633FE9" w:rsidRPr="00D524E3" w:rsidTr="00AE3FB5">
        <w:trPr>
          <w:cantSplit/>
        </w:trPr>
        <w:tc>
          <w:tcPr>
            <w:tcW w:w="222" w:type="pct"/>
            <w:vAlign w:val="center"/>
          </w:tcPr>
          <w:p w:rsidR="00633FE9" w:rsidRPr="00D524E3" w:rsidRDefault="00633FE9" w:rsidP="00633FE9">
            <w:pPr>
              <w:suppressAutoHyphens/>
              <w:ind w:left="-57" w:right="-57"/>
              <w:jc w:val="center"/>
              <w:rPr>
                <w:rFonts w:ascii="Calibri" w:hAnsi="Calibri" w:cs="Calibri"/>
                <w:highlight w:val="yellow"/>
                <w:lang w:eastAsia="ar-SA"/>
              </w:rPr>
            </w:pPr>
            <w:r w:rsidRPr="005635C5">
              <w:rPr>
                <w:rFonts w:ascii="Calibri" w:hAnsi="Calibri" w:cs="Calibri"/>
                <w:lang w:eastAsia="ar-SA"/>
              </w:rPr>
              <w:t>1.1</w:t>
            </w:r>
          </w:p>
        </w:tc>
        <w:tc>
          <w:tcPr>
            <w:tcW w:w="749" w:type="pct"/>
            <w:vMerge w:val="restart"/>
            <w:vAlign w:val="center"/>
          </w:tcPr>
          <w:p w:rsidR="00633FE9" w:rsidRPr="00D524E3" w:rsidRDefault="00633FE9" w:rsidP="00633FE9">
            <w:pPr>
              <w:suppressAutoHyphens/>
              <w:ind w:left="-57" w:right="-57"/>
              <w:jc w:val="center"/>
              <w:rPr>
                <w:rFonts w:asciiTheme="minorHAnsi" w:hAnsiTheme="minorHAnsi" w:cstheme="minorHAnsi"/>
                <w:highlight w:val="yellow"/>
                <w:lang w:bidi="ru-RU"/>
              </w:rPr>
            </w:pPr>
            <w:r w:rsidRPr="00601E15">
              <w:rPr>
                <w:rFonts w:asciiTheme="minorHAnsi" w:hAnsiTheme="minorHAnsi" w:cstheme="minorHAnsi"/>
                <w:lang w:eastAsia="ar-SA"/>
              </w:rPr>
              <w:t>Автомобильные дороги местного значения вне границ населенных пунктов в границах муниципального района</w:t>
            </w:r>
          </w:p>
        </w:tc>
        <w:tc>
          <w:tcPr>
            <w:tcW w:w="923" w:type="pct"/>
            <w:shd w:val="clear" w:color="auto" w:fill="auto"/>
            <w:vAlign w:val="center"/>
          </w:tcPr>
          <w:p w:rsidR="005635C5" w:rsidRPr="005635C5" w:rsidRDefault="005635C5" w:rsidP="00633FE9">
            <w:pPr>
              <w:suppressAutoHyphens/>
              <w:ind w:left="-57" w:right="-57"/>
              <w:jc w:val="center"/>
              <w:rPr>
                <w:rFonts w:asciiTheme="minorHAnsi" w:hAnsiTheme="minorHAnsi" w:cstheme="minorHAnsi"/>
                <w:lang w:eastAsia="ar-SA"/>
              </w:rPr>
            </w:pPr>
            <w:r w:rsidRPr="005635C5">
              <w:rPr>
                <w:rFonts w:asciiTheme="minorHAnsi" w:hAnsiTheme="minorHAnsi" w:cstheme="minorHAnsi"/>
                <w:lang w:eastAsia="ar-SA"/>
              </w:rPr>
              <w:t>Строительство</w:t>
            </w:r>
            <w:r w:rsidR="00633FE9" w:rsidRPr="005635C5">
              <w:rPr>
                <w:rFonts w:asciiTheme="minorHAnsi" w:hAnsiTheme="minorHAnsi" w:cstheme="minorHAnsi"/>
                <w:lang w:eastAsia="ar-SA"/>
              </w:rPr>
              <w:t xml:space="preserve"> автомобильной дороги</w:t>
            </w:r>
          </w:p>
          <w:p w:rsidR="00633FE9" w:rsidRPr="00D524E3" w:rsidRDefault="005635C5" w:rsidP="005635C5">
            <w:pPr>
              <w:suppressAutoHyphens/>
              <w:ind w:left="-57" w:right="-57"/>
              <w:jc w:val="center"/>
              <w:rPr>
                <w:rFonts w:asciiTheme="minorHAnsi" w:hAnsiTheme="minorHAnsi" w:cstheme="minorHAnsi"/>
                <w:highlight w:val="yellow"/>
                <w:lang w:eastAsia="ar-SA"/>
              </w:rPr>
            </w:pPr>
            <w:r w:rsidRPr="005635C5">
              <w:rPr>
                <w:rFonts w:asciiTheme="minorHAnsi" w:hAnsiTheme="minorHAnsi" w:cstheme="minorHAnsi"/>
                <w:lang w:eastAsia="ar-SA"/>
              </w:rPr>
              <w:t>Северный подъезд к</w:t>
            </w:r>
            <w:r w:rsidR="00633FE9" w:rsidRPr="005635C5">
              <w:rPr>
                <w:rFonts w:asciiTheme="minorHAnsi" w:hAnsiTheme="minorHAnsi" w:cstheme="minorHAnsi"/>
                <w:lang w:eastAsia="ar-SA"/>
              </w:rPr>
              <w:t xml:space="preserve"> х. </w:t>
            </w:r>
            <w:r w:rsidRPr="005635C5">
              <w:rPr>
                <w:rFonts w:asciiTheme="minorHAnsi" w:hAnsiTheme="minorHAnsi" w:cstheme="minorHAnsi"/>
                <w:lang w:eastAsia="ar-SA"/>
              </w:rPr>
              <w:t>Коныгин</w:t>
            </w:r>
          </w:p>
        </w:tc>
        <w:tc>
          <w:tcPr>
            <w:tcW w:w="892" w:type="pct"/>
            <w:shd w:val="clear" w:color="auto" w:fill="auto"/>
            <w:vAlign w:val="center"/>
          </w:tcPr>
          <w:p w:rsidR="00633FE9" w:rsidRPr="00D524E3" w:rsidRDefault="00633FE9" w:rsidP="004C37CC">
            <w:pPr>
              <w:suppressAutoHyphens/>
              <w:ind w:left="-57" w:right="-57"/>
              <w:jc w:val="center"/>
              <w:rPr>
                <w:rFonts w:asciiTheme="minorHAnsi" w:hAnsiTheme="minorHAnsi" w:cstheme="minorHAnsi"/>
                <w:highlight w:val="yellow"/>
                <w:lang w:eastAsia="ar-SA"/>
              </w:rPr>
            </w:pPr>
            <w:r w:rsidRPr="005635C5">
              <w:rPr>
                <w:rFonts w:asciiTheme="minorHAnsi" w:hAnsiTheme="minorHAnsi" w:cstheme="minorHAnsi"/>
                <w:lang w:eastAsia="ar-SA"/>
              </w:rPr>
              <w:t xml:space="preserve">Протяженность </w:t>
            </w:r>
            <w:r w:rsidR="004C37CC" w:rsidRPr="004C37CC">
              <w:rPr>
                <w:rFonts w:asciiTheme="minorHAnsi" w:hAnsiTheme="minorHAnsi" w:cstheme="minorHAnsi"/>
                <w:lang w:eastAsia="ar-SA"/>
              </w:rPr>
              <w:t>1</w:t>
            </w:r>
            <w:r w:rsidRPr="004C37CC">
              <w:rPr>
                <w:rFonts w:asciiTheme="minorHAnsi" w:hAnsiTheme="minorHAnsi" w:cstheme="minorHAnsi"/>
                <w:lang w:eastAsia="ar-SA"/>
              </w:rPr>
              <w:t>,</w:t>
            </w:r>
            <w:r w:rsidR="004C37CC" w:rsidRPr="004C37CC">
              <w:rPr>
                <w:rFonts w:asciiTheme="minorHAnsi" w:hAnsiTheme="minorHAnsi" w:cstheme="minorHAnsi"/>
                <w:lang w:eastAsia="ar-SA"/>
              </w:rPr>
              <w:t>99</w:t>
            </w:r>
            <w:r w:rsidRPr="004C37CC">
              <w:rPr>
                <w:rFonts w:asciiTheme="minorHAnsi" w:hAnsiTheme="minorHAnsi" w:cstheme="minorHAnsi"/>
                <w:lang w:eastAsia="ar-SA"/>
              </w:rPr>
              <w:t xml:space="preserve"> км</w:t>
            </w:r>
            <w:r w:rsidR="005635C5" w:rsidRPr="004C37CC">
              <w:rPr>
                <w:rFonts w:asciiTheme="minorHAnsi" w:hAnsiTheme="minorHAnsi" w:cstheme="minorHAnsi"/>
                <w:lang w:eastAsia="ar-SA"/>
              </w:rPr>
              <w:t xml:space="preserve">, </w:t>
            </w:r>
            <w:r w:rsidR="005635C5" w:rsidRPr="005635C5">
              <w:rPr>
                <w:rFonts w:asciiTheme="minorHAnsi" w:hAnsiTheme="minorHAnsi" w:cstheme="minorHAnsi"/>
                <w:lang w:eastAsia="ar-SA"/>
              </w:rPr>
              <w:t xml:space="preserve">ширина проезжей части 6 м. </w:t>
            </w:r>
            <w:proofErr w:type="gramStart"/>
            <w:r w:rsidR="005635C5" w:rsidRPr="005635C5">
              <w:rPr>
                <w:rFonts w:asciiTheme="minorHAnsi" w:hAnsiTheme="minorHAnsi" w:cstheme="minorHAnsi"/>
                <w:lang w:eastAsia="ar-SA"/>
              </w:rPr>
              <w:t>Покрытие</w:t>
            </w:r>
            <w:proofErr w:type="gramEnd"/>
            <w:r w:rsidR="005635C5" w:rsidRPr="005635C5">
              <w:rPr>
                <w:rFonts w:asciiTheme="minorHAnsi" w:hAnsiTheme="minorHAnsi" w:cstheme="minorHAnsi"/>
                <w:lang w:eastAsia="ar-SA"/>
              </w:rPr>
              <w:t xml:space="preserve"> а/б</w:t>
            </w:r>
          </w:p>
        </w:tc>
        <w:tc>
          <w:tcPr>
            <w:tcW w:w="887" w:type="pct"/>
            <w:shd w:val="clear" w:color="auto" w:fill="auto"/>
            <w:vAlign w:val="center"/>
          </w:tcPr>
          <w:p w:rsidR="00633FE9" w:rsidRPr="00D524E3" w:rsidRDefault="00633FE9" w:rsidP="005635C5">
            <w:pPr>
              <w:jc w:val="center"/>
              <w:rPr>
                <w:rFonts w:asciiTheme="minorHAnsi" w:hAnsiTheme="minorHAnsi" w:cstheme="minorHAnsi"/>
                <w:highlight w:val="yellow"/>
                <w:lang w:eastAsia="ar-SA"/>
              </w:rPr>
            </w:pPr>
            <w:r w:rsidRPr="005635C5">
              <w:rPr>
                <w:rFonts w:asciiTheme="minorHAnsi" w:hAnsiTheme="minorHAnsi" w:cstheme="minorHAnsi"/>
                <w:lang w:eastAsia="ar-SA"/>
              </w:rPr>
              <w:t xml:space="preserve">Ростовская область, </w:t>
            </w:r>
            <w:r w:rsidR="005635C5" w:rsidRPr="005635C5">
              <w:rPr>
                <w:rFonts w:asciiTheme="minorHAnsi" w:hAnsiTheme="minorHAnsi" w:cstheme="minorHAnsi"/>
                <w:lang w:eastAsia="ar-SA"/>
              </w:rPr>
              <w:t>Усть-Донецкий</w:t>
            </w:r>
            <w:r w:rsidRPr="005635C5">
              <w:rPr>
                <w:rFonts w:asciiTheme="minorHAnsi" w:hAnsiTheme="minorHAnsi" w:cstheme="minorHAnsi"/>
                <w:lang w:eastAsia="ar-SA"/>
              </w:rPr>
              <w:t xml:space="preserve"> район, </w:t>
            </w:r>
            <w:r w:rsidR="005635C5" w:rsidRPr="005635C5">
              <w:rPr>
                <w:rFonts w:asciiTheme="minorHAnsi" w:hAnsiTheme="minorHAnsi" w:cstheme="minorHAnsi"/>
                <w:lang w:eastAsia="ar-SA"/>
              </w:rPr>
              <w:t xml:space="preserve"> </w:t>
            </w:r>
            <w:proofErr w:type="spellStart"/>
            <w:r w:rsidR="005635C5" w:rsidRPr="004C37CC">
              <w:rPr>
                <w:rFonts w:asciiTheme="minorHAnsi" w:hAnsiTheme="minorHAnsi" w:cstheme="minorHAnsi"/>
                <w:lang w:eastAsia="ar-SA"/>
              </w:rPr>
              <w:t>Раздорское</w:t>
            </w:r>
            <w:proofErr w:type="spellEnd"/>
            <w:r w:rsidR="005635C5" w:rsidRPr="004C37CC">
              <w:rPr>
                <w:rFonts w:asciiTheme="minorHAnsi" w:hAnsiTheme="minorHAnsi" w:cstheme="minorHAnsi"/>
                <w:lang w:eastAsia="ar-SA"/>
              </w:rPr>
              <w:t xml:space="preserve"> </w:t>
            </w:r>
            <w:r w:rsidRPr="004C37CC">
              <w:rPr>
                <w:rFonts w:asciiTheme="minorHAnsi" w:hAnsiTheme="minorHAnsi" w:cstheme="minorHAnsi"/>
                <w:lang w:eastAsia="ar-SA"/>
              </w:rPr>
              <w:t xml:space="preserve"> </w:t>
            </w:r>
            <w:r w:rsidR="005635C5" w:rsidRPr="004C37CC">
              <w:rPr>
                <w:rFonts w:asciiTheme="minorHAnsi" w:hAnsiTheme="minorHAnsi" w:cstheme="minorHAnsi"/>
                <w:lang w:eastAsia="ar-SA"/>
              </w:rPr>
              <w:t>С</w:t>
            </w:r>
            <w:r w:rsidRPr="004C37CC">
              <w:rPr>
                <w:rFonts w:asciiTheme="minorHAnsi" w:hAnsiTheme="minorHAnsi" w:cstheme="minorHAnsi"/>
                <w:lang w:eastAsia="ar-SA"/>
              </w:rPr>
              <w:t>П</w:t>
            </w:r>
          </w:p>
        </w:tc>
        <w:tc>
          <w:tcPr>
            <w:tcW w:w="534" w:type="pct"/>
            <w:shd w:val="clear" w:color="auto" w:fill="auto"/>
            <w:vAlign w:val="center"/>
          </w:tcPr>
          <w:p w:rsidR="00633FE9" w:rsidRPr="005635C5" w:rsidRDefault="00633FE9" w:rsidP="00633FE9">
            <w:pPr>
              <w:suppressAutoHyphens/>
              <w:jc w:val="center"/>
              <w:rPr>
                <w:rFonts w:asciiTheme="minorHAnsi" w:hAnsiTheme="minorHAnsi" w:cstheme="minorHAnsi"/>
                <w:lang w:eastAsia="ar-SA"/>
              </w:rPr>
            </w:pPr>
            <w:r w:rsidRPr="005635C5">
              <w:rPr>
                <w:rFonts w:asciiTheme="minorHAnsi" w:hAnsiTheme="minorHAnsi" w:cstheme="minorHAnsi"/>
                <w:lang w:eastAsia="ar-SA"/>
              </w:rPr>
              <w:t>2030 г.</w:t>
            </w:r>
          </w:p>
        </w:tc>
        <w:tc>
          <w:tcPr>
            <w:tcW w:w="793" w:type="pct"/>
            <w:shd w:val="clear" w:color="auto" w:fill="auto"/>
            <w:vAlign w:val="center"/>
          </w:tcPr>
          <w:p w:rsidR="00633FE9" w:rsidRPr="005635C5" w:rsidRDefault="00633FE9" w:rsidP="00633FE9">
            <w:pPr>
              <w:suppressAutoHyphens/>
              <w:ind w:left="-57" w:right="-57"/>
              <w:jc w:val="center"/>
              <w:rPr>
                <w:rFonts w:asciiTheme="minorHAnsi" w:hAnsiTheme="minorHAnsi" w:cstheme="minorHAnsi"/>
                <w:lang w:eastAsia="ar-SA"/>
              </w:rPr>
            </w:pPr>
            <w:r w:rsidRPr="005635C5">
              <w:rPr>
                <w:rFonts w:asciiTheme="minorHAnsi" w:hAnsiTheme="minorHAnsi" w:cstheme="minorHAnsi"/>
                <w:lang w:eastAsia="ar-SA"/>
              </w:rPr>
              <w:t>Устанавливается придорожная полоса</w:t>
            </w:r>
          </w:p>
        </w:tc>
      </w:tr>
      <w:tr w:rsidR="00CB2AAE" w:rsidRPr="00D524E3" w:rsidTr="00AE3FB5">
        <w:trPr>
          <w:cantSplit/>
          <w:trHeight w:val="58"/>
        </w:trPr>
        <w:tc>
          <w:tcPr>
            <w:tcW w:w="222" w:type="pct"/>
            <w:vAlign w:val="center"/>
          </w:tcPr>
          <w:p w:rsidR="00CB2AAE" w:rsidRPr="00537324" w:rsidRDefault="00CB2AAE" w:rsidP="00CB2AAE">
            <w:pPr>
              <w:suppressAutoHyphens/>
              <w:ind w:left="-57" w:right="-57"/>
              <w:jc w:val="center"/>
              <w:rPr>
                <w:rFonts w:ascii="Calibri" w:hAnsi="Calibri" w:cs="Calibri"/>
                <w:lang w:eastAsia="ar-SA"/>
              </w:rPr>
            </w:pPr>
            <w:r w:rsidRPr="00537324">
              <w:rPr>
                <w:rFonts w:ascii="Calibri" w:hAnsi="Calibri" w:cs="Calibri"/>
                <w:lang w:eastAsia="ar-SA"/>
              </w:rPr>
              <w:t>1.2</w:t>
            </w:r>
          </w:p>
        </w:tc>
        <w:tc>
          <w:tcPr>
            <w:tcW w:w="749" w:type="pct"/>
            <w:vMerge/>
            <w:vAlign w:val="center"/>
          </w:tcPr>
          <w:p w:rsidR="00CB2AAE" w:rsidRPr="00D524E3" w:rsidRDefault="00CB2AAE" w:rsidP="00CB2AAE">
            <w:pPr>
              <w:suppressAutoHyphens/>
              <w:ind w:left="-57" w:right="-57"/>
              <w:jc w:val="center"/>
              <w:rPr>
                <w:rFonts w:asciiTheme="minorHAnsi" w:hAnsiTheme="minorHAnsi" w:cstheme="minorHAnsi"/>
                <w:highlight w:val="yellow"/>
                <w:lang w:eastAsia="ar-SA"/>
              </w:rPr>
            </w:pPr>
          </w:p>
        </w:tc>
        <w:tc>
          <w:tcPr>
            <w:tcW w:w="923" w:type="pct"/>
            <w:shd w:val="clear" w:color="auto" w:fill="auto"/>
            <w:vAlign w:val="center"/>
          </w:tcPr>
          <w:p w:rsidR="00FA702F" w:rsidRPr="005635C5" w:rsidRDefault="00FA702F" w:rsidP="00FA702F">
            <w:pPr>
              <w:suppressAutoHyphens/>
              <w:ind w:left="-57" w:right="-57"/>
              <w:jc w:val="center"/>
              <w:rPr>
                <w:rFonts w:asciiTheme="minorHAnsi" w:hAnsiTheme="minorHAnsi" w:cstheme="minorHAnsi"/>
                <w:lang w:eastAsia="ar-SA"/>
              </w:rPr>
            </w:pPr>
            <w:r w:rsidRPr="005635C5">
              <w:rPr>
                <w:rFonts w:asciiTheme="minorHAnsi" w:hAnsiTheme="minorHAnsi" w:cstheme="minorHAnsi"/>
                <w:lang w:eastAsia="ar-SA"/>
              </w:rPr>
              <w:t>Строительство автомобильной дороги</w:t>
            </w:r>
          </w:p>
          <w:p w:rsidR="00CB2AAE" w:rsidRPr="00D524E3" w:rsidRDefault="00FA702F" w:rsidP="00FA702F">
            <w:pPr>
              <w:suppressAutoHyphens/>
              <w:ind w:left="-57" w:right="-57"/>
              <w:jc w:val="center"/>
              <w:rPr>
                <w:rFonts w:asciiTheme="minorHAnsi" w:hAnsiTheme="minorHAnsi" w:cstheme="minorHAnsi"/>
                <w:highlight w:val="yellow"/>
                <w:lang w:eastAsia="ar-SA"/>
              </w:rPr>
            </w:pPr>
            <w:r w:rsidRPr="00FA702F">
              <w:rPr>
                <w:rFonts w:asciiTheme="minorHAnsi" w:hAnsiTheme="minorHAnsi" w:cstheme="minorHAnsi"/>
                <w:lang w:eastAsia="ar-SA"/>
              </w:rPr>
              <w:t>Новочеркасск-</w:t>
            </w:r>
            <w:proofErr w:type="spellStart"/>
            <w:r w:rsidRPr="00FA702F">
              <w:rPr>
                <w:rFonts w:asciiTheme="minorHAnsi" w:hAnsiTheme="minorHAnsi" w:cstheme="minorHAnsi"/>
                <w:lang w:eastAsia="ar-SA"/>
              </w:rPr>
              <w:t>Мелиховская</w:t>
            </w:r>
            <w:proofErr w:type="spellEnd"/>
            <w:r w:rsidRPr="00FA702F">
              <w:rPr>
                <w:rFonts w:asciiTheme="minorHAnsi" w:hAnsiTheme="minorHAnsi" w:cstheme="minorHAnsi"/>
                <w:lang w:eastAsia="ar-SA"/>
              </w:rPr>
              <w:t xml:space="preserve"> с опорой на существующую сеть автодорог. Начало трассы от ст. </w:t>
            </w:r>
            <w:proofErr w:type="spellStart"/>
            <w:r w:rsidRPr="00FA702F">
              <w:rPr>
                <w:rFonts w:asciiTheme="minorHAnsi" w:hAnsiTheme="minorHAnsi" w:cstheme="minorHAnsi"/>
                <w:lang w:eastAsia="ar-SA"/>
              </w:rPr>
              <w:t>Заплавской</w:t>
            </w:r>
            <w:proofErr w:type="spellEnd"/>
            <w:r w:rsidRPr="00FA702F">
              <w:rPr>
                <w:rFonts w:asciiTheme="minorHAnsi" w:hAnsiTheme="minorHAnsi" w:cstheme="minorHAnsi"/>
                <w:lang w:eastAsia="ar-SA"/>
              </w:rPr>
              <w:t xml:space="preserve">, </w:t>
            </w:r>
            <w:proofErr w:type="gramStart"/>
            <w:r w:rsidRPr="00FA702F">
              <w:rPr>
                <w:rFonts w:asciiTheme="minorHAnsi" w:hAnsiTheme="minorHAnsi" w:cstheme="minorHAnsi"/>
                <w:lang w:eastAsia="ar-SA"/>
              </w:rPr>
              <w:t>конец</w:t>
            </w:r>
            <w:proofErr w:type="gramEnd"/>
            <w:r w:rsidRPr="00FA702F">
              <w:rPr>
                <w:rFonts w:asciiTheme="minorHAnsi" w:hAnsiTheme="minorHAnsi" w:cstheme="minorHAnsi"/>
                <w:lang w:eastAsia="ar-SA"/>
              </w:rPr>
              <w:t xml:space="preserve"> а/д Шахты-Раздоры-подъезд к ст. </w:t>
            </w:r>
            <w:proofErr w:type="spellStart"/>
            <w:r w:rsidRPr="00FA702F">
              <w:rPr>
                <w:rFonts w:asciiTheme="minorHAnsi" w:hAnsiTheme="minorHAnsi" w:cstheme="minorHAnsi"/>
                <w:lang w:eastAsia="ar-SA"/>
              </w:rPr>
              <w:t>Мелиховской</w:t>
            </w:r>
            <w:proofErr w:type="spellEnd"/>
            <w:r w:rsidRPr="00FA702F">
              <w:rPr>
                <w:rFonts w:asciiTheme="minorHAnsi" w:hAnsiTheme="minorHAnsi" w:cstheme="minorHAnsi"/>
                <w:lang w:eastAsia="ar-SA"/>
              </w:rPr>
              <w:t xml:space="preserve"> </w:t>
            </w:r>
          </w:p>
        </w:tc>
        <w:tc>
          <w:tcPr>
            <w:tcW w:w="892" w:type="pct"/>
            <w:shd w:val="clear" w:color="auto" w:fill="auto"/>
            <w:vAlign w:val="center"/>
          </w:tcPr>
          <w:p w:rsidR="00CB2AAE" w:rsidRPr="00D524E3" w:rsidRDefault="00CB2AAE" w:rsidP="004C37CC">
            <w:pPr>
              <w:suppressAutoHyphens/>
              <w:ind w:left="-57" w:right="-57"/>
              <w:jc w:val="center"/>
              <w:rPr>
                <w:rFonts w:asciiTheme="minorHAnsi" w:hAnsiTheme="minorHAnsi" w:cstheme="minorHAnsi"/>
                <w:highlight w:val="yellow"/>
                <w:lang w:eastAsia="ar-SA"/>
              </w:rPr>
            </w:pPr>
            <w:r w:rsidRPr="00FA702F">
              <w:rPr>
                <w:rFonts w:asciiTheme="minorHAnsi" w:hAnsiTheme="minorHAnsi" w:cstheme="minorHAnsi"/>
                <w:lang w:eastAsia="ar-SA"/>
              </w:rPr>
              <w:t xml:space="preserve">Протяженность </w:t>
            </w:r>
            <w:r w:rsidR="004C37CC" w:rsidRPr="004C37CC">
              <w:rPr>
                <w:rFonts w:asciiTheme="minorHAnsi" w:hAnsiTheme="minorHAnsi" w:cstheme="minorHAnsi"/>
                <w:lang w:eastAsia="ar-SA"/>
              </w:rPr>
              <w:t>9,26</w:t>
            </w:r>
            <w:r w:rsidRPr="004C37CC">
              <w:rPr>
                <w:rFonts w:asciiTheme="minorHAnsi" w:hAnsiTheme="minorHAnsi" w:cstheme="minorHAnsi"/>
                <w:lang w:eastAsia="ar-SA"/>
              </w:rPr>
              <w:t xml:space="preserve"> км</w:t>
            </w:r>
            <w:r w:rsidR="00FA702F" w:rsidRPr="004C37CC">
              <w:rPr>
                <w:rFonts w:asciiTheme="minorHAnsi" w:hAnsiTheme="minorHAnsi" w:cstheme="minorHAnsi"/>
                <w:lang w:eastAsia="ar-SA"/>
              </w:rPr>
              <w:t xml:space="preserve">, </w:t>
            </w:r>
            <w:r w:rsidR="00FA702F" w:rsidRPr="005635C5">
              <w:rPr>
                <w:rFonts w:asciiTheme="minorHAnsi" w:hAnsiTheme="minorHAnsi" w:cstheme="minorHAnsi"/>
                <w:lang w:eastAsia="ar-SA"/>
              </w:rPr>
              <w:t xml:space="preserve">ширина проезжей части </w:t>
            </w:r>
            <w:r w:rsidR="00FA702F">
              <w:rPr>
                <w:rFonts w:asciiTheme="minorHAnsi" w:hAnsiTheme="minorHAnsi" w:cstheme="minorHAnsi"/>
                <w:lang w:eastAsia="ar-SA"/>
              </w:rPr>
              <w:t>7</w:t>
            </w:r>
            <w:r w:rsidR="00FA702F" w:rsidRPr="005635C5">
              <w:rPr>
                <w:rFonts w:asciiTheme="minorHAnsi" w:hAnsiTheme="minorHAnsi" w:cstheme="minorHAnsi"/>
                <w:lang w:eastAsia="ar-SA"/>
              </w:rPr>
              <w:t xml:space="preserve"> м. </w:t>
            </w:r>
            <w:proofErr w:type="gramStart"/>
            <w:r w:rsidR="00FA702F" w:rsidRPr="005635C5">
              <w:rPr>
                <w:rFonts w:asciiTheme="minorHAnsi" w:hAnsiTheme="minorHAnsi" w:cstheme="minorHAnsi"/>
                <w:lang w:eastAsia="ar-SA"/>
              </w:rPr>
              <w:t>Покрытие</w:t>
            </w:r>
            <w:proofErr w:type="gramEnd"/>
            <w:r w:rsidR="00FA702F" w:rsidRPr="005635C5">
              <w:rPr>
                <w:rFonts w:asciiTheme="minorHAnsi" w:hAnsiTheme="minorHAnsi" w:cstheme="minorHAnsi"/>
                <w:lang w:eastAsia="ar-SA"/>
              </w:rPr>
              <w:t xml:space="preserve"> а/б</w:t>
            </w:r>
          </w:p>
        </w:tc>
        <w:tc>
          <w:tcPr>
            <w:tcW w:w="887" w:type="pct"/>
            <w:shd w:val="clear" w:color="auto" w:fill="auto"/>
            <w:vAlign w:val="center"/>
          </w:tcPr>
          <w:p w:rsidR="00CB2AAE" w:rsidRPr="00D524E3" w:rsidRDefault="00FA702F" w:rsidP="00342B41">
            <w:pPr>
              <w:suppressAutoHyphens/>
              <w:ind w:left="-57" w:right="-57"/>
              <w:jc w:val="center"/>
              <w:rPr>
                <w:rFonts w:asciiTheme="minorHAnsi" w:hAnsiTheme="minorHAnsi" w:cstheme="minorHAnsi"/>
                <w:highlight w:val="yellow"/>
                <w:lang w:eastAsia="ar-SA"/>
              </w:rPr>
            </w:pPr>
            <w:r w:rsidRPr="005635C5">
              <w:rPr>
                <w:rFonts w:asciiTheme="minorHAnsi" w:hAnsiTheme="minorHAnsi" w:cstheme="minorHAnsi"/>
                <w:lang w:eastAsia="ar-SA"/>
              </w:rPr>
              <w:t xml:space="preserve">Ростовская область, Усть-Донецкий район,  </w:t>
            </w:r>
            <w:r>
              <w:t xml:space="preserve"> </w:t>
            </w:r>
            <w:proofErr w:type="spellStart"/>
            <w:r w:rsidRPr="004C37CC">
              <w:rPr>
                <w:rFonts w:asciiTheme="minorHAnsi" w:hAnsiTheme="minorHAnsi" w:cstheme="minorHAnsi"/>
                <w:lang w:eastAsia="ar-SA"/>
              </w:rPr>
              <w:t>Мелиховское</w:t>
            </w:r>
            <w:proofErr w:type="spellEnd"/>
            <w:r w:rsidRPr="004C37CC">
              <w:rPr>
                <w:rFonts w:asciiTheme="minorHAnsi" w:hAnsiTheme="minorHAnsi" w:cstheme="minorHAnsi"/>
                <w:lang w:eastAsia="ar-SA"/>
              </w:rPr>
              <w:t xml:space="preserve">   СП</w:t>
            </w:r>
          </w:p>
        </w:tc>
        <w:tc>
          <w:tcPr>
            <w:tcW w:w="534" w:type="pct"/>
            <w:vAlign w:val="center"/>
          </w:tcPr>
          <w:p w:rsidR="00CB2AAE" w:rsidRPr="00FA702F" w:rsidRDefault="00CB2AAE" w:rsidP="00CB2AAE">
            <w:pPr>
              <w:suppressAutoHyphens/>
              <w:ind w:left="-57" w:right="-57"/>
              <w:jc w:val="center"/>
              <w:rPr>
                <w:rFonts w:asciiTheme="minorHAnsi" w:hAnsiTheme="minorHAnsi" w:cstheme="minorHAnsi"/>
                <w:lang w:eastAsia="ar-SA"/>
              </w:rPr>
            </w:pPr>
            <w:r w:rsidRPr="00FA702F">
              <w:rPr>
                <w:rFonts w:asciiTheme="minorHAnsi" w:hAnsiTheme="minorHAnsi" w:cstheme="minorHAnsi"/>
                <w:lang w:eastAsia="ar-SA"/>
              </w:rPr>
              <w:t>2030 г.</w:t>
            </w:r>
          </w:p>
        </w:tc>
        <w:tc>
          <w:tcPr>
            <w:tcW w:w="793" w:type="pct"/>
            <w:shd w:val="clear" w:color="auto" w:fill="auto"/>
            <w:vAlign w:val="center"/>
          </w:tcPr>
          <w:p w:rsidR="00CB2AAE" w:rsidRPr="00FA702F" w:rsidRDefault="00CB2AAE" w:rsidP="00CB2AAE">
            <w:pPr>
              <w:suppressAutoHyphens/>
              <w:ind w:left="-57" w:right="-57"/>
              <w:jc w:val="center"/>
              <w:rPr>
                <w:rFonts w:asciiTheme="minorHAnsi" w:hAnsiTheme="minorHAnsi" w:cstheme="minorHAnsi"/>
                <w:lang w:eastAsia="ar-SA"/>
              </w:rPr>
            </w:pPr>
            <w:r w:rsidRPr="00FA702F">
              <w:rPr>
                <w:rFonts w:asciiTheme="minorHAnsi" w:hAnsiTheme="minorHAnsi" w:cstheme="minorHAnsi"/>
                <w:lang w:eastAsia="ar-SA"/>
              </w:rPr>
              <w:t>Устанавливается придорожная полоса</w:t>
            </w:r>
          </w:p>
        </w:tc>
      </w:tr>
      <w:tr w:rsidR="00537324" w:rsidRPr="00D524E3" w:rsidTr="00AB522C">
        <w:trPr>
          <w:cantSplit/>
          <w:trHeight w:val="1753"/>
        </w:trPr>
        <w:tc>
          <w:tcPr>
            <w:tcW w:w="222" w:type="pct"/>
            <w:vAlign w:val="center"/>
          </w:tcPr>
          <w:p w:rsidR="00537324" w:rsidRPr="00537324" w:rsidRDefault="00537324" w:rsidP="00CB2AAE">
            <w:pPr>
              <w:suppressAutoHyphens/>
              <w:ind w:left="-57" w:right="-57"/>
              <w:jc w:val="center"/>
              <w:rPr>
                <w:rFonts w:ascii="Calibri" w:hAnsi="Calibri" w:cs="Calibri"/>
                <w:lang w:eastAsia="ar-SA"/>
              </w:rPr>
            </w:pPr>
            <w:r w:rsidRPr="00537324">
              <w:rPr>
                <w:rFonts w:ascii="Calibri" w:hAnsi="Calibri" w:cs="Calibri"/>
                <w:lang w:eastAsia="ar-SA"/>
              </w:rPr>
              <w:t>1.3</w:t>
            </w:r>
          </w:p>
        </w:tc>
        <w:tc>
          <w:tcPr>
            <w:tcW w:w="749" w:type="pct"/>
            <w:vMerge/>
            <w:vAlign w:val="center"/>
          </w:tcPr>
          <w:p w:rsidR="00537324" w:rsidRPr="00D524E3" w:rsidRDefault="00537324" w:rsidP="00CB2AAE">
            <w:pPr>
              <w:suppressAutoHyphens/>
              <w:ind w:left="-57" w:right="-57"/>
              <w:jc w:val="center"/>
              <w:rPr>
                <w:rFonts w:asciiTheme="minorHAnsi" w:eastAsia="Calibri" w:hAnsiTheme="minorHAnsi" w:cstheme="minorHAnsi"/>
                <w:highlight w:val="yellow"/>
                <w:lang w:bidi="ru-RU"/>
              </w:rPr>
            </w:pPr>
          </w:p>
        </w:tc>
        <w:tc>
          <w:tcPr>
            <w:tcW w:w="923" w:type="pct"/>
            <w:shd w:val="clear" w:color="auto" w:fill="auto"/>
            <w:vAlign w:val="center"/>
          </w:tcPr>
          <w:p w:rsidR="00537324" w:rsidRDefault="00537324" w:rsidP="00CB2AAE">
            <w:pPr>
              <w:suppressAutoHyphens/>
              <w:ind w:left="-57" w:right="-57"/>
              <w:jc w:val="center"/>
              <w:rPr>
                <w:rFonts w:asciiTheme="minorHAnsi" w:hAnsiTheme="minorHAnsi" w:cstheme="minorHAnsi"/>
                <w:lang w:eastAsia="ar-SA"/>
              </w:rPr>
            </w:pPr>
            <w:r w:rsidRPr="005635C5">
              <w:rPr>
                <w:rFonts w:asciiTheme="minorHAnsi" w:hAnsiTheme="minorHAnsi" w:cstheme="minorHAnsi"/>
                <w:lang w:eastAsia="ar-SA"/>
              </w:rPr>
              <w:t>Строительство автомобильной дороги</w:t>
            </w:r>
          </w:p>
          <w:p w:rsidR="00537324" w:rsidRDefault="00537324" w:rsidP="00CB2AAE">
            <w:pPr>
              <w:suppressAutoHyphens/>
              <w:ind w:left="-57" w:right="-57"/>
              <w:jc w:val="center"/>
              <w:rPr>
                <w:rFonts w:asciiTheme="minorHAnsi" w:hAnsiTheme="minorHAnsi" w:cstheme="minorHAnsi"/>
                <w:highlight w:val="yellow"/>
                <w:lang w:eastAsia="ar-SA"/>
              </w:rPr>
            </w:pPr>
            <w:r>
              <w:rPr>
                <w:rFonts w:asciiTheme="minorHAnsi" w:hAnsiTheme="minorHAnsi" w:cstheme="minorHAnsi"/>
                <w:lang w:eastAsia="ar-SA"/>
              </w:rPr>
              <w:t xml:space="preserve">Прямого подъезда к х. </w:t>
            </w:r>
            <w:proofErr w:type="spellStart"/>
            <w:r>
              <w:rPr>
                <w:rFonts w:asciiTheme="minorHAnsi" w:hAnsiTheme="minorHAnsi" w:cstheme="minorHAnsi"/>
                <w:lang w:eastAsia="ar-SA"/>
              </w:rPr>
              <w:t>Пухляковский</w:t>
            </w:r>
            <w:proofErr w:type="spellEnd"/>
            <w:r>
              <w:rPr>
                <w:rFonts w:asciiTheme="minorHAnsi" w:hAnsiTheme="minorHAnsi" w:cstheme="minorHAnsi"/>
                <w:lang w:eastAsia="ar-SA"/>
              </w:rPr>
              <w:t xml:space="preserve"> </w:t>
            </w:r>
          </w:p>
          <w:p w:rsidR="00537324" w:rsidRPr="00D524E3" w:rsidRDefault="00537324" w:rsidP="00CB2AAE">
            <w:pPr>
              <w:suppressAutoHyphens/>
              <w:ind w:left="-57" w:right="-57"/>
              <w:jc w:val="center"/>
              <w:rPr>
                <w:rFonts w:asciiTheme="minorHAnsi" w:hAnsiTheme="minorHAnsi" w:cstheme="minorHAnsi"/>
                <w:highlight w:val="yellow"/>
                <w:lang w:eastAsia="ar-SA"/>
              </w:rPr>
            </w:pPr>
          </w:p>
        </w:tc>
        <w:tc>
          <w:tcPr>
            <w:tcW w:w="892" w:type="pct"/>
            <w:shd w:val="clear" w:color="auto" w:fill="auto"/>
            <w:vAlign w:val="center"/>
          </w:tcPr>
          <w:p w:rsidR="00537324" w:rsidRPr="00D524E3" w:rsidRDefault="00537324" w:rsidP="004C37CC">
            <w:pPr>
              <w:suppressAutoHyphens/>
              <w:ind w:left="-57" w:right="-57"/>
              <w:jc w:val="center"/>
              <w:rPr>
                <w:rFonts w:asciiTheme="minorHAnsi" w:hAnsiTheme="minorHAnsi" w:cstheme="minorHAnsi"/>
                <w:highlight w:val="yellow"/>
                <w:lang w:eastAsia="ar-SA"/>
              </w:rPr>
            </w:pPr>
            <w:r w:rsidRPr="00E31A97">
              <w:rPr>
                <w:rFonts w:asciiTheme="minorHAnsi" w:hAnsiTheme="minorHAnsi" w:cstheme="minorHAnsi"/>
                <w:lang w:eastAsia="ar-SA"/>
              </w:rPr>
              <w:t xml:space="preserve">Протяженность </w:t>
            </w:r>
            <w:r w:rsidRPr="004C37CC">
              <w:rPr>
                <w:rFonts w:asciiTheme="minorHAnsi" w:hAnsiTheme="minorHAnsi" w:cstheme="minorHAnsi"/>
                <w:lang w:eastAsia="ar-SA"/>
              </w:rPr>
              <w:t>2</w:t>
            </w:r>
            <w:r w:rsidR="004C37CC" w:rsidRPr="004C37CC">
              <w:rPr>
                <w:rFonts w:asciiTheme="minorHAnsi" w:hAnsiTheme="minorHAnsi" w:cstheme="minorHAnsi"/>
                <w:lang w:eastAsia="ar-SA"/>
              </w:rPr>
              <w:t>45</w:t>
            </w:r>
            <w:r w:rsidRPr="004C37CC">
              <w:rPr>
                <w:rFonts w:asciiTheme="minorHAnsi" w:hAnsiTheme="minorHAnsi" w:cstheme="minorHAnsi"/>
                <w:lang w:eastAsia="ar-SA"/>
              </w:rPr>
              <w:t xml:space="preserve"> м, </w:t>
            </w:r>
            <w:r w:rsidRPr="005635C5">
              <w:rPr>
                <w:rFonts w:asciiTheme="minorHAnsi" w:hAnsiTheme="minorHAnsi" w:cstheme="minorHAnsi"/>
                <w:lang w:eastAsia="ar-SA"/>
              </w:rPr>
              <w:t xml:space="preserve">ширина проезжей части </w:t>
            </w:r>
            <w:r>
              <w:rPr>
                <w:rFonts w:asciiTheme="minorHAnsi" w:hAnsiTheme="minorHAnsi" w:cstheme="minorHAnsi"/>
                <w:lang w:eastAsia="ar-SA"/>
              </w:rPr>
              <w:t>7</w:t>
            </w:r>
            <w:r w:rsidRPr="005635C5">
              <w:rPr>
                <w:rFonts w:asciiTheme="minorHAnsi" w:hAnsiTheme="minorHAnsi" w:cstheme="minorHAnsi"/>
                <w:lang w:eastAsia="ar-SA"/>
              </w:rPr>
              <w:t xml:space="preserve"> м. </w:t>
            </w:r>
            <w:proofErr w:type="gramStart"/>
            <w:r w:rsidRPr="005635C5">
              <w:rPr>
                <w:rFonts w:asciiTheme="minorHAnsi" w:hAnsiTheme="minorHAnsi" w:cstheme="minorHAnsi"/>
                <w:lang w:eastAsia="ar-SA"/>
              </w:rPr>
              <w:t>Покрытие</w:t>
            </w:r>
            <w:proofErr w:type="gramEnd"/>
            <w:r w:rsidRPr="005635C5">
              <w:rPr>
                <w:rFonts w:asciiTheme="minorHAnsi" w:hAnsiTheme="minorHAnsi" w:cstheme="minorHAnsi"/>
                <w:lang w:eastAsia="ar-SA"/>
              </w:rPr>
              <w:t xml:space="preserve"> а/б</w:t>
            </w:r>
          </w:p>
        </w:tc>
        <w:tc>
          <w:tcPr>
            <w:tcW w:w="887" w:type="pct"/>
            <w:shd w:val="clear" w:color="auto" w:fill="auto"/>
            <w:vAlign w:val="center"/>
          </w:tcPr>
          <w:p w:rsidR="00537324" w:rsidRPr="00D524E3" w:rsidRDefault="00537324" w:rsidP="00CB2AAE">
            <w:pPr>
              <w:suppressAutoHyphens/>
              <w:ind w:left="-57" w:right="-57"/>
              <w:jc w:val="center"/>
              <w:rPr>
                <w:rFonts w:asciiTheme="minorHAnsi" w:hAnsiTheme="minorHAnsi" w:cstheme="minorHAnsi"/>
                <w:highlight w:val="yellow"/>
                <w:lang w:eastAsia="ar-SA"/>
              </w:rPr>
            </w:pPr>
            <w:r w:rsidRPr="005635C5">
              <w:rPr>
                <w:rFonts w:asciiTheme="minorHAnsi" w:hAnsiTheme="minorHAnsi" w:cstheme="minorHAnsi"/>
                <w:lang w:eastAsia="ar-SA"/>
              </w:rPr>
              <w:t xml:space="preserve">Ростовская область, Усть-Донецкий район,  </w:t>
            </w:r>
            <w:r>
              <w:t xml:space="preserve">  </w:t>
            </w:r>
            <w:proofErr w:type="spellStart"/>
            <w:r w:rsidRPr="004C37CC">
              <w:rPr>
                <w:rFonts w:asciiTheme="minorHAnsi" w:hAnsiTheme="minorHAnsi" w:cstheme="minorHAnsi"/>
                <w:lang w:eastAsia="ar-SA"/>
              </w:rPr>
              <w:t>Пухляковское</w:t>
            </w:r>
            <w:proofErr w:type="spellEnd"/>
            <w:r w:rsidRPr="004C37CC">
              <w:rPr>
                <w:rFonts w:asciiTheme="minorHAnsi" w:hAnsiTheme="minorHAnsi" w:cstheme="minorHAnsi"/>
                <w:lang w:eastAsia="ar-SA"/>
              </w:rPr>
              <w:t xml:space="preserve">    СП</w:t>
            </w:r>
          </w:p>
        </w:tc>
        <w:tc>
          <w:tcPr>
            <w:tcW w:w="534" w:type="pct"/>
            <w:vAlign w:val="center"/>
          </w:tcPr>
          <w:p w:rsidR="00537324" w:rsidRPr="00E31A97" w:rsidRDefault="00537324" w:rsidP="00CB2AAE">
            <w:pPr>
              <w:suppressAutoHyphens/>
              <w:ind w:left="-57" w:right="-57"/>
              <w:jc w:val="center"/>
              <w:rPr>
                <w:rFonts w:asciiTheme="minorHAnsi" w:hAnsiTheme="minorHAnsi" w:cstheme="minorHAnsi"/>
                <w:lang w:eastAsia="ar-SA"/>
              </w:rPr>
            </w:pPr>
            <w:r w:rsidRPr="00E31A97">
              <w:rPr>
                <w:rFonts w:asciiTheme="minorHAnsi" w:hAnsiTheme="minorHAnsi" w:cstheme="minorHAnsi"/>
                <w:lang w:eastAsia="ar-SA"/>
              </w:rPr>
              <w:t>2030 г.</w:t>
            </w:r>
          </w:p>
        </w:tc>
        <w:tc>
          <w:tcPr>
            <w:tcW w:w="793" w:type="pct"/>
            <w:shd w:val="clear" w:color="auto" w:fill="auto"/>
            <w:vAlign w:val="center"/>
          </w:tcPr>
          <w:p w:rsidR="00537324" w:rsidRPr="00E31A97" w:rsidRDefault="00537324" w:rsidP="00CB2AAE">
            <w:pPr>
              <w:suppressAutoHyphens/>
              <w:ind w:left="-57" w:right="-57"/>
              <w:jc w:val="center"/>
              <w:rPr>
                <w:rFonts w:asciiTheme="minorHAnsi" w:hAnsiTheme="minorHAnsi" w:cstheme="minorHAnsi"/>
                <w:lang w:eastAsia="ar-SA"/>
              </w:rPr>
            </w:pPr>
            <w:r w:rsidRPr="00E31A97">
              <w:rPr>
                <w:rFonts w:asciiTheme="minorHAnsi" w:hAnsiTheme="minorHAnsi" w:cstheme="minorHAnsi"/>
                <w:lang w:eastAsia="ar-SA"/>
              </w:rPr>
              <w:t>Устанавливается придорожная полоса</w:t>
            </w:r>
          </w:p>
        </w:tc>
      </w:tr>
      <w:tr w:rsidR="00537324" w:rsidRPr="00D524E3" w:rsidTr="00CA099A">
        <w:trPr>
          <w:cantSplit/>
          <w:trHeight w:val="2920"/>
        </w:trPr>
        <w:tc>
          <w:tcPr>
            <w:tcW w:w="222" w:type="pct"/>
            <w:tcBorders>
              <w:top w:val="single" w:sz="4" w:space="0" w:color="auto"/>
              <w:left w:val="single" w:sz="4" w:space="0" w:color="auto"/>
              <w:right w:val="single" w:sz="4" w:space="0" w:color="auto"/>
            </w:tcBorders>
            <w:vAlign w:val="center"/>
          </w:tcPr>
          <w:p w:rsidR="00537324" w:rsidRPr="00D524E3" w:rsidRDefault="00537324" w:rsidP="00CB2AAE">
            <w:pPr>
              <w:suppressAutoHyphens/>
              <w:ind w:right="-57"/>
              <w:jc w:val="center"/>
              <w:rPr>
                <w:rFonts w:asciiTheme="minorHAnsi" w:hAnsiTheme="minorHAnsi" w:cstheme="minorHAnsi"/>
                <w:highlight w:val="yellow"/>
                <w:lang w:eastAsia="ar-SA"/>
              </w:rPr>
            </w:pPr>
            <w:r w:rsidRPr="00C87C9E">
              <w:rPr>
                <w:rFonts w:asciiTheme="minorHAnsi" w:hAnsiTheme="minorHAnsi" w:cstheme="minorHAnsi"/>
                <w:lang w:val="en-US" w:eastAsia="ar-SA"/>
              </w:rPr>
              <w:t>2</w:t>
            </w:r>
            <w:r w:rsidRPr="00C87C9E">
              <w:rPr>
                <w:rFonts w:asciiTheme="minorHAnsi" w:hAnsiTheme="minorHAnsi" w:cstheme="minorHAnsi"/>
                <w:lang w:eastAsia="ar-SA"/>
              </w:rPr>
              <w:t>.1</w:t>
            </w:r>
          </w:p>
        </w:tc>
        <w:tc>
          <w:tcPr>
            <w:tcW w:w="749" w:type="pct"/>
            <w:tcBorders>
              <w:top w:val="single" w:sz="4" w:space="0" w:color="auto"/>
              <w:left w:val="single" w:sz="4" w:space="0" w:color="auto"/>
              <w:bottom w:val="single" w:sz="4" w:space="0" w:color="auto"/>
              <w:right w:val="single" w:sz="4" w:space="0" w:color="auto"/>
            </w:tcBorders>
            <w:vAlign w:val="center"/>
          </w:tcPr>
          <w:p w:rsidR="00537324" w:rsidRPr="00D524E3" w:rsidRDefault="00537324" w:rsidP="00CB2AAE">
            <w:pPr>
              <w:suppressAutoHyphens/>
              <w:ind w:left="-57" w:right="-57"/>
              <w:jc w:val="center"/>
              <w:rPr>
                <w:rFonts w:asciiTheme="minorHAnsi" w:hAnsiTheme="minorHAnsi" w:cstheme="minorHAnsi"/>
                <w:highlight w:val="yellow"/>
                <w:lang w:eastAsia="ar-SA"/>
              </w:rPr>
            </w:pPr>
            <w:r w:rsidRPr="00537324">
              <w:rPr>
                <w:rFonts w:asciiTheme="minorHAnsi" w:hAnsiTheme="minorHAnsi" w:cstheme="minorHAnsi"/>
                <w:lang w:eastAsia="ar-SA"/>
              </w:rPr>
              <w:t>Объекты, предназначенные для организации транспортного обслуживания между поселениями в границах муниципального района</w:t>
            </w:r>
          </w:p>
        </w:tc>
        <w:tc>
          <w:tcPr>
            <w:tcW w:w="923" w:type="pct"/>
            <w:tcBorders>
              <w:top w:val="single" w:sz="4" w:space="0" w:color="auto"/>
              <w:left w:val="single" w:sz="4" w:space="0" w:color="auto"/>
              <w:right w:val="single" w:sz="4" w:space="0" w:color="auto"/>
            </w:tcBorders>
            <w:shd w:val="clear" w:color="auto" w:fill="auto"/>
            <w:vAlign w:val="center"/>
          </w:tcPr>
          <w:p w:rsidR="00537324" w:rsidRPr="00D524E3" w:rsidRDefault="00537324" w:rsidP="00C87C9E">
            <w:pPr>
              <w:suppressAutoHyphens/>
              <w:ind w:left="-57" w:right="-57"/>
              <w:jc w:val="center"/>
              <w:rPr>
                <w:rFonts w:asciiTheme="minorHAnsi" w:hAnsiTheme="minorHAnsi" w:cstheme="minorHAnsi"/>
                <w:highlight w:val="yellow"/>
                <w:lang w:eastAsia="ar-SA"/>
              </w:rPr>
            </w:pPr>
            <w:r w:rsidRPr="00C87C9E">
              <w:rPr>
                <w:rFonts w:asciiTheme="minorHAnsi" w:hAnsiTheme="minorHAnsi" w:cstheme="minorHAnsi"/>
                <w:lang w:eastAsia="ar-SA"/>
              </w:rPr>
              <w:t xml:space="preserve">Строительство </w:t>
            </w:r>
            <w:r w:rsidR="00C87C9E" w:rsidRPr="00C87C9E">
              <w:rPr>
                <w:rFonts w:asciiTheme="minorHAnsi" w:hAnsiTheme="minorHAnsi" w:cstheme="minorHAnsi"/>
                <w:lang w:eastAsia="ar-SA"/>
              </w:rPr>
              <w:t xml:space="preserve">моста на бетонных опорах через реку Сухой Донец на дороге х. Виноградный-х. Дубрава  </w:t>
            </w:r>
          </w:p>
        </w:tc>
        <w:tc>
          <w:tcPr>
            <w:tcW w:w="892" w:type="pct"/>
            <w:tcBorders>
              <w:top w:val="single" w:sz="4" w:space="0" w:color="auto"/>
              <w:left w:val="single" w:sz="4" w:space="0" w:color="auto"/>
              <w:right w:val="single" w:sz="4" w:space="0" w:color="auto"/>
            </w:tcBorders>
            <w:shd w:val="clear" w:color="auto" w:fill="auto"/>
            <w:vAlign w:val="center"/>
          </w:tcPr>
          <w:p w:rsidR="00537324" w:rsidRPr="00D524E3" w:rsidRDefault="00C87C9E" w:rsidP="00C87C9E">
            <w:pPr>
              <w:suppressAutoHyphens/>
              <w:ind w:left="-57" w:right="-57"/>
              <w:jc w:val="center"/>
              <w:rPr>
                <w:rFonts w:asciiTheme="minorHAnsi" w:hAnsiTheme="minorHAnsi" w:cstheme="minorHAnsi"/>
                <w:highlight w:val="yellow"/>
                <w:lang w:eastAsia="ar-SA"/>
              </w:rPr>
            </w:pPr>
            <w:r w:rsidRPr="00C87C9E">
              <w:rPr>
                <w:rFonts w:asciiTheme="minorHAnsi" w:hAnsiTheme="minorHAnsi" w:cstheme="minorHAnsi"/>
                <w:lang w:eastAsia="ar-SA"/>
              </w:rPr>
              <w:t>Протяженность 30 м</w:t>
            </w:r>
          </w:p>
        </w:tc>
        <w:tc>
          <w:tcPr>
            <w:tcW w:w="887" w:type="pct"/>
            <w:tcBorders>
              <w:top w:val="single" w:sz="4" w:space="0" w:color="auto"/>
              <w:left w:val="single" w:sz="4" w:space="0" w:color="auto"/>
              <w:right w:val="single" w:sz="4" w:space="0" w:color="auto"/>
            </w:tcBorders>
            <w:shd w:val="clear" w:color="auto" w:fill="auto"/>
            <w:vAlign w:val="center"/>
          </w:tcPr>
          <w:p w:rsidR="00537324" w:rsidRPr="00D524E3" w:rsidRDefault="00C87C9E" w:rsidP="00CB2AAE">
            <w:pPr>
              <w:jc w:val="center"/>
              <w:rPr>
                <w:rFonts w:asciiTheme="minorHAnsi" w:hAnsiTheme="minorHAnsi" w:cstheme="minorHAnsi"/>
                <w:highlight w:val="yellow"/>
                <w:lang w:eastAsia="ar-SA"/>
              </w:rPr>
            </w:pPr>
            <w:r w:rsidRPr="005635C5">
              <w:rPr>
                <w:rFonts w:asciiTheme="minorHAnsi" w:hAnsiTheme="minorHAnsi" w:cstheme="minorHAnsi"/>
                <w:lang w:eastAsia="ar-SA"/>
              </w:rPr>
              <w:t xml:space="preserve">Ростовская область, Усть-Донецкий район,  </w:t>
            </w:r>
            <w:r>
              <w:t xml:space="preserve">  </w:t>
            </w:r>
            <w:proofErr w:type="spellStart"/>
            <w:r w:rsidRPr="004C37CC">
              <w:rPr>
                <w:rFonts w:asciiTheme="minorHAnsi" w:hAnsiTheme="minorHAnsi" w:cstheme="minorHAnsi"/>
                <w:lang w:eastAsia="ar-SA"/>
              </w:rPr>
              <w:t>Пухляковское</w:t>
            </w:r>
            <w:proofErr w:type="spellEnd"/>
            <w:r w:rsidRPr="004C37CC">
              <w:rPr>
                <w:rFonts w:asciiTheme="minorHAnsi" w:hAnsiTheme="minorHAnsi" w:cstheme="minorHAnsi"/>
                <w:lang w:eastAsia="ar-SA"/>
              </w:rPr>
              <w:t xml:space="preserve">    СП</w:t>
            </w:r>
          </w:p>
        </w:tc>
        <w:tc>
          <w:tcPr>
            <w:tcW w:w="534" w:type="pct"/>
            <w:tcBorders>
              <w:top w:val="single" w:sz="4" w:space="0" w:color="auto"/>
              <w:left w:val="single" w:sz="4" w:space="0" w:color="auto"/>
              <w:right w:val="single" w:sz="4" w:space="0" w:color="auto"/>
            </w:tcBorders>
            <w:vAlign w:val="center"/>
          </w:tcPr>
          <w:p w:rsidR="00537324" w:rsidRPr="00D524E3" w:rsidRDefault="00537324" w:rsidP="00CB2AAE">
            <w:pPr>
              <w:suppressAutoHyphens/>
              <w:ind w:left="-57" w:right="-57"/>
              <w:jc w:val="center"/>
              <w:rPr>
                <w:rFonts w:asciiTheme="minorHAnsi" w:hAnsiTheme="minorHAnsi" w:cstheme="minorHAnsi"/>
                <w:highlight w:val="yellow"/>
                <w:lang w:eastAsia="ar-SA"/>
              </w:rPr>
            </w:pPr>
            <w:r w:rsidRPr="00C87C9E">
              <w:rPr>
                <w:rFonts w:asciiTheme="minorHAnsi" w:hAnsiTheme="minorHAnsi" w:cstheme="minorHAnsi"/>
                <w:lang w:eastAsia="ar-SA"/>
              </w:rPr>
              <w:t>2030 г.</w:t>
            </w:r>
          </w:p>
        </w:tc>
        <w:tc>
          <w:tcPr>
            <w:tcW w:w="793" w:type="pct"/>
            <w:tcBorders>
              <w:top w:val="single" w:sz="4" w:space="0" w:color="auto"/>
              <w:left w:val="single" w:sz="4" w:space="0" w:color="auto"/>
              <w:right w:val="single" w:sz="4" w:space="0" w:color="auto"/>
            </w:tcBorders>
            <w:vAlign w:val="center"/>
          </w:tcPr>
          <w:p w:rsidR="00537324" w:rsidRPr="00D524E3" w:rsidRDefault="00537324" w:rsidP="00CB2AAE">
            <w:pPr>
              <w:suppressAutoHyphens/>
              <w:ind w:left="-57" w:right="-57"/>
              <w:jc w:val="center"/>
              <w:rPr>
                <w:rFonts w:asciiTheme="minorHAnsi" w:hAnsiTheme="minorHAnsi" w:cstheme="minorHAnsi"/>
                <w:highlight w:val="yellow"/>
                <w:lang w:eastAsia="ar-SA"/>
              </w:rPr>
            </w:pPr>
            <w:r w:rsidRPr="00C87C9E">
              <w:rPr>
                <w:rFonts w:asciiTheme="minorHAnsi" w:hAnsiTheme="minorHAnsi" w:cs="Calibri"/>
              </w:rPr>
              <w:t>Установление ЗОУИТ не требуется</w:t>
            </w:r>
          </w:p>
        </w:tc>
      </w:tr>
    </w:tbl>
    <w:p w:rsidR="00B23F40" w:rsidRPr="00D524E3" w:rsidRDefault="00B23F40" w:rsidP="003C6E19">
      <w:pPr>
        <w:rPr>
          <w:rFonts w:eastAsia="Calibri"/>
          <w:highlight w:val="yellow"/>
        </w:rPr>
      </w:pPr>
    </w:p>
    <w:p w:rsidR="000C54A6" w:rsidRPr="00D524E3" w:rsidRDefault="000C54A6" w:rsidP="000C54A6">
      <w:pPr>
        <w:pStyle w:val="31"/>
        <w:rPr>
          <w:rFonts w:ascii="Calibri" w:eastAsia="Calibri" w:hAnsi="Calibri" w:cs="Calibri"/>
          <w:sz w:val="24"/>
          <w:szCs w:val="24"/>
          <w:highlight w:val="yellow"/>
        </w:rPr>
      </w:pPr>
      <w:bookmarkStart w:id="24" w:name="_Toc50564926"/>
      <w:bookmarkStart w:id="25" w:name="_Toc95299453"/>
      <w:r w:rsidRPr="00D524E3">
        <w:rPr>
          <w:rFonts w:ascii="Calibri" w:eastAsia="Calibri" w:hAnsi="Calibri" w:cs="Calibri"/>
          <w:sz w:val="22"/>
          <w:szCs w:val="22"/>
          <w:highlight w:val="yellow"/>
        </w:rPr>
        <w:br w:type="page"/>
      </w:r>
      <w:bookmarkStart w:id="26" w:name="_Toc175827118"/>
      <w:r w:rsidR="00A42E4A" w:rsidRPr="00194147">
        <w:rPr>
          <w:rFonts w:ascii="Calibri" w:eastAsia="Calibri" w:hAnsi="Calibri" w:cs="Calibri"/>
          <w:sz w:val="24"/>
          <w:szCs w:val="24"/>
        </w:rPr>
        <w:t>1.</w:t>
      </w:r>
      <w:r w:rsidR="00C33A9E" w:rsidRPr="00194147">
        <w:rPr>
          <w:rFonts w:ascii="Calibri" w:eastAsia="Calibri" w:hAnsi="Calibri" w:cs="Calibri"/>
          <w:sz w:val="24"/>
          <w:szCs w:val="24"/>
        </w:rPr>
        <w:t>3</w:t>
      </w:r>
      <w:r w:rsidR="00DE0D50" w:rsidRPr="00194147">
        <w:rPr>
          <w:rFonts w:ascii="Calibri" w:eastAsia="Calibri" w:hAnsi="Calibri" w:cs="Calibri"/>
          <w:sz w:val="24"/>
          <w:szCs w:val="24"/>
        </w:rPr>
        <w:t xml:space="preserve">. </w:t>
      </w:r>
      <w:bookmarkEnd w:id="24"/>
      <w:bookmarkEnd w:id="25"/>
      <w:r w:rsidR="00CC7828" w:rsidRPr="00194147">
        <w:rPr>
          <w:rFonts w:ascii="Calibri" w:eastAsia="Calibri" w:hAnsi="Calibri" w:cs="Calibri"/>
          <w:sz w:val="24"/>
          <w:szCs w:val="24"/>
        </w:rPr>
        <w:t xml:space="preserve">Планируемые для размещения на территории </w:t>
      </w:r>
      <w:r w:rsidR="00194147" w:rsidRPr="00194147">
        <w:rPr>
          <w:rFonts w:ascii="Calibri" w:eastAsia="Calibri" w:hAnsi="Calibri" w:cs="Calibri"/>
          <w:sz w:val="24"/>
          <w:szCs w:val="24"/>
        </w:rPr>
        <w:t>Усть-Донецкого</w:t>
      </w:r>
      <w:r w:rsidR="00CC7828" w:rsidRPr="00194147">
        <w:rPr>
          <w:rFonts w:ascii="Calibri" w:eastAsia="Calibri" w:hAnsi="Calibri" w:cs="Calibri"/>
          <w:sz w:val="24"/>
          <w:szCs w:val="24"/>
        </w:rPr>
        <w:t xml:space="preserve"> района объекты местного значения муниципального района в области образования</w:t>
      </w:r>
      <w:bookmarkEnd w:id="26"/>
    </w:p>
    <w:p w:rsidR="00933F92" w:rsidRPr="00D524E3" w:rsidRDefault="00933F92" w:rsidP="00933F92">
      <w:pPr>
        <w:rPr>
          <w:rFonts w:eastAsia="Calibri"/>
          <w:highlight w:val="yellow"/>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19"/>
        <w:gridCol w:w="2513"/>
        <w:gridCol w:w="3108"/>
        <w:gridCol w:w="2833"/>
        <w:gridCol w:w="2555"/>
        <w:gridCol w:w="1476"/>
        <w:gridCol w:w="1782"/>
      </w:tblGrid>
      <w:tr w:rsidR="00DE0D50" w:rsidRPr="00D524E3" w:rsidTr="00D91326">
        <w:trPr>
          <w:trHeight w:val="871"/>
          <w:jc w:val="center"/>
        </w:trPr>
        <w:tc>
          <w:tcPr>
            <w:tcW w:w="176" w:type="pct"/>
            <w:tcBorders>
              <w:top w:val="single" w:sz="12" w:space="0" w:color="auto"/>
              <w:left w:val="single" w:sz="12" w:space="0" w:color="auto"/>
              <w:bottom w:val="single" w:sz="12" w:space="0" w:color="auto"/>
              <w:right w:val="single" w:sz="12" w:space="0" w:color="auto"/>
            </w:tcBorders>
            <w:shd w:val="clear" w:color="auto" w:fill="BFBFBF"/>
            <w:vAlign w:val="center"/>
          </w:tcPr>
          <w:p w:rsidR="00DE0D50" w:rsidRPr="005635C5" w:rsidRDefault="00DE0D50" w:rsidP="00DE0D50">
            <w:pPr>
              <w:ind w:left="-57" w:right="-57"/>
              <w:contextualSpacing/>
              <w:jc w:val="center"/>
              <w:rPr>
                <w:rFonts w:ascii="Calibri" w:hAnsi="Calibri" w:cs="Calibri"/>
                <w:b/>
              </w:rPr>
            </w:pPr>
            <w:r w:rsidRPr="005635C5">
              <w:rPr>
                <w:rFonts w:ascii="Calibri" w:eastAsia="Calibri" w:hAnsi="Calibri" w:cs="Calibri"/>
                <w:b/>
                <w:i/>
              </w:rPr>
              <w:br w:type="page"/>
            </w:r>
            <w:r w:rsidRPr="005635C5">
              <w:rPr>
                <w:rFonts w:ascii="Calibri" w:hAnsi="Calibri" w:cs="Calibri"/>
                <w:b/>
              </w:rPr>
              <w:t xml:space="preserve">№ </w:t>
            </w:r>
            <w:proofErr w:type="spellStart"/>
            <w:r w:rsidRPr="005635C5">
              <w:rPr>
                <w:rFonts w:ascii="Calibri" w:hAnsi="Calibri" w:cs="Calibri"/>
                <w:b/>
              </w:rPr>
              <w:t>пп</w:t>
            </w:r>
            <w:proofErr w:type="spellEnd"/>
          </w:p>
        </w:tc>
        <w:tc>
          <w:tcPr>
            <w:tcW w:w="850" w:type="pct"/>
            <w:tcBorders>
              <w:top w:val="single" w:sz="12" w:space="0" w:color="auto"/>
              <w:left w:val="single" w:sz="12" w:space="0" w:color="auto"/>
              <w:bottom w:val="single" w:sz="12" w:space="0" w:color="auto"/>
              <w:right w:val="single" w:sz="12" w:space="0" w:color="auto"/>
            </w:tcBorders>
            <w:shd w:val="clear" w:color="auto" w:fill="BFBFBF"/>
            <w:vAlign w:val="center"/>
          </w:tcPr>
          <w:p w:rsidR="00DE0D50" w:rsidRPr="005635C5" w:rsidRDefault="00DE0D50" w:rsidP="00DE0D50">
            <w:pPr>
              <w:contextualSpacing/>
              <w:jc w:val="center"/>
              <w:rPr>
                <w:rFonts w:ascii="Calibri" w:hAnsi="Calibri" w:cs="Calibri"/>
                <w:b/>
              </w:rPr>
            </w:pPr>
            <w:r w:rsidRPr="005635C5">
              <w:rPr>
                <w:rFonts w:ascii="Calibri" w:hAnsi="Calibri" w:cs="Calibri"/>
                <w:b/>
              </w:rPr>
              <w:t>Назначение объекта</w:t>
            </w:r>
          </w:p>
        </w:tc>
        <w:tc>
          <w:tcPr>
            <w:tcW w:w="1051" w:type="pct"/>
            <w:tcBorders>
              <w:top w:val="single" w:sz="12" w:space="0" w:color="auto"/>
              <w:left w:val="single" w:sz="12" w:space="0" w:color="auto"/>
              <w:bottom w:val="single" w:sz="12" w:space="0" w:color="auto"/>
              <w:right w:val="single" w:sz="12" w:space="0" w:color="auto"/>
            </w:tcBorders>
            <w:shd w:val="clear" w:color="auto" w:fill="BFBFBF"/>
            <w:vAlign w:val="center"/>
          </w:tcPr>
          <w:p w:rsidR="00DE0D50" w:rsidRPr="005635C5" w:rsidRDefault="00DE0D50" w:rsidP="00DE0D50">
            <w:pPr>
              <w:contextualSpacing/>
              <w:jc w:val="center"/>
              <w:rPr>
                <w:rFonts w:ascii="Calibri" w:hAnsi="Calibri" w:cs="Calibri"/>
                <w:b/>
              </w:rPr>
            </w:pPr>
            <w:r w:rsidRPr="005635C5">
              <w:rPr>
                <w:rFonts w:ascii="Calibri" w:hAnsi="Calibri" w:cs="Calibri"/>
                <w:b/>
              </w:rPr>
              <w:t>Наименование объекта</w:t>
            </w:r>
          </w:p>
        </w:tc>
        <w:tc>
          <w:tcPr>
            <w:tcW w:w="958" w:type="pct"/>
            <w:tcBorders>
              <w:top w:val="single" w:sz="12" w:space="0" w:color="auto"/>
              <w:left w:val="single" w:sz="12" w:space="0" w:color="auto"/>
              <w:bottom w:val="single" w:sz="12" w:space="0" w:color="auto"/>
              <w:right w:val="single" w:sz="12" w:space="0" w:color="auto"/>
            </w:tcBorders>
            <w:shd w:val="clear" w:color="auto" w:fill="BFBFBF"/>
            <w:vAlign w:val="center"/>
          </w:tcPr>
          <w:p w:rsidR="00DE0D50" w:rsidRPr="005635C5" w:rsidRDefault="00DE0D50" w:rsidP="00DE0D50">
            <w:pPr>
              <w:contextualSpacing/>
              <w:jc w:val="center"/>
              <w:rPr>
                <w:rFonts w:ascii="Calibri" w:hAnsi="Calibri" w:cs="Calibri"/>
                <w:b/>
              </w:rPr>
            </w:pPr>
            <w:r w:rsidRPr="005635C5">
              <w:rPr>
                <w:rFonts w:ascii="Calibri" w:hAnsi="Calibri" w:cs="Calibri"/>
                <w:b/>
              </w:rPr>
              <w:t>Основные характеристики объекта</w:t>
            </w:r>
          </w:p>
        </w:tc>
        <w:tc>
          <w:tcPr>
            <w:tcW w:w="864" w:type="pct"/>
            <w:tcBorders>
              <w:top w:val="single" w:sz="12" w:space="0" w:color="auto"/>
              <w:left w:val="single" w:sz="12" w:space="0" w:color="auto"/>
              <w:bottom w:val="single" w:sz="12" w:space="0" w:color="auto"/>
              <w:right w:val="single" w:sz="12" w:space="0" w:color="auto"/>
            </w:tcBorders>
            <w:shd w:val="clear" w:color="auto" w:fill="BFBFBF"/>
            <w:vAlign w:val="center"/>
          </w:tcPr>
          <w:p w:rsidR="00DE0D50" w:rsidRPr="005635C5" w:rsidRDefault="00DE0D50" w:rsidP="00DE0D50">
            <w:pPr>
              <w:contextualSpacing/>
              <w:jc w:val="center"/>
              <w:rPr>
                <w:rFonts w:ascii="Calibri" w:hAnsi="Calibri" w:cs="Calibri"/>
                <w:b/>
              </w:rPr>
            </w:pPr>
            <w:r w:rsidRPr="005635C5">
              <w:rPr>
                <w:rFonts w:ascii="Calibri" w:hAnsi="Calibri" w:cs="Calibri"/>
                <w:b/>
              </w:rPr>
              <w:t>Местоположение объекта</w:t>
            </w:r>
          </w:p>
        </w:tc>
        <w:tc>
          <w:tcPr>
            <w:tcW w:w="499" w:type="pct"/>
            <w:tcBorders>
              <w:top w:val="single" w:sz="12" w:space="0" w:color="auto"/>
              <w:left w:val="single" w:sz="12" w:space="0" w:color="auto"/>
              <w:bottom w:val="single" w:sz="12" w:space="0" w:color="auto"/>
              <w:right w:val="single" w:sz="12" w:space="0" w:color="auto"/>
            </w:tcBorders>
            <w:shd w:val="clear" w:color="auto" w:fill="BFBFBF"/>
            <w:vAlign w:val="center"/>
          </w:tcPr>
          <w:p w:rsidR="00DE0D50" w:rsidRPr="005635C5" w:rsidRDefault="00DE0D50" w:rsidP="00DE0D50">
            <w:pPr>
              <w:ind w:left="-108" w:right="-108"/>
              <w:contextualSpacing/>
              <w:jc w:val="center"/>
              <w:rPr>
                <w:rFonts w:ascii="Calibri" w:hAnsi="Calibri" w:cs="Calibri"/>
                <w:b/>
              </w:rPr>
            </w:pPr>
            <w:r w:rsidRPr="005635C5">
              <w:rPr>
                <w:rFonts w:ascii="Calibri" w:hAnsi="Calibri" w:cs="Calibri"/>
                <w:b/>
              </w:rPr>
              <w:t>Очередность строительства</w:t>
            </w:r>
          </w:p>
        </w:tc>
        <w:tc>
          <w:tcPr>
            <w:tcW w:w="603" w:type="pct"/>
            <w:tcBorders>
              <w:top w:val="single" w:sz="12" w:space="0" w:color="auto"/>
              <w:left w:val="single" w:sz="12" w:space="0" w:color="auto"/>
              <w:bottom w:val="single" w:sz="12" w:space="0" w:color="auto"/>
              <w:right w:val="single" w:sz="12" w:space="0" w:color="auto"/>
            </w:tcBorders>
            <w:shd w:val="clear" w:color="auto" w:fill="BFBFBF"/>
            <w:vAlign w:val="center"/>
          </w:tcPr>
          <w:p w:rsidR="00DE0D50" w:rsidRPr="005635C5" w:rsidRDefault="00DE0D50" w:rsidP="00DE0D50">
            <w:pPr>
              <w:ind w:right="-108"/>
              <w:contextualSpacing/>
              <w:jc w:val="center"/>
              <w:rPr>
                <w:rFonts w:ascii="Calibri" w:hAnsi="Calibri" w:cs="Calibri"/>
                <w:b/>
              </w:rPr>
            </w:pPr>
            <w:r w:rsidRPr="005635C5">
              <w:rPr>
                <w:rFonts w:ascii="Calibri" w:hAnsi="Calibri" w:cs="Calibri"/>
                <w:b/>
              </w:rPr>
              <w:t>Характеристики ЗОУИТ</w:t>
            </w:r>
          </w:p>
        </w:tc>
      </w:tr>
      <w:tr w:rsidR="00D91326" w:rsidRPr="00D524E3" w:rsidTr="00D91326">
        <w:trPr>
          <w:trHeight w:val="65"/>
          <w:jc w:val="center"/>
        </w:trPr>
        <w:tc>
          <w:tcPr>
            <w:tcW w:w="176" w:type="pct"/>
            <w:tcBorders>
              <w:top w:val="single" w:sz="2" w:space="0" w:color="auto"/>
              <w:left w:val="single" w:sz="4" w:space="0" w:color="000000"/>
              <w:bottom w:val="single" w:sz="2" w:space="0" w:color="auto"/>
              <w:right w:val="single" w:sz="4" w:space="0" w:color="000000"/>
            </w:tcBorders>
            <w:vAlign w:val="center"/>
          </w:tcPr>
          <w:p w:rsidR="00D91326" w:rsidRPr="005635C5" w:rsidRDefault="005635C5" w:rsidP="00601E15">
            <w:pPr>
              <w:suppressAutoHyphens/>
              <w:ind w:right="-57"/>
              <w:jc w:val="center"/>
              <w:rPr>
                <w:rFonts w:asciiTheme="minorHAnsi" w:hAnsiTheme="minorHAnsi" w:cstheme="minorHAnsi"/>
                <w:lang w:eastAsia="ar-SA"/>
              </w:rPr>
            </w:pPr>
            <w:r w:rsidRPr="005635C5">
              <w:rPr>
                <w:rFonts w:asciiTheme="minorHAnsi" w:hAnsiTheme="minorHAnsi" w:cstheme="minorHAnsi"/>
                <w:lang w:eastAsia="ar-SA"/>
              </w:rPr>
              <w:t>1.</w:t>
            </w:r>
            <w:r w:rsidR="00D91326" w:rsidRPr="005635C5">
              <w:rPr>
                <w:rFonts w:asciiTheme="minorHAnsi" w:hAnsiTheme="minorHAnsi" w:cstheme="minorHAnsi"/>
                <w:lang w:eastAsia="ar-SA"/>
              </w:rPr>
              <w:t>1</w:t>
            </w:r>
          </w:p>
        </w:tc>
        <w:tc>
          <w:tcPr>
            <w:tcW w:w="850" w:type="pct"/>
            <w:vMerge w:val="restart"/>
            <w:tcBorders>
              <w:left w:val="single" w:sz="4" w:space="0" w:color="000000"/>
              <w:right w:val="single" w:sz="4" w:space="0" w:color="000000"/>
            </w:tcBorders>
            <w:shd w:val="clear" w:color="auto" w:fill="auto"/>
            <w:vAlign w:val="center"/>
          </w:tcPr>
          <w:p w:rsidR="00D91326" w:rsidRPr="00D524E3" w:rsidRDefault="00D91326" w:rsidP="00601E15">
            <w:pPr>
              <w:suppressAutoHyphens/>
              <w:ind w:right="-108"/>
              <w:jc w:val="center"/>
              <w:rPr>
                <w:rFonts w:asciiTheme="minorHAnsi" w:hAnsiTheme="minorHAnsi" w:cstheme="minorHAnsi"/>
                <w:highlight w:val="yellow"/>
                <w:lang w:bidi="ru-RU"/>
              </w:rPr>
            </w:pPr>
            <w:r w:rsidRPr="00194147">
              <w:rPr>
                <w:rFonts w:asciiTheme="minorHAnsi" w:hAnsiTheme="minorHAnsi" w:cstheme="minorHAnsi"/>
                <w:lang w:bidi="ru-RU"/>
              </w:rPr>
              <w:t>Дошкольные образовательные учреждения на территории муниципального района</w:t>
            </w:r>
          </w:p>
        </w:tc>
        <w:tc>
          <w:tcPr>
            <w:tcW w:w="1051" w:type="pct"/>
            <w:tcBorders>
              <w:top w:val="single" w:sz="2" w:space="0" w:color="auto"/>
              <w:left w:val="single" w:sz="4" w:space="0" w:color="000000"/>
              <w:bottom w:val="single" w:sz="2" w:space="0" w:color="auto"/>
              <w:right w:val="single" w:sz="4" w:space="0" w:color="000000"/>
            </w:tcBorders>
            <w:vAlign w:val="center"/>
          </w:tcPr>
          <w:p w:rsidR="00D91326" w:rsidRPr="00D91326" w:rsidRDefault="00D91326" w:rsidP="00D91326">
            <w:pPr>
              <w:tabs>
                <w:tab w:val="left" w:pos="1020"/>
              </w:tabs>
              <w:spacing w:before="60" w:after="60"/>
              <w:jc w:val="center"/>
              <w:rPr>
                <w:rFonts w:asciiTheme="minorHAnsi" w:hAnsiTheme="minorHAnsi" w:cstheme="minorHAnsi"/>
              </w:rPr>
            </w:pPr>
            <w:r w:rsidRPr="00D91326">
              <w:rPr>
                <w:rFonts w:asciiTheme="minorHAnsi" w:hAnsiTheme="minorHAnsi" w:cstheme="minorHAnsi"/>
              </w:rPr>
              <w:t xml:space="preserve">Строительство дошкольного образовательного учреждения детского сада </w:t>
            </w:r>
          </w:p>
        </w:tc>
        <w:tc>
          <w:tcPr>
            <w:tcW w:w="958" w:type="pct"/>
            <w:tcBorders>
              <w:top w:val="single" w:sz="2" w:space="0" w:color="auto"/>
              <w:left w:val="single" w:sz="4" w:space="0" w:color="000000"/>
              <w:bottom w:val="single" w:sz="2" w:space="0" w:color="auto"/>
              <w:right w:val="single" w:sz="4" w:space="0" w:color="000000"/>
            </w:tcBorders>
            <w:vAlign w:val="center"/>
          </w:tcPr>
          <w:p w:rsidR="00D91326" w:rsidRPr="00D91326" w:rsidRDefault="00D91326" w:rsidP="00D91326">
            <w:pPr>
              <w:tabs>
                <w:tab w:val="left" w:pos="1020"/>
              </w:tabs>
              <w:spacing w:before="60" w:after="60"/>
              <w:jc w:val="center"/>
              <w:rPr>
                <w:rFonts w:asciiTheme="minorHAnsi" w:hAnsiTheme="minorHAnsi" w:cstheme="minorHAnsi"/>
              </w:rPr>
            </w:pPr>
            <w:r w:rsidRPr="00D91326">
              <w:rPr>
                <w:rFonts w:asciiTheme="minorHAnsi" w:hAnsiTheme="minorHAnsi" w:cstheme="minorHAnsi"/>
              </w:rPr>
              <w:t>Вместимость – 50 мест</w:t>
            </w:r>
          </w:p>
        </w:tc>
        <w:tc>
          <w:tcPr>
            <w:tcW w:w="864" w:type="pct"/>
            <w:tcBorders>
              <w:top w:val="single" w:sz="2" w:space="0" w:color="auto"/>
              <w:left w:val="single" w:sz="4" w:space="0" w:color="000000"/>
              <w:bottom w:val="single" w:sz="2" w:space="0" w:color="auto"/>
              <w:right w:val="single" w:sz="4" w:space="0" w:color="000000"/>
            </w:tcBorders>
            <w:vAlign w:val="center"/>
          </w:tcPr>
          <w:p w:rsidR="00D91326" w:rsidRPr="00D524E3" w:rsidRDefault="00D91326" w:rsidP="00683CB9">
            <w:pPr>
              <w:jc w:val="center"/>
              <w:rPr>
                <w:rFonts w:asciiTheme="minorHAnsi" w:hAnsiTheme="minorHAnsi"/>
                <w:highlight w:val="yellow"/>
              </w:rPr>
            </w:pPr>
            <w:r w:rsidRPr="00D91326">
              <w:rPr>
                <w:rFonts w:asciiTheme="minorHAnsi" w:hAnsiTheme="minorHAnsi"/>
              </w:rPr>
              <w:t>Крымское СП</w:t>
            </w:r>
            <w:r w:rsidR="00683CB9">
              <w:rPr>
                <w:rFonts w:asciiTheme="minorHAnsi" w:hAnsiTheme="minorHAnsi"/>
              </w:rPr>
              <w:t>, х. Крымский</w:t>
            </w:r>
          </w:p>
        </w:tc>
        <w:tc>
          <w:tcPr>
            <w:tcW w:w="499" w:type="pct"/>
            <w:tcBorders>
              <w:top w:val="single" w:sz="2" w:space="0" w:color="auto"/>
              <w:left w:val="single" w:sz="4" w:space="0" w:color="000000"/>
              <w:bottom w:val="single" w:sz="2" w:space="0" w:color="auto"/>
              <w:right w:val="single" w:sz="4" w:space="0" w:color="000000"/>
            </w:tcBorders>
            <w:vAlign w:val="center"/>
          </w:tcPr>
          <w:p w:rsidR="00D91326" w:rsidRPr="00D524E3" w:rsidRDefault="00D91326" w:rsidP="00D91326">
            <w:pPr>
              <w:suppressAutoHyphens/>
              <w:jc w:val="center"/>
              <w:rPr>
                <w:rFonts w:asciiTheme="minorHAnsi" w:hAnsiTheme="minorHAnsi" w:cstheme="minorHAnsi"/>
                <w:highlight w:val="yellow"/>
              </w:rPr>
            </w:pPr>
            <w:r w:rsidRPr="00D91326">
              <w:rPr>
                <w:rFonts w:asciiTheme="minorHAnsi" w:hAnsiTheme="minorHAnsi" w:cstheme="minorHAnsi"/>
              </w:rPr>
              <w:t>до 2030 г.</w:t>
            </w:r>
          </w:p>
        </w:tc>
        <w:tc>
          <w:tcPr>
            <w:tcW w:w="603" w:type="pct"/>
            <w:tcBorders>
              <w:top w:val="single" w:sz="2" w:space="0" w:color="auto"/>
              <w:left w:val="single" w:sz="4" w:space="0" w:color="000000"/>
              <w:bottom w:val="single" w:sz="2" w:space="0" w:color="auto"/>
              <w:right w:val="single" w:sz="4" w:space="0" w:color="000000"/>
            </w:tcBorders>
            <w:vAlign w:val="center"/>
          </w:tcPr>
          <w:p w:rsidR="00D91326" w:rsidRPr="00D524E3" w:rsidRDefault="00D91326" w:rsidP="005F2686">
            <w:pPr>
              <w:jc w:val="center"/>
              <w:rPr>
                <w:rFonts w:ascii="Calibri" w:hAnsi="Calibri" w:cs="Calibri"/>
                <w:highlight w:val="yellow"/>
              </w:rPr>
            </w:pPr>
            <w:r w:rsidRPr="00D91326">
              <w:rPr>
                <w:rFonts w:asciiTheme="minorHAnsi" w:hAnsiTheme="minorHAnsi" w:cs="Calibri"/>
              </w:rPr>
              <w:t>Установление ЗОУИТ не требуется</w:t>
            </w:r>
          </w:p>
        </w:tc>
      </w:tr>
      <w:tr w:rsidR="00D91326" w:rsidRPr="00D524E3" w:rsidTr="00D91326">
        <w:trPr>
          <w:trHeight w:val="65"/>
          <w:jc w:val="center"/>
        </w:trPr>
        <w:tc>
          <w:tcPr>
            <w:tcW w:w="176" w:type="pct"/>
            <w:tcBorders>
              <w:top w:val="single" w:sz="2" w:space="0" w:color="auto"/>
              <w:left w:val="single" w:sz="4" w:space="0" w:color="000000"/>
              <w:bottom w:val="single" w:sz="2" w:space="0" w:color="auto"/>
              <w:right w:val="single" w:sz="4" w:space="0" w:color="000000"/>
            </w:tcBorders>
            <w:vAlign w:val="center"/>
          </w:tcPr>
          <w:p w:rsidR="00D91326" w:rsidRPr="005635C5" w:rsidRDefault="005635C5" w:rsidP="00D91326">
            <w:pPr>
              <w:suppressAutoHyphens/>
              <w:ind w:right="-57"/>
              <w:jc w:val="center"/>
              <w:rPr>
                <w:rFonts w:asciiTheme="minorHAnsi" w:hAnsiTheme="minorHAnsi" w:cstheme="minorHAnsi"/>
                <w:lang w:eastAsia="ar-SA"/>
              </w:rPr>
            </w:pPr>
            <w:r w:rsidRPr="005635C5">
              <w:rPr>
                <w:rFonts w:asciiTheme="minorHAnsi" w:hAnsiTheme="minorHAnsi" w:cstheme="minorHAnsi"/>
                <w:lang w:eastAsia="ar-SA"/>
              </w:rPr>
              <w:t>1.2</w:t>
            </w:r>
          </w:p>
        </w:tc>
        <w:tc>
          <w:tcPr>
            <w:tcW w:w="850" w:type="pct"/>
            <w:vMerge/>
            <w:tcBorders>
              <w:left w:val="single" w:sz="4" w:space="0" w:color="000000"/>
              <w:right w:val="single" w:sz="4" w:space="0" w:color="000000"/>
            </w:tcBorders>
            <w:shd w:val="clear" w:color="auto" w:fill="auto"/>
            <w:vAlign w:val="center"/>
          </w:tcPr>
          <w:p w:rsidR="00D91326" w:rsidRPr="00194147" w:rsidRDefault="00D91326" w:rsidP="00D91326">
            <w:pPr>
              <w:suppressAutoHyphens/>
              <w:ind w:right="-108"/>
              <w:jc w:val="center"/>
              <w:rPr>
                <w:rFonts w:asciiTheme="minorHAnsi" w:hAnsiTheme="minorHAnsi" w:cstheme="minorHAnsi"/>
                <w:lang w:bidi="ru-RU"/>
              </w:rPr>
            </w:pPr>
          </w:p>
        </w:tc>
        <w:tc>
          <w:tcPr>
            <w:tcW w:w="1051" w:type="pct"/>
            <w:tcBorders>
              <w:top w:val="single" w:sz="2" w:space="0" w:color="auto"/>
              <w:left w:val="single" w:sz="4" w:space="0" w:color="000000"/>
              <w:bottom w:val="single" w:sz="2" w:space="0" w:color="auto"/>
              <w:right w:val="single" w:sz="4" w:space="0" w:color="000000"/>
            </w:tcBorders>
            <w:vAlign w:val="center"/>
          </w:tcPr>
          <w:p w:rsidR="00D91326" w:rsidRPr="00D91326" w:rsidRDefault="00D91326" w:rsidP="00D91326">
            <w:pPr>
              <w:tabs>
                <w:tab w:val="left" w:pos="1020"/>
              </w:tabs>
              <w:spacing w:before="60" w:after="60"/>
              <w:jc w:val="center"/>
              <w:rPr>
                <w:rFonts w:asciiTheme="minorHAnsi" w:hAnsiTheme="minorHAnsi" w:cstheme="minorHAnsi"/>
              </w:rPr>
            </w:pPr>
            <w:r w:rsidRPr="00D91326">
              <w:rPr>
                <w:rFonts w:asciiTheme="minorHAnsi" w:hAnsiTheme="minorHAnsi" w:cstheme="minorHAnsi"/>
              </w:rPr>
              <w:t>Строительство дошкольного образовательного учреждения детского сада</w:t>
            </w:r>
          </w:p>
        </w:tc>
        <w:tc>
          <w:tcPr>
            <w:tcW w:w="958" w:type="pct"/>
            <w:tcBorders>
              <w:top w:val="single" w:sz="2" w:space="0" w:color="auto"/>
              <w:left w:val="single" w:sz="4" w:space="0" w:color="000000"/>
              <w:bottom w:val="single" w:sz="2" w:space="0" w:color="auto"/>
              <w:right w:val="single" w:sz="4" w:space="0" w:color="000000"/>
            </w:tcBorders>
            <w:vAlign w:val="center"/>
          </w:tcPr>
          <w:p w:rsidR="00D91326" w:rsidRPr="00D91326" w:rsidRDefault="00D91326" w:rsidP="00D91326">
            <w:pPr>
              <w:tabs>
                <w:tab w:val="left" w:pos="1020"/>
              </w:tabs>
              <w:spacing w:before="60" w:after="60"/>
              <w:jc w:val="center"/>
              <w:rPr>
                <w:rFonts w:asciiTheme="minorHAnsi" w:hAnsiTheme="minorHAnsi" w:cstheme="minorHAnsi"/>
              </w:rPr>
            </w:pPr>
            <w:r w:rsidRPr="00D91326">
              <w:rPr>
                <w:rFonts w:asciiTheme="minorHAnsi" w:hAnsiTheme="minorHAnsi" w:cstheme="minorHAnsi"/>
              </w:rPr>
              <w:t xml:space="preserve">Вместимость – </w:t>
            </w:r>
            <w:r>
              <w:rPr>
                <w:rFonts w:asciiTheme="minorHAnsi" w:hAnsiTheme="minorHAnsi" w:cstheme="minorHAnsi"/>
              </w:rPr>
              <w:t>45</w:t>
            </w:r>
            <w:r w:rsidRPr="00D91326">
              <w:rPr>
                <w:rFonts w:asciiTheme="minorHAnsi" w:hAnsiTheme="minorHAnsi" w:cstheme="minorHAnsi"/>
              </w:rPr>
              <w:t xml:space="preserve"> мест</w:t>
            </w:r>
          </w:p>
        </w:tc>
        <w:tc>
          <w:tcPr>
            <w:tcW w:w="864" w:type="pct"/>
            <w:tcBorders>
              <w:top w:val="single" w:sz="2" w:space="0" w:color="auto"/>
              <w:left w:val="single" w:sz="4" w:space="0" w:color="000000"/>
              <w:bottom w:val="single" w:sz="2" w:space="0" w:color="auto"/>
              <w:right w:val="single" w:sz="4" w:space="0" w:color="000000"/>
            </w:tcBorders>
            <w:vAlign w:val="center"/>
          </w:tcPr>
          <w:p w:rsidR="00D91326" w:rsidRDefault="00D91326" w:rsidP="00D91326">
            <w:pPr>
              <w:jc w:val="center"/>
              <w:rPr>
                <w:rFonts w:asciiTheme="minorHAnsi" w:hAnsiTheme="minorHAnsi" w:cstheme="minorHAnsi"/>
                <w:sz w:val="26"/>
                <w:szCs w:val="26"/>
              </w:rPr>
            </w:pPr>
            <w:proofErr w:type="spellStart"/>
            <w:r w:rsidRPr="00CA6334">
              <w:rPr>
                <w:rFonts w:asciiTheme="minorHAnsi" w:hAnsiTheme="minorHAnsi" w:cstheme="minorHAnsi"/>
                <w:sz w:val="26"/>
                <w:szCs w:val="26"/>
              </w:rPr>
              <w:t>Пухляковско</w:t>
            </w:r>
            <w:r>
              <w:rPr>
                <w:rFonts w:asciiTheme="minorHAnsi" w:hAnsiTheme="minorHAnsi" w:cstheme="minorHAnsi"/>
                <w:sz w:val="26"/>
                <w:szCs w:val="26"/>
              </w:rPr>
              <w:t>е</w:t>
            </w:r>
            <w:proofErr w:type="spellEnd"/>
            <w:r>
              <w:rPr>
                <w:rFonts w:asciiTheme="minorHAnsi" w:hAnsiTheme="minorHAnsi" w:cstheme="minorHAnsi"/>
                <w:sz w:val="26"/>
                <w:szCs w:val="26"/>
              </w:rPr>
              <w:t xml:space="preserve"> СП</w:t>
            </w:r>
          </w:p>
          <w:p w:rsidR="00D91326" w:rsidRPr="00D91326" w:rsidRDefault="00683CB9" w:rsidP="00D91326">
            <w:pPr>
              <w:jc w:val="center"/>
              <w:rPr>
                <w:rFonts w:asciiTheme="minorHAnsi" w:hAnsiTheme="minorHAnsi"/>
              </w:rPr>
            </w:pPr>
            <w:r>
              <w:rPr>
                <w:rFonts w:asciiTheme="minorHAnsi" w:hAnsiTheme="minorHAnsi"/>
              </w:rPr>
              <w:t xml:space="preserve">х. </w:t>
            </w:r>
            <w:proofErr w:type="spellStart"/>
            <w:r>
              <w:rPr>
                <w:rFonts w:asciiTheme="minorHAnsi" w:hAnsiTheme="minorHAnsi"/>
              </w:rPr>
              <w:t>Пухляковский</w:t>
            </w:r>
            <w:proofErr w:type="spellEnd"/>
          </w:p>
        </w:tc>
        <w:tc>
          <w:tcPr>
            <w:tcW w:w="499" w:type="pct"/>
            <w:tcBorders>
              <w:top w:val="single" w:sz="2" w:space="0" w:color="auto"/>
              <w:left w:val="single" w:sz="4" w:space="0" w:color="000000"/>
              <w:bottom w:val="single" w:sz="2" w:space="0" w:color="auto"/>
              <w:right w:val="single" w:sz="4" w:space="0" w:color="000000"/>
            </w:tcBorders>
            <w:vAlign w:val="center"/>
          </w:tcPr>
          <w:p w:rsidR="00D91326" w:rsidRPr="00D524E3" w:rsidRDefault="00D91326" w:rsidP="00D91326">
            <w:pPr>
              <w:suppressAutoHyphens/>
              <w:jc w:val="center"/>
              <w:rPr>
                <w:rFonts w:asciiTheme="minorHAnsi" w:hAnsiTheme="minorHAnsi" w:cstheme="minorHAnsi"/>
                <w:highlight w:val="yellow"/>
              </w:rPr>
            </w:pPr>
            <w:r w:rsidRPr="00D91326">
              <w:rPr>
                <w:rFonts w:asciiTheme="minorHAnsi" w:hAnsiTheme="minorHAnsi" w:cstheme="minorHAnsi"/>
              </w:rPr>
              <w:t>до 2030 г.</w:t>
            </w:r>
          </w:p>
        </w:tc>
        <w:tc>
          <w:tcPr>
            <w:tcW w:w="603" w:type="pct"/>
            <w:tcBorders>
              <w:top w:val="single" w:sz="2" w:space="0" w:color="auto"/>
              <w:left w:val="single" w:sz="4" w:space="0" w:color="000000"/>
              <w:bottom w:val="single" w:sz="2" w:space="0" w:color="auto"/>
              <w:right w:val="single" w:sz="4" w:space="0" w:color="000000"/>
            </w:tcBorders>
            <w:vAlign w:val="center"/>
          </w:tcPr>
          <w:p w:rsidR="00D91326" w:rsidRPr="00D524E3" w:rsidRDefault="00D91326" w:rsidP="00D91326">
            <w:pPr>
              <w:jc w:val="center"/>
              <w:rPr>
                <w:rFonts w:ascii="Calibri" w:hAnsi="Calibri" w:cs="Calibri"/>
                <w:highlight w:val="yellow"/>
              </w:rPr>
            </w:pPr>
            <w:r w:rsidRPr="00D91326">
              <w:rPr>
                <w:rFonts w:asciiTheme="minorHAnsi" w:hAnsiTheme="minorHAnsi" w:cs="Calibri"/>
              </w:rPr>
              <w:t>Установление ЗОУИТ не требуется</w:t>
            </w:r>
          </w:p>
        </w:tc>
      </w:tr>
      <w:tr w:rsidR="00D91326" w:rsidRPr="00D524E3" w:rsidTr="00D91326">
        <w:trPr>
          <w:trHeight w:val="65"/>
          <w:jc w:val="center"/>
        </w:trPr>
        <w:tc>
          <w:tcPr>
            <w:tcW w:w="176" w:type="pct"/>
            <w:tcBorders>
              <w:top w:val="single" w:sz="2" w:space="0" w:color="auto"/>
              <w:left w:val="single" w:sz="4" w:space="0" w:color="000000"/>
              <w:bottom w:val="single" w:sz="2" w:space="0" w:color="auto"/>
              <w:right w:val="single" w:sz="4" w:space="0" w:color="000000"/>
            </w:tcBorders>
            <w:vAlign w:val="center"/>
          </w:tcPr>
          <w:p w:rsidR="00D91326" w:rsidRPr="005635C5" w:rsidRDefault="005635C5" w:rsidP="00D91326">
            <w:pPr>
              <w:suppressAutoHyphens/>
              <w:ind w:right="-57"/>
              <w:jc w:val="center"/>
              <w:rPr>
                <w:rFonts w:asciiTheme="minorHAnsi" w:hAnsiTheme="minorHAnsi" w:cstheme="minorHAnsi"/>
                <w:lang w:eastAsia="ar-SA"/>
              </w:rPr>
            </w:pPr>
            <w:r w:rsidRPr="005635C5">
              <w:rPr>
                <w:rFonts w:asciiTheme="minorHAnsi" w:hAnsiTheme="minorHAnsi" w:cstheme="minorHAnsi"/>
                <w:lang w:eastAsia="ar-SA"/>
              </w:rPr>
              <w:t>1.3</w:t>
            </w:r>
          </w:p>
        </w:tc>
        <w:tc>
          <w:tcPr>
            <w:tcW w:w="850" w:type="pct"/>
            <w:vMerge/>
            <w:tcBorders>
              <w:left w:val="single" w:sz="4" w:space="0" w:color="000000"/>
              <w:right w:val="single" w:sz="4" w:space="0" w:color="000000"/>
            </w:tcBorders>
            <w:shd w:val="clear" w:color="auto" w:fill="auto"/>
            <w:vAlign w:val="center"/>
          </w:tcPr>
          <w:p w:rsidR="00D91326" w:rsidRPr="00194147" w:rsidRDefault="00D91326" w:rsidP="00D91326">
            <w:pPr>
              <w:suppressAutoHyphens/>
              <w:ind w:right="-108"/>
              <w:jc w:val="center"/>
              <w:rPr>
                <w:rFonts w:asciiTheme="minorHAnsi" w:hAnsiTheme="minorHAnsi" w:cstheme="minorHAnsi"/>
                <w:lang w:bidi="ru-RU"/>
              </w:rPr>
            </w:pPr>
          </w:p>
        </w:tc>
        <w:tc>
          <w:tcPr>
            <w:tcW w:w="1051" w:type="pct"/>
            <w:tcBorders>
              <w:top w:val="single" w:sz="2" w:space="0" w:color="auto"/>
              <w:left w:val="single" w:sz="4" w:space="0" w:color="000000"/>
              <w:bottom w:val="single" w:sz="2" w:space="0" w:color="auto"/>
              <w:right w:val="single" w:sz="4" w:space="0" w:color="000000"/>
            </w:tcBorders>
            <w:vAlign w:val="center"/>
          </w:tcPr>
          <w:p w:rsidR="00D91326" w:rsidRPr="00D91326" w:rsidRDefault="00D91326" w:rsidP="00D91326">
            <w:pPr>
              <w:tabs>
                <w:tab w:val="left" w:pos="1020"/>
              </w:tabs>
              <w:spacing w:before="60" w:after="60"/>
              <w:jc w:val="center"/>
              <w:rPr>
                <w:rFonts w:asciiTheme="minorHAnsi" w:hAnsiTheme="minorHAnsi" w:cstheme="minorHAnsi"/>
              </w:rPr>
            </w:pPr>
            <w:r w:rsidRPr="00D91326">
              <w:rPr>
                <w:rFonts w:asciiTheme="minorHAnsi" w:hAnsiTheme="minorHAnsi" w:cstheme="minorHAnsi"/>
              </w:rPr>
              <w:t>Строительство дошкольного образовательного учреждения детского сада</w:t>
            </w:r>
          </w:p>
        </w:tc>
        <w:tc>
          <w:tcPr>
            <w:tcW w:w="958" w:type="pct"/>
            <w:tcBorders>
              <w:top w:val="single" w:sz="2" w:space="0" w:color="auto"/>
              <w:left w:val="single" w:sz="4" w:space="0" w:color="000000"/>
              <w:bottom w:val="single" w:sz="2" w:space="0" w:color="auto"/>
              <w:right w:val="single" w:sz="4" w:space="0" w:color="000000"/>
            </w:tcBorders>
            <w:vAlign w:val="center"/>
          </w:tcPr>
          <w:p w:rsidR="00D91326" w:rsidRPr="00D91326" w:rsidRDefault="00D91326" w:rsidP="00D91326">
            <w:pPr>
              <w:tabs>
                <w:tab w:val="left" w:pos="1020"/>
              </w:tabs>
              <w:spacing w:before="60" w:after="60"/>
              <w:jc w:val="center"/>
              <w:rPr>
                <w:rFonts w:asciiTheme="minorHAnsi" w:hAnsiTheme="minorHAnsi" w:cstheme="minorHAnsi"/>
              </w:rPr>
            </w:pPr>
            <w:r w:rsidRPr="00D91326">
              <w:rPr>
                <w:rFonts w:asciiTheme="minorHAnsi" w:hAnsiTheme="minorHAnsi" w:cstheme="minorHAnsi"/>
              </w:rPr>
              <w:t xml:space="preserve">Вместимость – </w:t>
            </w:r>
            <w:r>
              <w:rPr>
                <w:rFonts w:asciiTheme="minorHAnsi" w:hAnsiTheme="minorHAnsi" w:cstheme="minorHAnsi"/>
              </w:rPr>
              <w:t>55</w:t>
            </w:r>
            <w:r w:rsidRPr="00D91326">
              <w:rPr>
                <w:rFonts w:asciiTheme="minorHAnsi" w:hAnsiTheme="minorHAnsi" w:cstheme="minorHAnsi"/>
              </w:rPr>
              <w:t xml:space="preserve"> мест</w:t>
            </w:r>
          </w:p>
        </w:tc>
        <w:tc>
          <w:tcPr>
            <w:tcW w:w="864" w:type="pct"/>
            <w:tcBorders>
              <w:top w:val="single" w:sz="2" w:space="0" w:color="auto"/>
              <w:left w:val="single" w:sz="4" w:space="0" w:color="000000"/>
              <w:bottom w:val="single" w:sz="2" w:space="0" w:color="auto"/>
              <w:right w:val="single" w:sz="4" w:space="0" w:color="000000"/>
            </w:tcBorders>
            <w:vAlign w:val="center"/>
          </w:tcPr>
          <w:p w:rsidR="00D91326" w:rsidRDefault="00D91326" w:rsidP="00D91326">
            <w:pPr>
              <w:jc w:val="center"/>
              <w:rPr>
                <w:rFonts w:asciiTheme="minorHAnsi" w:hAnsiTheme="minorHAnsi" w:cstheme="minorHAnsi"/>
                <w:sz w:val="26"/>
                <w:szCs w:val="26"/>
              </w:rPr>
            </w:pPr>
            <w:proofErr w:type="spellStart"/>
            <w:r w:rsidRPr="00CA6334">
              <w:rPr>
                <w:rFonts w:asciiTheme="minorHAnsi" w:hAnsiTheme="minorHAnsi" w:cstheme="minorHAnsi"/>
                <w:sz w:val="26"/>
                <w:szCs w:val="26"/>
              </w:rPr>
              <w:t>Раздорско</w:t>
            </w:r>
            <w:r>
              <w:rPr>
                <w:rFonts w:asciiTheme="minorHAnsi" w:hAnsiTheme="minorHAnsi" w:cstheme="minorHAnsi"/>
                <w:sz w:val="26"/>
                <w:szCs w:val="26"/>
              </w:rPr>
              <w:t>е</w:t>
            </w:r>
            <w:proofErr w:type="spellEnd"/>
            <w:r>
              <w:rPr>
                <w:rFonts w:asciiTheme="minorHAnsi" w:hAnsiTheme="minorHAnsi" w:cstheme="minorHAnsi"/>
                <w:sz w:val="26"/>
                <w:szCs w:val="26"/>
              </w:rPr>
              <w:t xml:space="preserve"> СП</w:t>
            </w:r>
          </w:p>
          <w:p w:rsidR="00D91326" w:rsidRPr="00CA6334" w:rsidRDefault="00683CB9" w:rsidP="00D91326">
            <w:pPr>
              <w:jc w:val="center"/>
              <w:rPr>
                <w:rFonts w:asciiTheme="minorHAnsi" w:hAnsiTheme="minorHAnsi" w:cstheme="minorHAnsi"/>
                <w:sz w:val="26"/>
                <w:szCs w:val="26"/>
              </w:rPr>
            </w:pPr>
            <w:r>
              <w:rPr>
                <w:rFonts w:asciiTheme="minorHAnsi" w:hAnsiTheme="minorHAnsi"/>
              </w:rPr>
              <w:t>ст. Раздорская</w:t>
            </w:r>
          </w:p>
        </w:tc>
        <w:tc>
          <w:tcPr>
            <w:tcW w:w="499" w:type="pct"/>
            <w:tcBorders>
              <w:top w:val="single" w:sz="2" w:space="0" w:color="auto"/>
              <w:left w:val="single" w:sz="4" w:space="0" w:color="000000"/>
              <w:bottom w:val="single" w:sz="2" w:space="0" w:color="auto"/>
              <w:right w:val="single" w:sz="4" w:space="0" w:color="000000"/>
            </w:tcBorders>
            <w:vAlign w:val="center"/>
          </w:tcPr>
          <w:p w:rsidR="00D91326" w:rsidRPr="00D524E3" w:rsidRDefault="00D91326" w:rsidP="00D91326">
            <w:pPr>
              <w:suppressAutoHyphens/>
              <w:jc w:val="center"/>
              <w:rPr>
                <w:rFonts w:asciiTheme="minorHAnsi" w:hAnsiTheme="minorHAnsi" w:cstheme="minorHAnsi"/>
                <w:highlight w:val="yellow"/>
              </w:rPr>
            </w:pPr>
            <w:r w:rsidRPr="00D91326">
              <w:rPr>
                <w:rFonts w:asciiTheme="minorHAnsi" w:hAnsiTheme="minorHAnsi" w:cstheme="minorHAnsi"/>
              </w:rPr>
              <w:t>до 2030 г.</w:t>
            </w:r>
          </w:p>
        </w:tc>
        <w:tc>
          <w:tcPr>
            <w:tcW w:w="603" w:type="pct"/>
            <w:tcBorders>
              <w:top w:val="single" w:sz="2" w:space="0" w:color="auto"/>
              <w:left w:val="single" w:sz="4" w:space="0" w:color="000000"/>
              <w:bottom w:val="single" w:sz="2" w:space="0" w:color="auto"/>
              <w:right w:val="single" w:sz="4" w:space="0" w:color="000000"/>
            </w:tcBorders>
            <w:vAlign w:val="center"/>
          </w:tcPr>
          <w:p w:rsidR="00D91326" w:rsidRPr="00D524E3" w:rsidRDefault="00D91326" w:rsidP="00D91326">
            <w:pPr>
              <w:jc w:val="center"/>
              <w:rPr>
                <w:rFonts w:ascii="Calibri" w:hAnsi="Calibri" w:cs="Calibri"/>
                <w:highlight w:val="yellow"/>
              </w:rPr>
            </w:pPr>
            <w:r w:rsidRPr="00D91326">
              <w:rPr>
                <w:rFonts w:asciiTheme="minorHAnsi" w:hAnsiTheme="minorHAnsi" w:cs="Calibri"/>
              </w:rPr>
              <w:t>Установление ЗОУИТ не требуется</w:t>
            </w:r>
          </w:p>
        </w:tc>
      </w:tr>
      <w:tr w:rsidR="009247F9" w:rsidRPr="00D524E3" w:rsidTr="009247F9">
        <w:trPr>
          <w:trHeight w:val="65"/>
          <w:jc w:val="center"/>
        </w:trPr>
        <w:tc>
          <w:tcPr>
            <w:tcW w:w="176" w:type="pct"/>
            <w:tcBorders>
              <w:top w:val="single" w:sz="2" w:space="0" w:color="auto"/>
              <w:left w:val="single" w:sz="4" w:space="0" w:color="000000"/>
              <w:bottom w:val="single" w:sz="2" w:space="0" w:color="auto"/>
              <w:right w:val="single" w:sz="4" w:space="0" w:color="000000"/>
            </w:tcBorders>
            <w:vAlign w:val="center"/>
          </w:tcPr>
          <w:p w:rsidR="009247F9" w:rsidRPr="005635C5" w:rsidRDefault="005635C5" w:rsidP="009247F9">
            <w:pPr>
              <w:suppressAutoHyphens/>
              <w:ind w:right="-57"/>
              <w:jc w:val="center"/>
              <w:rPr>
                <w:rFonts w:asciiTheme="minorHAnsi" w:hAnsiTheme="minorHAnsi" w:cstheme="minorHAnsi"/>
                <w:lang w:eastAsia="ar-SA"/>
              </w:rPr>
            </w:pPr>
            <w:r w:rsidRPr="005635C5">
              <w:rPr>
                <w:rFonts w:asciiTheme="minorHAnsi" w:hAnsiTheme="minorHAnsi" w:cstheme="minorHAnsi"/>
                <w:lang w:eastAsia="ar-SA"/>
              </w:rPr>
              <w:t>2</w:t>
            </w:r>
            <w:r w:rsidR="009247F9" w:rsidRPr="005635C5">
              <w:rPr>
                <w:rFonts w:asciiTheme="minorHAnsi" w:hAnsiTheme="minorHAnsi" w:cstheme="minorHAnsi"/>
                <w:lang w:eastAsia="ar-SA"/>
              </w:rPr>
              <w:t>.1</w:t>
            </w:r>
          </w:p>
        </w:tc>
        <w:tc>
          <w:tcPr>
            <w:tcW w:w="850" w:type="pct"/>
            <w:vMerge w:val="restart"/>
            <w:tcBorders>
              <w:left w:val="single" w:sz="4" w:space="0" w:color="000000"/>
              <w:right w:val="single" w:sz="4" w:space="0" w:color="000000"/>
            </w:tcBorders>
            <w:shd w:val="clear" w:color="auto" w:fill="auto"/>
            <w:vAlign w:val="center"/>
          </w:tcPr>
          <w:p w:rsidR="009247F9" w:rsidRPr="00D524E3" w:rsidRDefault="009247F9" w:rsidP="009247F9">
            <w:pPr>
              <w:suppressAutoHyphens/>
              <w:ind w:right="-108"/>
              <w:jc w:val="center"/>
              <w:rPr>
                <w:rFonts w:asciiTheme="minorHAnsi" w:hAnsiTheme="minorHAnsi" w:cstheme="minorHAnsi"/>
                <w:highlight w:val="yellow"/>
                <w:lang w:bidi="ru-RU"/>
              </w:rPr>
            </w:pPr>
            <w:r w:rsidRPr="00194147">
              <w:rPr>
                <w:rFonts w:asciiTheme="minorHAnsi" w:hAnsiTheme="minorHAnsi" w:cstheme="minorHAnsi"/>
                <w:lang w:bidi="ru-RU"/>
              </w:rPr>
              <w:t>Образовательные учреждения дополнительного образования детей в муниципальных образовательных организациях на территории муниципального района</w:t>
            </w:r>
          </w:p>
        </w:tc>
        <w:tc>
          <w:tcPr>
            <w:tcW w:w="1051" w:type="pct"/>
            <w:tcBorders>
              <w:top w:val="single" w:sz="2" w:space="0" w:color="auto"/>
              <w:left w:val="single" w:sz="4" w:space="0" w:color="000000"/>
              <w:bottom w:val="single" w:sz="2" w:space="0" w:color="auto"/>
              <w:right w:val="single" w:sz="4" w:space="0" w:color="000000"/>
            </w:tcBorders>
            <w:vAlign w:val="center"/>
          </w:tcPr>
          <w:p w:rsidR="009247F9" w:rsidRPr="00D524E3" w:rsidRDefault="009247F9" w:rsidP="009247F9">
            <w:pPr>
              <w:tabs>
                <w:tab w:val="left" w:pos="1020"/>
              </w:tabs>
              <w:spacing w:before="60" w:after="60"/>
              <w:jc w:val="center"/>
              <w:rPr>
                <w:rFonts w:asciiTheme="minorHAnsi" w:hAnsiTheme="minorHAnsi" w:cstheme="minorHAnsi"/>
                <w:highlight w:val="yellow"/>
              </w:rPr>
            </w:pPr>
            <w:r w:rsidRPr="00BB0E28">
              <w:rPr>
                <w:rFonts w:ascii="Calibri" w:hAnsi="Calibri" w:cs="Calibri"/>
                <w:sz w:val="26"/>
                <w:szCs w:val="26"/>
              </w:rPr>
              <w:t xml:space="preserve">строительство филиала </w:t>
            </w:r>
            <w:r>
              <w:rPr>
                <w:rFonts w:ascii="Calibri" w:hAnsi="Calibri" w:cs="Calibri"/>
                <w:sz w:val="26"/>
                <w:szCs w:val="26"/>
              </w:rPr>
              <w:t>детской школы искусств</w:t>
            </w:r>
          </w:p>
        </w:tc>
        <w:tc>
          <w:tcPr>
            <w:tcW w:w="958" w:type="pct"/>
            <w:tcBorders>
              <w:top w:val="single" w:sz="2" w:space="0" w:color="auto"/>
              <w:left w:val="single" w:sz="4" w:space="0" w:color="000000"/>
              <w:bottom w:val="single" w:sz="2" w:space="0" w:color="auto"/>
              <w:right w:val="single" w:sz="4" w:space="0" w:color="000000"/>
            </w:tcBorders>
            <w:vAlign w:val="center"/>
          </w:tcPr>
          <w:p w:rsidR="009247F9" w:rsidRPr="00D524E3" w:rsidRDefault="009247F9" w:rsidP="009247F9">
            <w:pPr>
              <w:tabs>
                <w:tab w:val="left" w:pos="1020"/>
              </w:tabs>
              <w:spacing w:before="60" w:after="60"/>
              <w:jc w:val="center"/>
              <w:rPr>
                <w:rFonts w:asciiTheme="minorHAnsi" w:hAnsiTheme="minorHAnsi" w:cstheme="minorHAnsi"/>
                <w:highlight w:val="yellow"/>
              </w:rPr>
            </w:pPr>
            <w:r w:rsidRPr="009247F9">
              <w:rPr>
                <w:rFonts w:asciiTheme="minorHAnsi" w:hAnsiTheme="minorHAnsi" w:cstheme="minorHAnsi"/>
              </w:rPr>
              <w:t>Вместимость – 150 мест</w:t>
            </w:r>
          </w:p>
        </w:tc>
        <w:tc>
          <w:tcPr>
            <w:tcW w:w="864" w:type="pct"/>
            <w:tcBorders>
              <w:top w:val="single" w:sz="2" w:space="0" w:color="auto"/>
              <w:left w:val="single" w:sz="4" w:space="0" w:color="000000"/>
              <w:bottom w:val="single" w:sz="2" w:space="0" w:color="auto"/>
              <w:right w:val="single" w:sz="4" w:space="0" w:color="000000"/>
            </w:tcBorders>
            <w:vAlign w:val="center"/>
          </w:tcPr>
          <w:p w:rsidR="009247F9" w:rsidRPr="00D524E3" w:rsidRDefault="002D6678" w:rsidP="009247F9">
            <w:pPr>
              <w:jc w:val="center"/>
              <w:rPr>
                <w:rFonts w:asciiTheme="minorHAnsi" w:hAnsiTheme="minorHAnsi"/>
                <w:highlight w:val="yellow"/>
              </w:rPr>
            </w:pPr>
            <w:proofErr w:type="spellStart"/>
            <w:r>
              <w:rPr>
                <w:rFonts w:asciiTheme="minorHAnsi" w:hAnsiTheme="minorHAnsi"/>
              </w:rPr>
              <w:t>Апаринское</w:t>
            </w:r>
            <w:proofErr w:type="spellEnd"/>
            <w:r>
              <w:rPr>
                <w:rFonts w:asciiTheme="minorHAnsi" w:hAnsiTheme="minorHAnsi"/>
              </w:rPr>
              <w:t xml:space="preserve"> СП</w:t>
            </w:r>
            <w:r w:rsidR="009247F9">
              <w:rPr>
                <w:rFonts w:asciiTheme="minorHAnsi" w:hAnsiTheme="minorHAnsi"/>
              </w:rPr>
              <w:t xml:space="preserve">, </w:t>
            </w:r>
            <w:r w:rsidR="009247F9" w:rsidRPr="009247F9">
              <w:rPr>
                <w:rFonts w:asciiTheme="minorHAnsi" w:hAnsiTheme="minorHAnsi"/>
              </w:rPr>
              <w:t xml:space="preserve">х. </w:t>
            </w:r>
            <w:proofErr w:type="spellStart"/>
            <w:r w:rsidR="009247F9" w:rsidRPr="009247F9">
              <w:rPr>
                <w:rFonts w:asciiTheme="minorHAnsi" w:hAnsiTheme="minorHAnsi"/>
              </w:rPr>
              <w:t>Апаринский</w:t>
            </w:r>
            <w:proofErr w:type="spellEnd"/>
          </w:p>
        </w:tc>
        <w:tc>
          <w:tcPr>
            <w:tcW w:w="499" w:type="pct"/>
            <w:tcBorders>
              <w:top w:val="single" w:sz="2" w:space="0" w:color="auto"/>
              <w:left w:val="single" w:sz="4" w:space="0" w:color="000000"/>
              <w:bottom w:val="single" w:sz="2" w:space="0" w:color="auto"/>
              <w:right w:val="single" w:sz="4" w:space="0" w:color="000000"/>
            </w:tcBorders>
            <w:vAlign w:val="center"/>
          </w:tcPr>
          <w:p w:rsidR="009247F9" w:rsidRPr="00D524E3" w:rsidRDefault="009247F9" w:rsidP="009247F9">
            <w:pPr>
              <w:suppressAutoHyphens/>
              <w:jc w:val="center"/>
              <w:rPr>
                <w:rFonts w:asciiTheme="minorHAnsi" w:hAnsiTheme="minorHAnsi" w:cstheme="minorHAnsi"/>
                <w:highlight w:val="yellow"/>
              </w:rPr>
            </w:pPr>
            <w:r w:rsidRPr="00D91326">
              <w:rPr>
                <w:rFonts w:asciiTheme="minorHAnsi" w:hAnsiTheme="minorHAnsi" w:cstheme="minorHAnsi"/>
              </w:rPr>
              <w:t>до 2030 г.</w:t>
            </w:r>
          </w:p>
        </w:tc>
        <w:tc>
          <w:tcPr>
            <w:tcW w:w="603" w:type="pct"/>
            <w:tcBorders>
              <w:top w:val="single" w:sz="2" w:space="0" w:color="auto"/>
              <w:left w:val="single" w:sz="4" w:space="0" w:color="000000"/>
              <w:bottom w:val="single" w:sz="2" w:space="0" w:color="auto"/>
              <w:right w:val="single" w:sz="4" w:space="0" w:color="000000"/>
            </w:tcBorders>
            <w:vAlign w:val="center"/>
          </w:tcPr>
          <w:p w:rsidR="009247F9" w:rsidRPr="00D524E3" w:rsidRDefault="009247F9" w:rsidP="009247F9">
            <w:pPr>
              <w:jc w:val="center"/>
              <w:rPr>
                <w:rFonts w:ascii="Calibri" w:hAnsi="Calibri" w:cs="Calibri"/>
                <w:highlight w:val="yellow"/>
              </w:rPr>
            </w:pPr>
            <w:r w:rsidRPr="00D91326">
              <w:rPr>
                <w:rFonts w:asciiTheme="minorHAnsi" w:hAnsiTheme="minorHAnsi" w:cs="Calibri"/>
              </w:rPr>
              <w:t>Установление ЗОУИТ не требуется</w:t>
            </w:r>
          </w:p>
        </w:tc>
      </w:tr>
      <w:tr w:rsidR="009247F9" w:rsidRPr="00D524E3" w:rsidTr="00F922C4">
        <w:trPr>
          <w:trHeight w:val="65"/>
          <w:jc w:val="center"/>
        </w:trPr>
        <w:tc>
          <w:tcPr>
            <w:tcW w:w="176" w:type="pct"/>
            <w:tcBorders>
              <w:top w:val="single" w:sz="2" w:space="0" w:color="auto"/>
              <w:left w:val="single" w:sz="4" w:space="0" w:color="000000"/>
              <w:right w:val="single" w:sz="4" w:space="0" w:color="000000"/>
            </w:tcBorders>
            <w:vAlign w:val="center"/>
          </w:tcPr>
          <w:p w:rsidR="009247F9" w:rsidRPr="005635C5" w:rsidRDefault="005635C5" w:rsidP="009247F9">
            <w:pPr>
              <w:suppressAutoHyphens/>
              <w:ind w:right="-57"/>
              <w:jc w:val="center"/>
              <w:rPr>
                <w:rFonts w:asciiTheme="minorHAnsi" w:hAnsiTheme="minorHAnsi" w:cstheme="minorHAnsi"/>
                <w:lang w:eastAsia="ar-SA"/>
              </w:rPr>
            </w:pPr>
            <w:r w:rsidRPr="005635C5">
              <w:rPr>
                <w:rFonts w:asciiTheme="minorHAnsi" w:hAnsiTheme="minorHAnsi" w:cstheme="minorHAnsi"/>
                <w:lang w:eastAsia="ar-SA"/>
              </w:rPr>
              <w:t>2.2</w:t>
            </w:r>
          </w:p>
        </w:tc>
        <w:tc>
          <w:tcPr>
            <w:tcW w:w="850" w:type="pct"/>
            <w:vMerge/>
            <w:tcBorders>
              <w:left w:val="single" w:sz="4" w:space="0" w:color="000000"/>
              <w:right w:val="single" w:sz="4" w:space="0" w:color="000000"/>
            </w:tcBorders>
            <w:shd w:val="clear" w:color="auto" w:fill="auto"/>
            <w:vAlign w:val="center"/>
          </w:tcPr>
          <w:p w:rsidR="009247F9" w:rsidRPr="00194147" w:rsidRDefault="009247F9" w:rsidP="009247F9">
            <w:pPr>
              <w:suppressAutoHyphens/>
              <w:ind w:right="-108"/>
              <w:jc w:val="center"/>
              <w:rPr>
                <w:rFonts w:asciiTheme="minorHAnsi" w:hAnsiTheme="minorHAnsi" w:cstheme="minorHAnsi"/>
                <w:lang w:bidi="ru-RU"/>
              </w:rPr>
            </w:pPr>
          </w:p>
        </w:tc>
        <w:tc>
          <w:tcPr>
            <w:tcW w:w="1051" w:type="pct"/>
            <w:tcBorders>
              <w:top w:val="single" w:sz="2" w:space="0" w:color="auto"/>
              <w:left w:val="single" w:sz="4" w:space="0" w:color="000000"/>
              <w:right w:val="single" w:sz="4" w:space="0" w:color="000000"/>
            </w:tcBorders>
            <w:vAlign w:val="center"/>
          </w:tcPr>
          <w:p w:rsidR="009247F9" w:rsidRPr="00D524E3" w:rsidRDefault="009247F9" w:rsidP="009247F9">
            <w:pPr>
              <w:tabs>
                <w:tab w:val="left" w:pos="1020"/>
              </w:tabs>
              <w:spacing w:before="60" w:after="60"/>
              <w:jc w:val="center"/>
              <w:rPr>
                <w:rFonts w:asciiTheme="minorHAnsi" w:hAnsiTheme="minorHAnsi" w:cstheme="minorHAnsi"/>
                <w:highlight w:val="yellow"/>
              </w:rPr>
            </w:pPr>
            <w:r w:rsidRPr="00BB0E28">
              <w:rPr>
                <w:rFonts w:ascii="Calibri" w:hAnsi="Calibri" w:cs="Calibri"/>
                <w:sz w:val="26"/>
                <w:szCs w:val="26"/>
              </w:rPr>
              <w:t xml:space="preserve">строительство филиала </w:t>
            </w:r>
            <w:r>
              <w:rPr>
                <w:rFonts w:ascii="Calibri" w:hAnsi="Calibri" w:cs="Calibri"/>
                <w:sz w:val="26"/>
                <w:szCs w:val="26"/>
              </w:rPr>
              <w:t>детской школы искусств</w:t>
            </w:r>
          </w:p>
        </w:tc>
        <w:tc>
          <w:tcPr>
            <w:tcW w:w="958" w:type="pct"/>
            <w:tcBorders>
              <w:top w:val="single" w:sz="2" w:space="0" w:color="auto"/>
              <w:left w:val="single" w:sz="4" w:space="0" w:color="000000"/>
              <w:right w:val="single" w:sz="4" w:space="0" w:color="000000"/>
            </w:tcBorders>
            <w:vAlign w:val="center"/>
          </w:tcPr>
          <w:p w:rsidR="009247F9" w:rsidRPr="00D524E3" w:rsidRDefault="009247F9" w:rsidP="009247F9">
            <w:pPr>
              <w:tabs>
                <w:tab w:val="left" w:pos="1020"/>
              </w:tabs>
              <w:spacing w:before="60" w:after="60"/>
              <w:jc w:val="center"/>
              <w:rPr>
                <w:rFonts w:asciiTheme="minorHAnsi" w:hAnsiTheme="minorHAnsi" w:cstheme="minorHAnsi"/>
                <w:highlight w:val="yellow"/>
              </w:rPr>
            </w:pPr>
            <w:r w:rsidRPr="009247F9">
              <w:rPr>
                <w:rFonts w:asciiTheme="minorHAnsi" w:hAnsiTheme="minorHAnsi" w:cstheme="minorHAnsi"/>
              </w:rPr>
              <w:t>Вместимость – 150 мест</w:t>
            </w:r>
          </w:p>
        </w:tc>
        <w:tc>
          <w:tcPr>
            <w:tcW w:w="864" w:type="pct"/>
            <w:tcBorders>
              <w:top w:val="single" w:sz="2" w:space="0" w:color="auto"/>
              <w:left w:val="single" w:sz="4" w:space="0" w:color="000000"/>
              <w:right w:val="single" w:sz="4" w:space="0" w:color="000000"/>
            </w:tcBorders>
            <w:vAlign w:val="center"/>
          </w:tcPr>
          <w:p w:rsidR="009247F9" w:rsidRPr="009247F9" w:rsidRDefault="002D6678" w:rsidP="009247F9">
            <w:pPr>
              <w:tabs>
                <w:tab w:val="left" w:pos="1020"/>
              </w:tabs>
              <w:spacing w:before="60" w:after="60"/>
              <w:jc w:val="center"/>
              <w:rPr>
                <w:rFonts w:asciiTheme="minorHAnsi" w:hAnsiTheme="minorHAnsi"/>
                <w:highlight w:val="red"/>
              </w:rPr>
            </w:pPr>
            <w:proofErr w:type="spellStart"/>
            <w:r>
              <w:rPr>
                <w:rFonts w:asciiTheme="minorHAnsi" w:hAnsiTheme="minorHAnsi"/>
              </w:rPr>
              <w:t>Мелиховское</w:t>
            </w:r>
            <w:proofErr w:type="spellEnd"/>
            <w:r>
              <w:rPr>
                <w:rFonts w:asciiTheme="minorHAnsi" w:hAnsiTheme="minorHAnsi"/>
              </w:rPr>
              <w:t xml:space="preserve"> СП</w:t>
            </w:r>
            <w:r w:rsidR="009247F9">
              <w:rPr>
                <w:rFonts w:asciiTheme="minorHAnsi" w:hAnsiTheme="minorHAnsi"/>
              </w:rPr>
              <w:t xml:space="preserve">, </w:t>
            </w:r>
            <w:r w:rsidR="009247F9" w:rsidRPr="009247F9">
              <w:rPr>
                <w:rFonts w:asciiTheme="minorHAnsi" w:hAnsiTheme="minorHAnsi" w:cstheme="minorHAnsi"/>
              </w:rPr>
              <w:t xml:space="preserve">ст. </w:t>
            </w:r>
            <w:proofErr w:type="spellStart"/>
            <w:r w:rsidR="009247F9" w:rsidRPr="009247F9">
              <w:rPr>
                <w:rFonts w:asciiTheme="minorHAnsi" w:hAnsiTheme="minorHAnsi" w:cstheme="minorHAnsi"/>
              </w:rPr>
              <w:t>Мелиховская</w:t>
            </w:r>
            <w:proofErr w:type="spellEnd"/>
          </w:p>
        </w:tc>
        <w:tc>
          <w:tcPr>
            <w:tcW w:w="499" w:type="pct"/>
            <w:tcBorders>
              <w:top w:val="single" w:sz="2" w:space="0" w:color="auto"/>
              <w:left w:val="single" w:sz="4" w:space="0" w:color="000000"/>
              <w:bottom w:val="single" w:sz="2" w:space="0" w:color="auto"/>
              <w:right w:val="single" w:sz="4" w:space="0" w:color="000000"/>
            </w:tcBorders>
            <w:vAlign w:val="center"/>
          </w:tcPr>
          <w:p w:rsidR="009247F9" w:rsidRPr="00D524E3" w:rsidRDefault="009247F9" w:rsidP="009247F9">
            <w:pPr>
              <w:suppressAutoHyphens/>
              <w:jc w:val="center"/>
              <w:rPr>
                <w:rFonts w:asciiTheme="minorHAnsi" w:hAnsiTheme="minorHAnsi" w:cstheme="minorHAnsi"/>
                <w:highlight w:val="yellow"/>
              </w:rPr>
            </w:pPr>
            <w:r w:rsidRPr="00D91326">
              <w:rPr>
                <w:rFonts w:asciiTheme="minorHAnsi" w:hAnsiTheme="minorHAnsi" w:cstheme="minorHAnsi"/>
              </w:rPr>
              <w:t>до 2030 г.</w:t>
            </w:r>
          </w:p>
        </w:tc>
        <w:tc>
          <w:tcPr>
            <w:tcW w:w="603" w:type="pct"/>
            <w:tcBorders>
              <w:top w:val="single" w:sz="2" w:space="0" w:color="auto"/>
              <w:left w:val="single" w:sz="4" w:space="0" w:color="000000"/>
              <w:bottom w:val="single" w:sz="2" w:space="0" w:color="auto"/>
              <w:right w:val="single" w:sz="4" w:space="0" w:color="000000"/>
            </w:tcBorders>
            <w:vAlign w:val="center"/>
          </w:tcPr>
          <w:p w:rsidR="009247F9" w:rsidRPr="00D524E3" w:rsidRDefault="009247F9" w:rsidP="009247F9">
            <w:pPr>
              <w:jc w:val="center"/>
              <w:rPr>
                <w:rFonts w:ascii="Calibri" w:hAnsi="Calibri" w:cs="Calibri"/>
                <w:highlight w:val="yellow"/>
              </w:rPr>
            </w:pPr>
            <w:r w:rsidRPr="00D91326">
              <w:rPr>
                <w:rFonts w:asciiTheme="minorHAnsi" w:hAnsiTheme="minorHAnsi" w:cs="Calibri"/>
              </w:rPr>
              <w:t>Установление ЗОУИТ не требуется</w:t>
            </w:r>
          </w:p>
        </w:tc>
      </w:tr>
    </w:tbl>
    <w:p w:rsidR="00CC7828" w:rsidRPr="00D524E3" w:rsidRDefault="00CC7828" w:rsidP="00CC7828">
      <w:pPr>
        <w:pStyle w:val="31"/>
        <w:rPr>
          <w:rFonts w:ascii="Calibri" w:eastAsia="Calibri" w:hAnsi="Calibri" w:cs="Calibri"/>
          <w:sz w:val="24"/>
          <w:szCs w:val="24"/>
          <w:highlight w:val="yellow"/>
        </w:rPr>
      </w:pPr>
      <w:bookmarkStart w:id="27" w:name="_Toc50564927"/>
      <w:r w:rsidRPr="00D524E3">
        <w:rPr>
          <w:rFonts w:ascii="Calibri" w:eastAsia="Calibri" w:hAnsi="Calibri" w:cs="Calibri"/>
          <w:sz w:val="22"/>
          <w:szCs w:val="22"/>
          <w:highlight w:val="yellow"/>
        </w:rPr>
        <w:br w:type="page"/>
      </w:r>
      <w:bookmarkStart w:id="28" w:name="_Toc175827119"/>
      <w:r w:rsidRPr="00194147">
        <w:rPr>
          <w:rFonts w:ascii="Calibri" w:eastAsia="Calibri" w:hAnsi="Calibri" w:cs="Calibri"/>
          <w:sz w:val="24"/>
          <w:szCs w:val="24"/>
        </w:rPr>
        <w:t xml:space="preserve">1.4. Планируемые для размещения на территории </w:t>
      </w:r>
      <w:r w:rsidR="00194147" w:rsidRPr="00194147">
        <w:rPr>
          <w:rFonts w:ascii="Calibri" w:eastAsia="Calibri" w:hAnsi="Calibri" w:cs="Calibri"/>
          <w:sz w:val="24"/>
          <w:szCs w:val="24"/>
        </w:rPr>
        <w:t>Усть-Донецкого</w:t>
      </w:r>
      <w:r w:rsidRPr="00194147">
        <w:rPr>
          <w:rFonts w:ascii="Calibri" w:eastAsia="Calibri" w:hAnsi="Calibri" w:cs="Calibri"/>
          <w:sz w:val="24"/>
          <w:szCs w:val="24"/>
        </w:rPr>
        <w:t xml:space="preserve"> района объекты местного значения муниципального района в области физической культуры и массового спорта</w:t>
      </w:r>
      <w:bookmarkEnd w:id="28"/>
    </w:p>
    <w:p w:rsidR="00CC7828" w:rsidRPr="00D524E3" w:rsidRDefault="00CC7828" w:rsidP="00CC7828">
      <w:pPr>
        <w:rPr>
          <w:rFonts w:eastAsia="Calibri"/>
          <w:highlight w:val="yellow"/>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21"/>
        <w:gridCol w:w="2047"/>
        <w:gridCol w:w="3161"/>
        <w:gridCol w:w="2883"/>
        <w:gridCol w:w="2605"/>
        <w:gridCol w:w="1490"/>
        <w:gridCol w:w="2079"/>
      </w:tblGrid>
      <w:tr w:rsidR="00CC7828" w:rsidRPr="00D524E3" w:rsidTr="00D541A1">
        <w:trPr>
          <w:trHeight w:val="871"/>
          <w:jc w:val="center"/>
        </w:trPr>
        <w:tc>
          <w:tcPr>
            <w:tcW w:w="176" w:type="pct"/>
            <w:tcBorders>
              <w:top w:val="single" w:sz="12" w:space="0" w:color="auto"/>
              <w:left w:val="single" w:sz="12" w:space="0" w:color="auto"/>
              <w:bottom w:val="single" w:sz="12" w:space="0" w:color="auto"/>
              <w:right w:val="single" w:sz="12" w:space="0" w:color="auto"/>
            </w:tcBorders>
            <w:shd w:val="clear" w:color="auto" w:fill="BFBFBF"/>
            <w:vAlign w:val="center"/>
          </w:tcPr>
          <w:p w:rsidR="00CC7828" w:rsidRPr="00D541A1" w:rsidRDefault="00CC7828" w:rsidP="00601E15">
            <w:pPr>
              <w:ind w:left="-57" w:right="-57"/>
              <w:contextualSpacing/>
              <w:jc w:val="center"/>
              <w:rPr>
                <w:rFonts w:ascii="Calibri" w:hAnsi="Calibri" w:cs="Calibri"/>
                <w:b/>
              </w:rPr>
            </w:pPr>
            <w:r w:rsidRPr="00D541A1">
              <w:rPr>
                <w:rFonts w:ascii="Calibri" w:eastAsia="Calibri" w:hAnsi="Calibri" w:cs="Calibri"/>
                <w:b/>
                <w:i/>
              </w:rPr>
              <w:br w:type="page"/>
            </w:r>
            <w:r w:rsidRPr="00D541A1">
              <w:rPr>
                <w:rFonts w:ascii="Calibri" w:hAnsi="Calibri" w:cs="Calibri"/>
                <w:b/>
              </w:rPr>
              <w:t xml:space="preserve">№ </w:t>
            </w:r>
            <w:proofErr w:type="spellStart"/>
            <w:r w:rsidRPr="00D541A1">
              <w:rPr>
                <w:rFonts w:ascii="Calibri" w:hAnsi="Calibri" w:cs="Calibri"/>
                <w:b/>
              </w:rPr>
              <w:t>пп</w:t>
            </w:r>
            <w:proofErr w:type="spellEnd"/>
          </w:p>
        </w:tc>
        <w:tc>
          <w:tcPr>
            <w:tcW w:w="692" w:type="pct"/>
            <w:tcBorders>
              <w:top w:val="single" w:sz="12" w:space="0" w:color="auto"/>
              <w:left w:val="single" w:sz="12" w:space="0" w:color="auto"/>
              <w:bottom w:val="single" w:sz="12" w:space="0" w:color="auto"/>
              <w:right w:val="single" w:sz="12" w:space="0" w:color="auto"/>
            </w:tcBorders>
            <w:shd w:val="clear" w:color="auto" w:fill="BFBFBF"/>
            <w:vAlign w:val="center"/>
          </w:tcPr>
          <w:p w:rsidR="00CC7828" w:rsidRPr="00D541A1" w:rsidRDefault="00CC7828" w:rsidP="00601E15">
            <w:pPr>
              <w:contextualSpacing/>
              <w:jc w:val="center"/>
              <w:rPr>
                <w:rFonts w:ascii="Calibri" w:hAnsi="Calibri" w:cs="Calibri"/>
                <w:b/>
              </w:rPr>
            </w:pPr>
            <w:r w:rsidRPr="00D541A1">
              <w:rPr>
                <w:rFonts w:ascii="Calibri" w:hAnsi="Calibri" w:cs="Calibri"/>
                <w:b/>
              </w:rPr>
              <w:t>Назначение объекта</w:t>
            </w:r>
          </w:p>
        </w:tc>
        <w:tc>
          <w:tcPr>
            <w:tcW w:w="1069" w:type="pct"/>
            <w:tcBorders>
              <w:top w:val="single" w:sz="12" w:space="0" w:color="auto"/>
              <w:left w:val="single" w:sz="12" w:space="0" w:color="auto"/>
              <w:bottom w:val="single" w:sz="12" w:space="0" w:color="auto"/>
              <w:right w:val="single" w:sz="12" w:space="0" w:color="auto"/>
            </w:tcBorders>
            <w:shd w:val="clear" w:color="auto" w:fill="BFBFBF"/>
            <w:vAlign w:val="center"/>
          </w:tcPr>
          <w:p w:rsidR="00CC7828" w:rsidRPr="00D541A1" w:rsidRDefault="00CC7828" w:rsidP="00601E15">
            <w:pPr>
              <w:contextualSpacing/>
              <w:jc w:val="center"/>
              <w:rPr>
                <w:rFonts w:ascii="Calibri" w:hAnsi="Calibri" w:cs="Calibri"/>
                <w:b/>
              </w:rPr>
            </w:pPr>
            <w:r w:rsidRPr="00D541A1">
              <w:rPr>
                <w:rFonts w:ascii="Calibri" w:hAnsi="Calibri" w:cs="Calibri"/>
                <w:b/>
              </w:rPr>
              <w:t>Наименование объекта</w:t>
            </w:r>
          </w:p>
        </w:tc>
        <w:tc>
          <w:tcPr>
            <w:tcW w:w="975" w:type="pct"/>
            <w:tcBorders>
              <w:top w:val="single" w:sz="12" w:space="0" w:color="auto"/>
              <w:left w:val="single" w:sz="12" w:space="0" w:color="auto"/>
              <w:bottom w:val="single" w:sz="12" w:space="0" w:color="auto"/>
              <w:right w:val="single" w:sz="12" w:space="0" w:color="auto"/>
            </w:tcBorders>
            <w:shd w:val="clear" w:color="auto" w:fill="BFBFBF"/>
            <w:vAlign w:val="center"/>
          </w:tcPr>
          <w:p w:rsidR="00CC7828" w:rsidRPr="00D541A1" w:rsidRDefault="00CC7828" w:rsidP="00601E15">
            <w:pPr>
              <w:contextualSpacing/>
              <w:jc w:val="center"/>
              <w:rPr>
                <w:rFonts w:ascii="Calibri" w:hAnsi="Calibri" w:cs="Calibri"/>
                <w:b/>
              </w:rPr>
            </w:pPr>
            <w:r w:rsidRPr="00D541A1">
              <w:rPr>
                <w:rFonts w:ascii="Calibri" w:hAnsi="Calibri" w:cs="Calibri"/>
                <w:b/>
              </w:rPr>
              <w:t>Основные характеристики объекта</w:t>
            </w:r>
          </w:p>
        </w:tc>
        <w:tc>
          <w:tcPr>
            <w:tcW w:w="881" w:type="pct"/>
            <w:tcBorders>
              <w:top w:val="single" w:sz="12" w:space="0" w:color="auto"/>
              <w:left w:val="single" w:sz="12" w:space="0" w:color="auto"/>
              <w:bottom w:val="single" w:sz="12" w:space="0" w:color="auto"/>
              <w:right w:val="single" w:sz="12" w:space="0" w:color="auto"/>
            </w:tcBorders>
            <w:shd w:val="clear" w:color="auto" w:fill="BFBFBF"/>
            <w:vAlign w:val="center"/>
          </w:tcPr>
          <w:p w:rsidR="00CC7828" w:rsidRPr="00D541A1" w:rsidRDefault="00CC7828" w:rsidP="00601E15">
            <w:pPr>
              <w:contextualSpacing/>
              <w:jc w:val="center"/>
              <w:rPr>
                <w:rFonts w:ascii="Calibri" w:hAnsi="Calibri" w:cs="Calibri"/>
                <w:b/>
              </w:rPr>
            </w:pPr>
            <w:r w:rsidRPr="00D541A1">
              <w:rPr>
                <w:rFonts w:ascii="Calibri" w:hAnsi="Calibri" w:cs="Calibri"/>
                <w:b/>
              </w:rPr>
              <w:t>Местоположение объекта</w:t>
            </w:r>
          </w:p>
        </w:tc>
        <w:tc>
          <w:tcPr>
            <w:tcW w:w="504" w:type="pct"/>
            <w:tcBorders>
              <w:top w:val="single" w:sz="12" w:space="0" w:color="auto"/>
              <w:left w:val="single" w:sz="12" w:space="0" w:color="auto"/>
              <w:bottom w:val="single" w:sz="12" w:space="0" w:color="auto"/>
              <w:right w:val="single" w:sz="12" w:space="0" w:color="auto"/>
            </w:tcBorders>
            <w:shd w:val="clear" w:color="auto" w:fill="BFBFBF"/>
            <w:vAlign w:val="center"/>
          </w:tcPr>
          <w:p w:rsidR="00CC7828" w:rsidRPr="00D541A1" w:rsidRDefault="00CC7828" w:rsidP="00601E15">
            <w:pPr>
              <w:ind w:left="-108" w:right="-108"/>
              <w:contextualSpacing/>
              <w:jc w:val="center"/>
              <w:rPr>
                <w:rFonts w:ascii="Calibri" w:hAnsi="Calibri" w:cs="Calibri"/>
                <w:b/>
              </w:rPr>
            </w:pPr>
            <w:r w:rsidRPr="00D541A1">
              <w:rPr>
                <w:rFonts w:ascii="Calibri" w:hAnsi="Calibri" w:cs="Calibri"/>
                <w:b/>
              </w:rPr>
              <w:t>Очередность строительства</w:t>
            </w:r>
          </w:p>
        </w:tc>
        <w:tc>
          <w:tcPr>
            <w:tcW w:w="703" w:type="pct"/>
            <w:tcBorders>
              <w:top w:val="single" w:sz="12" w:space="0" w:color="auto"/>
              <w:left w:val="single" w:sz="12" w:space="0" w:color="auto"/>
              <w:bottom w:val="single" w:sz="12" w:space="0" w:color="auto"/>
              <w:right w:val="single" w:sz="12" w:space="0" w:color="auto"/>
            </w:tcBorders>
            <w:shd w:val="clear" w:color="auto" w:fill="BFBFBF"/>
            <w:vAlign w:val="center"/>
          </w:tcPr>
          <w:p w:rsidR="00CC7828" w:rsidRPr="00D541A1" w:rsidRDefault="00CC7828" w:rsidP="00601E15">
            <w:pPr>
              <w:ind w:right="-108"/>
              <w:contextualSpacing/>
              <w:jc w:val="center"/>
              <w:rPr>
                <w:rFonts w:ascii="Calibri" w:hAnsi="Calibri" w:cs="Calibri"/>
                <w:b/>
              </w:rPr>
            </w:pPr>
            <w:r w:rsidRPr="00D541A1">
              <w:rPr>
                <w:rFonts w:ascii="Calibri" w:hAnsi="Calibri" w:cs="Calibri"/>
                <w:b/>
              </w:rPr>
              <w:t>Характеристики ЗОУИТ</w:t>
            </w:r>
          </w:p>
        </w:tc>
      </w:tr>
      <w:tr w:rsidR="008C5E79" w:rsidRPr="00D524E3" w:rsidTr="00D541A1">
        <w:trPr>
          <w:trHeight w:val="65"/>
          <w:jc w:val="center"/>
        </w:trPr>
        <w:tc>
          <w:tcPr>
            <w:tcW w:w="176" w:type="pct"/>
            <w:tcBorders>
              <w:top w:val="single" w:sz="2" w:space="0" w:color="auto"/>
              <w:left w:val="single" w:sz="4" w:space="0" w:color="000000"/>
              <w:bottom w:val="single" w:sz="2" w:space="0" w:color="auto"/>
              <w:right w:val="single" w:sz="4" w:space="0" w:color="000000"/>
            </w:tcBorders>
            <w:vAlign w:val="center"/>
          </w:tcPr>
          <w:p w:rsidR="008C5E79" w:rsidRPr="005635C5" w:rsidRDefault="005635C5" w:rsidP="008C5E79">
            <w:pPr>
              <w:suppressAutoHyphens/>
              <w:jc w:val="center"/>
              <w:rPr>
                <w:rFonts w:ascii="Calibri" w:hAnsi="Calibri" w:cs="Calibri"/>
                <w:lang w:eastAsia="ar-SA"/>
              </w:rPr>
            </w:pPr>
            <w:r w:rsidRPr="005635C5">
              <w:rPr>
                <w:rFonts w:ascii="Calibri" w:hAnsi="Calibri" w:cs="Calibri"/>
                <w:lang w:eastAsia="ar-SA"/>
              </w:rPr>
              <w:t>1</w:t>
            </w:r>
          </w:p>
        </w:tc>
        <w:tc>
          <w:tcPr>
            <w:tcW w:w="692" w:type="pct"/>
            <w:vMerge w:val="restart"/>
            <w:tcBorders>
              <w:left w:val="single" w:sz="4" w:space="0" w:color="000000"/>
              <w:right w:val="single" w:sz="4" w:space="0" w:color="000000"/>
            </w:tcBorders>
            <w:shd w:val="clear" w:color="auto" w:fill="auto"/>
            <w:vAlign w:val="center"/>
          </w:tcPr>
          <w:p w:rsidR="008C5E79" w:rsidRPr="00D524E3" w:rsidRDefault="008C5E79" w:rsidP="00601E15">
            <w:pPr>
              <w:suppressAutoHyphens/>
              <w:jc w:val="center"/>
              <w:rPr>
                <w:rFonts w:asciiTheme="minorHAnsi" w:hAnsiTheme="minorHAnsi" w:cstheme="minorHAnsi"/>
                <w:highlight w:val="yellow"/>
                <w:lang w:eastAsia="ar-SA" w:bidi="ru-RU"/>
              </w:rPr>
            </w:pPr>
            <w:r w:rsidRPr="00194147">
              <w:rPr>
                <w:rFonts w:asciiTheme="minorHAnsi" w:hAnsiTheme="minorHAnsi" w:cstheme="minorHAnsi"/>
                <w:lang w:eastAsia="ar-SA" w:bidi="ru-RU"/>
              </w:rPr>
              <w:t xml:space="preserve">Объекты физической культуры и массового спорта </w:t>
            </w:r>
          </w:p>
        </w:tc>
        <w:tc>
          <w:tcPr>
            <w:tcW w:w="1069" w:type="pct"/>
            <w:tcBorders>
              <w:top w:val="single" w:sz="2" w:space="0" w:color="auto"/>
              <w:left w:val="single" w:sz="4" w:space="0" w:color="000000"/>
              <w:bottom w:val="single" w:sz="2" w:space="0" w:color="auto"/>
              <w:right w:val="single" w:sz="4" w:space="0" w:color="000000"/>
            </w:tcBorders>
            <w:vAlign w:val="center"/>
          </w:tcPr>
          <w:p w:rsidR="008C5E79" w:rsidRPr="00D524E3" w:rsidRDefault="00D541A1" w:rsidP="00D541A1">
            <w:pPr>
              <w:tabs>
                <w:tab w:val="left" w:pos="1020"/>
              </w:tabs>
              <w:jc w:val="center"/>
              <w:rPr>
                <w:rFonts w:asciiTheme="minorHAnsi" w:hAnsiTheme="minorHAnsi" w:cstheme="minorHAnsi"/>
                <w:highlight w:val="yellow"/>
                <w:lang w:eastAsia="ar-SA" w:bidi="ru-RU"/>
              </w:rPr>
            </w:pPr>
            <w:r w:rsidRPr="00D541A1">
              <w:rPr>
                <w:rFonts w:asciiTheme="minorHAnsi" w:hAnsiTheme="minorHAnsi" w:cstheme="minorHAnsi"/>
                <w:lang w:eastAsia="ar-SA" w:bidi="ru-RU"/>
              </w:rPr>
              <w:t>Строительство ледового катка с отдельными помещениями для размещения спортивных залов общего пользования</w:t>
            </w:r>
          </w:p>
        </w:tc>
        <w:tc>
          <w:tcPr>
            <w:tcW w:w="975" w:type="pct"/>
            <w:tcBorders>
              <w:top w:val="single" w:sz="2" w:space="0" w:color="auto"/>
              <w:left w:val="single" w:sz="4" w:space="0" w:color="000000"/>
              <w:bottom w:val="single" w:sz="2" w:space="0" w:color="auto"/>
              <w:right w:val="single" w:sz="4" w:space="0" w:color="000000"/>
            </w:tcBorders>
            <w:vAlign w:val="center"/>
          </w:tcPr>
          <w:p w:rsidR="008C5E79" w:rsidRPr="00D541A1" w:rsidRDefault="008C5E79" w:rsidP="00601E15">
            <w:pPr>
              <w:suppressAutoHyphens/>
              <w:jc w:val="center"/>
              <w:rPr>
                <w:rFonts w:asciiTheme="minorHAnsi" w:hAnsiTheme="minorHAnsi" w:cstheme="minorHAnsi"/>
                <w:lang w:eastAsia="ar-SA" w:bidi="ru-RU"/>
              </w:rPr>
            </w:pPr>
            <w:r w:rsidRPr="00D541A1">
              <w:rPr>
                <w:rFonts w:asciiTheme="minorHAnsi" w:hAnsiTheme="minorHAnsi" w:cstheme="minorHAnsi"/>
                <w:lang w:eastAsia="ar-SA" w:bidi="ru-RU"/>
              </w:rPr>
              <w:t xml:space="preserve">Ледовое поле размером </w:t>
            </w:r>
          </w:p>
          <w:p w:rsidR="008C5E79" w:rsidRPr="00D541A1" w:rsidRDefault="008C5E79" w:rsidP="00601E15">
            <w:pPr>
              <w:suppressAutoHyphens/>
              <w:jc w:val="center"/>
              <w:rPr>
                <w:rFonts w:asciiTheme="minorHAnsi" w:hAnsiTheme="minorHAnsi" w:cstheme="minorHAnsi"/>
                <w:lang w:eastAsia="ar-SA" w:bidi="ru-RU"/>
              </w:rPr>
            </w:pPr>
            <w:r w:rsidRPr="00D541A1">
              <w:rPr>
                <w:rFonts w:asciiTheme="minorHAnsi" w:hAnsiTheme="minorHAnsi" w:cstheme="minorHAnsi"/>
                <w:lang w:eastAsia="ar-SA" w:bidi="ru-RU"/>
              </w:rPr>
              <w:t>56 х 26 м</w:t>
            </w:r>
            <w:r w:rsidR="00D541A1">
              <w:rPr>
                <w:rFonts w:asciiTheme="minorHAnsi" w:hAnsiTheme="minorHAnsi" w:cstheme="minorHAnsi"/>
                <w:lang w:eastAsia="ar-SA" w:bidi="ru-RU"/>
              </w:rPr>
              <w:t>.</w:t>
            </w:r>
            <w:r w:rsidRPr="00D541A1">
              <w:rPr>
                <w:rFonts w:asciiTheme="minorHAnsi" w:hAnsiTheme="minorHAnsi" w:cstheme="minorHAnsi"/>
                <w:lang w:eastAsia="ar-SA" w:bidi="ru-RU"/>
              </w:rPr>
              <w:t xml:space="preserve"> </w:t>
            </w:r>
          </w:p>
          <w:p w:rsidR="008C5E79" w:rsidRPr="00D541A1" w:rsidRDefault="008C5E79" w:rsidP="00601E15">
            <w:pPr>
              <w:suppressAutoHyphens/>
              <w:jc w:val="center"/>
              <w:rPr>
                <w:rFonts w:asciiTheme="minorHAnsi" w:hAnsiTheme="minorHAnsi" w:cstheme="minorHAnsi"/>
                <w:lang w:eastAsia="ar-SA" w:bidi="ru-RU"/>
              </w:rPr>
            </w:pPr>
            <w:r w:rsidRPr="00D541A1">
              <w:rPr>
                <w:rFonts w:asciiTheme="minorHAnsi" w:hAnsiTheme="minorHAnsi" w:cstheme="minorHAnsi"/>
                <w:lang w:eastAsia="ar-SA" w:bidi="ru-RU"/>
              </w:rPr>
              <w:t>Единовременная пропускная способность – 80 чел.</w:t>
            </w:r>
          </w:p>
        </w:tc>
        <w:tc>
          <w:tcPr>
            <w:tcW w:w="881" w:type="pct"/>
            <w:tcBorders>
              <w:top w:val="single" w:sz="2" w:space="0" w:color="auto"/>
              <w:left w:val="single" w:sz="4" w:space="0" w:color="000000"/>
              <w:bottom w:val="single" w:sz="2" w:space="0" w:color="auto"/>
              <w:right w:val="single" w:sz="4" w:space="0" w:color="000000"/>
            </w:tcBorders>
            <w:vAlign w:val="center"/>
          </w:tcPr>
          <w:p w:rsidR="008C5E79" w:rsidRPr="00D541A1" w:rsidRDefault="00D541A1" w:rsidP="00601E15">
            <w:pPr>
              <w:suppressAutoHyphens/>
              <w:jc w:val="center"/>
              <w:rPr>
                <w:rFonts w:asciiTheme="minorHAnsi" w:hAnsiTheme="minorHAnsi" w:cstheme="minorHAnsi"/>
                <w:lang w:eastAsia="ar-SA" w:bidi="ru-RU"/>
              </w:rPr>
            </w:pPr>
            <w:proofErr w:type="spellStart"/>
            <w:r w:rsidRPr="00D541A1">
              <w:rPr>
                <w:rFonts w:asciiTheme="minorHAnsi" w:hAnsiTheme="minorHAnsi" w:cstheme="minorHAnsi"/>
              </w:rPr>
              <w:t>Усть</w:t>
            </w:r>
            <w:proofErr w:type="spellEnd"/>
            <w:r w:rsidRPr="00D541A1">
              <w:rPr>
                <w:rFonts w:asciiTheme="minorHAnsi" w:hAnsiTheme="minorHAnsi" w:cstheme="minorHAnsi"/>
              </w:rPr>
              <w:t xml:space="preserve">-Донецкое </w:t>
            </w:r>
            <w:proofErr w:type="spellStart"/>
            <w:r w:rsidRPr="00D541A1">
              <w:rPr>
                <w:rFonts w:asciiTheme="minorHAnsi" w:hAnsiTheme="minorHAnsi" w:cstheme="minorHAnsi"/>
              </w:rPr>
              <w:t>ГП</w:t>
            </w:r>
            <w:proofErr w:type="spellEnd"/>
            <w:r w:rsidRPr="00D541A1">
              <w:rPr>
                <w:rFonts w:asciiTheme="minorHAnsi" w:hAnsiTheme="minorHAnsi" w:cstheme="minorHAnsi"/>
              </w:rPr>
              <w:t xml:space="preserve">, </w:t>
            </w:r>
            <w:proofErr w:type="spellStart"/>
            <w:r w:rsidRPr="00D541A1">
              <w:rPr>
                <w:rFonts w:asciiTheme="minorHAnsi" w:hAnsiTheme="minorHAnsi" w:cstheme="minorHAnsi"/>
              </w:rPr>
              <w:t>р.п</w:t>
            </w:r>
            <w:proofErr w:type="spellEnd"/>
            <w:r w:rsidRPr="00D541A1">
              <w:rPr>
                <w:rFonts w:asciiTheme="minorHAnsi" w:hAnsiTheme="minorHAnsi" w:cstheme="minorHAnsi"/>
              </w:rPr>
              <w:t>. Усть-Донецкий</w:t>
            </w:r>
          </w:p>
        </w:tc>
        <w:tc>
          <w:tcPr>
            <w:tcW w:w="504" w:type="pct"/>
            <w:tcBorders>
              <w:top w:val="single" w:sz="2" w:space="0" w:color="auto"/>
              <w:left w:val="single" w:sz="4" w:space="0" w:color="000000"/>
              <w:bottom w:val="single" w:sz="2" w:space="0" w:color="auto"/>
              <w:right w:val="single" w:sz="4" w:space="0" w:color="000000"/>
            </w:tcBorders>
            <w:vAlign w:val="center"/>
          </w:tcPr>
          <w:p w:rsidR="008C5E79" w:rsidRPr="00D541A1" w:rsidRDefault="008C5E79" w:rsidP="00601E15">
            <w:pPr>
              <w:suppressAutoHyphens/>
              <w:ind w:left="-57" w:right="-57"/>
              <w:jc w:val="center"/>
              <w:rPr>
                <w:rFonts w:asciiTheme="minorHAnsi" w:hAnsiTheme="minorHAnsi" w:cstheme="minorHAnsi"/>
                <w:lang w:eastAsia="ar-SA"/>
              </w:rPr>
            </w:pPr>
            <w:r w:rsidRPr="00D541A1">
              <w:rPr>
                <w:rFonts w:asciiTheme="minorHAnsi" w:hAnsiTheme="minorHAnsi" w:cstheme="minorHAnsi"/>
                <w:lang w:eastAsia="ar-SA"/>
              </w:rPr>
              <w:t>2030 г.</w:t>
            </w:r>
          </w:p>
        </w:tc>
        <w:tc>
          <w:tcPr>
            <w:tcW w:w="703" w:type="pct"/>
            <w:tcBorders>
              <w:top w:val="single" w:sz="2" w:space="0" w:color="auto"/>
              <w:left w:val="single" w:sz="4" w:space="0" w:color="000000"/>
              <w:bottom w:val="single" w:sz="2" w:space="0" w:color="auto"/>
              <w:right w:val="single" w:sz="4" w:space="0" w:color="000000"/>
            </w:tcBorders>
            <w:vAlign w:val="center"/>
          </w:tcPr>
          <w:p w:rsidR="008C5E79" w:rsidRPr="00D541A1" w:rsidRDefault="008C5E79" w:rsidP="008C5E79">
            <w:pPr>
              <w:jc w:val="center"/>
              <w:rPr>
                <w:rFonts w:ascii="Calibri" w:hAnsi="Calibri" w:cs="Calibri"/>
              </w:rPr>
            </w:pPr>
            <w:r w:rsidRPr="00D541A1">
              <w:rPr>
                <w:rFonts w:asciiTheme="minorHAnsi" w:hAnsiTheme="minorHAnsi" w:cs="Calibri"/>
              </w:rPr>
              <w:t>Установление ЗОУИТ не требуется</w:t>
            </w:r>
          </w:p>
        </w:tc>
      </w:tr>
      <w:tr w:rsidR="00D541A1" w:rsidRPr="00D524E3" w:rsidTr="00F922C4">
        <w:trPr>
          <w:trHeight w:val="879"/>
          <w:jc w:val="center"/>
        </w:trPr>
        <w:tc>
          <w:tcPr>
            <w:tcW w:w="176" w:type="pct"/>
            <w:tcBorders>
              <w:top w:val="single" w:sz="2" w:space="0" w:color="auto"/>
              <w:left w:val="single" w:sz="4" w:space="0" w:color="000000"/>
              <w:right w:val="single" w:sz="4" w:space="0" w:color="000000"/>
            </w:tcBorders>
            <w:vAlign w:val="center"/>
          </w:tcPr>
          <w:p w:rsidR="00D541A1" w:rsidRPr="005635C5" w:rsidRDefault="005635C5" w:rsidP="00D541A1">
            <w:pPr>
              <w:suppressAutoHyphens/>
              <w:jc w:val="center"/>
              <w:rPr>
                <w:rFonts w:ascii="Calibri" w:hAnsi="Calibri" w:cs="Calibri"/>
                <w:lang w:eastAsia="ar-SA"/>
              </w:rPr>
            </w:pPr>
            <w:r w:rsidRPr="005635C5">
              <w:rPr>
                <w:rFonts w:ascii="Calibri" w:hAnsi="Calibri" w:cs="Calibri"/>
                <w:lang w:eastAsia="ar-SA"/>
              </w:rPr>
              <w:t>2</w:t>
            </w:r>
          </w:p>
        </w:tc>
        <w:tc>
          <w:tcPr>
            <w:tcW w:w="692" w:type="pct"/>
            <w:vMerge/>
            <w:tcBorders>
              <w:left w:val="single" w:sz="4" w:space="0" w:color="000000"/>
              <w:right w:val="single" w:sz="4" w:space="0" w:color="000000"/>
            </w:tcBorders>
            <w:shd w:val="clear" w:color="auto" w:fill="auto"/>
            <w:vAlign w:val="center"/>
          </w:tcPr>
          <w:p w:rsidR="00D541A1" w:rsidRPr="00D524E3" w:rsidRDefault="00D541A1" w:rsidP="00D541A1">
            <w:pPr>
              <w:tabs>
                <w:tab w:val="left" w:pos="1020"/>
              </w:tabs>
              <w:jc w:val="center"/>
              <w:rPr>
                <w:rFonts w:asciiTheme="minorHAnsi" w:hAnsiTheme="minorHAnsi" w:cs="Calibri"/>
                <w:highlight w:val="yellow"/>
                <w:lang w:eastAsia="ar-SA" w:bidi="ru-RU"/>
              </w:rPr>
            </w:pPr>
          </w:p>
        </w:tc>
        <w:tc>
          <w:tcPr>
            <w:tcW w:w="1069" w:type="pct"/>
            <w:tcBorders>
              <w:top w:val="single" w:sz="2" w:space="0" w:color="auto"/>
              <w:left w:val="single" w:sz="4" w:space="0" w:color="000000"/>
              <w:right w:val="single" w:sz="4" w:space="0" w:color="000000"/>
            </w:tcBorders>
            <w:vAlign w:val="center"/>
          </w:tcPr>
          <w:p w:rsidR="00D541A1" w:rsidRPr="00D524E3" w:rsidRDefault="00D541A1" w:rsidP="00D541A1">
            <w:pPr>
              <w:tabs>
                <w:tab w:val="left" w:pos="1020"/>
              </w:tabs>
              <w:jc w:val="center"/>
              <w:rPr>
                <w:rFonts w:asciiTheme="minorHAnsi" w:hAnsiTheme="minorHAnsi" w:cs="Calibri"/>
                <w:highlight w:val="yellow"/>
              </w:rPr>
            </w:pPr>
            <w:r>
              <w:rPr>
                <w:rFonts w:asciiTheme="minorHAnsi" w:hAnsiTheme="minorHAnsi" w:cstheme="minorHAnsi"/>
                <w:lang w:eastAsia="ar-SA" w:bidi="ru-RU"/>
              </w:rPr>
              <w:t>С</w:t>
            </w:r>
            <w:r w:rsidRPr="00D541A1">
              <w:rPr>
                <w:rFonts w:asciiTheme="minorHAnsi" w:hAnsiTheme="minorHAnsi" w:cstheme="minorHAnsi"/>
                <w:lang w:eastAsia="ar-SA" w:bidi="ru-RU"/>
              </w:rPr>
              <w:t>троительство ФОК</w:t>
            </w:r>
          </w:p>
        </w:tc>
        <w:tc>
          <w:tcPr>
            <w:tcW w:w="975" w:type="pct"/>
            <w:tcBorders>
              <w:top w:val="single" w:sz="2" w:space="0" w:color="auto"/>
              <w:left w:val="single" w:sz="4" w:space="0" w:color="000000"/>
              <w:right w:val="single" w:sz="4" w:space="0" w:color="000000"/>
            </w:tcBorders>
            <w:vAlign w:val="center"/>
          </w:tcPr>
          <w:p w:rsidR="00D541A1" w:rsidRPr="00D524E3" w:rsidRDefault="00D541A1" w:rsidP="00D541A1">
            <w:pPr>
              <w:tabs>
                <w:tab w:val="left" w:pos="1020"/>
              </w:tabs>
              <w:jc w:val="center"/>
              <w:rPr>
                <w:rFonts w:asciiTheme="minorHAnsi" w:hAnsiTheme="minorHAnsi" w:cs="Calibri"/>
                <w:highlight w:val="yellow"/>
              </w:rPr>
            </w:pPr>
            <w:r w:rsidRPr="00D541A1">
              <w:rPr>
                <w:rFonts w:asciiTheme="minorHAnsi" w:hAnsiTheme="minorHAnsi" w:cstheme="minorHAnsi"/>
                <w:lang w:eastAsia="ar-SA" w:bidi="ru-RU"/>
              </w:rPr>
              <w:t>Единовременная пропускная способность – 200 чел.</w:t>
            </w:r>
          </w:p>
        </w:tc>
        <w:tc>
          <w:tcPr>
            <w:tcW w:w="881" w:type="pct"/>
            <w:tcBorders>
              <w:top w:val="single" w:sz="2" w:space="0" w:color="auto"/>
              <w:left w:val="single" w:sz="4" w:space="0" w:color="000000"/>
              <w:right w:val="single" w:sz="4" w:space="0" w:color="000000"/>
            </w:tcBorders>
            <w:vAlign w:val="center"/>
          </w:tcPr>
          <w:p w:rsidR="00D541A1" w:rsidRPr="00D541A1" w:rsidRDefault="00D541A1" w:rsidP="00D541A1">
            <w:pPr>
              <w:suppressAutoHyphens/>
              <w:jc w:val="center"/>
              <w:rPr>
                <w:rFonts w:asciiTheme="minorHAnsi" w:hAnsiTheme="minorHAnsi" w:cstheme="minorHAnsi"/>
                <w:lang w:eastAsia="ar-SA" w:bidi="ru-RU"/>
              </w:rPr>
            </w:pPr>
            <w:proofErr w:type="spellStart"/>
            <w:r w:rsidRPr="00D541A1">
              <w:rPr>
                <w:rFonts w:asciiTheme="minorHAnsi" w:hAnsiTheme="minorHAnsi" w:cstheme="minorHAnsi"/>
              </w:rPr>
              <w:t>Усть</w:t>
            </w:r>
            <w:proofErr w:type="spellEnd"/>
            <w:r w:rsidRPr="00D541A1">
              <w:rPr>
                <w:rFonts w:asciiTheme="minorHAnsi" w:hAnsiTheme="minorHAnsi" w:cstheme="minorHAnsi"/>
              </w:rPr>
              <w:t xml:space="preserve">-Донецкое </w:t>
            </w:r>
            <w:proofErr w:type="spellStart"/>
            <w:r w:rsidRPr="00D541A1">
              <w:rPr>
                <w:rFonts w:asciiTheme="minorHAnsi" w:hAnsiTheme="minorHAnsi" w:cstheme="minorHAnsi"/>
              </w:rPr>
              <w:t>ГП</w:t>
            </w:r>
            <w:proofErr w:type="spellEnd"/>
            <w:r w:rsidRPr="00D541A1">
              <w:rPr>
                <w:rFonts w:asciiTheme="minorHAnsi" w:hAnsiTheme="minorHAnsi" w:cstheme="minorHAnsi"/>
              </w:rPr>
              <w:t xml:space="preserve">, </w:t>
            </w:r>
            <w:proofErr w:type="spellStart"/>
            <w:r w:rsidRPr="00D541A1">
              <w:rPr>
                <w:rFonts w:asciiTheme="minorHAnsi" w:hAnsiTheme="minorHAnsi" w:cstheme="minorHAnsi"/>
              </w:rPr>
              <w:t>р.п</w:t>
            </w:r>
            <w:proofErr w:type="spellEnd"/>
            <w:r w:rsidRPr="00D541A1">
              <w:rPr>
                <w:rFonts w:asciiTheme="minorHAnsi" w:hAnsiTheme="minorHAnsi" w:cstheme="minorHAnsi"/>
              </w:rPr>
              <w:t>. Усть-Донецкий</w:t>
            </w:r>
          </w:p>
        </w:tc>
        <w:tc>
          <w:tcPr>
            <w:tcW w:w="504" w:type="pct"/>
            <w:tcBorders>
              <w:top w:val="single" w:sz="2" w:space="0" w:color="auto"/>
              <w:left w:val="single" w:sz="4" w:space="0" w:color="000000"/>
              <w:right w:val="single" w:sz="4" w:space="0" w:color="000000"/>
            </w:tcBorders>
            <w:vAlign w:val="center"/>
          </w:tcPr>
          <w:p w:rsidR="00D541A1" w:rsidRPr="00D541A1" w:rsidRDefault="00D541A1" w:rsidP="00D541A1">
            <w:pPr>
              <w:suppressAutoHyphens/>
              <w:ind w:left="-57" w:right="-57"/>
              <w:jc w:val="center"/>
              <w:rPr>
                <w:rFonts w:asciiTheme="minorHAnsi" w:hAnsiTheme="minorHAnsi" w:cstheme="minorHAnsi"/>
                <w:lang w:eastAsia="ar-SA"/>
              </w:rPr>
            </w:pPr>
            <w:r w:rsidRPr="00D541A1">
              <w:rPr>
                <w:rFonts w:asciiTheme="minorHAnsi" w:hAnsiTheme="minorHAnsi" w:cstheme="minorHAnsi"/>
                <w:lang w:eastAsia="ar-SA"/>
              </w:rPr>
              <w:t>2030 г.</w:t>
            </w:r>
          </w:p>
        </w:tc>
        <w:tc>
          <w:tcPr>
            <w:tcW w:w="703" w:type="pct"/>
            <w:tcBorders>
              <w:top w:val="single" w:sz="2" w:space="0" w:color="auto"/>
              <w:left w:val="single" w:sz="4" w:space="0" w:color="000000"/>
              <w:right w:val="single" w:sz="4" w:space="0" w:color="000000"/>
            </w:tcBorders>
            <w:vAlign w:val="center"/>
          </w:tcPr>
          <w:p w:rsidR="00D541A1" w:rsidRPr="00D541A1" w:rsidRDefault="00D541A1" w:rsidP="00D541A1">
            <w:pPr>
              <w:jc w:val="center"/>
              <w:rPr>
                <w:rFonts w:ascii="Calibri" w:hAnsi="Calibri" w:cs="Calibri"/>
              </w:rPr>
            </w:pPr>
            <w:r w:rsidRPr="00D541A1">
              <w:rPr>
                <w:rFonts w:asciiTheme="minorHAnsi" w:hAnsiTheme="minorHAnsi" w:cs="Calibri"/>
              </w:rPr>
              <w:t>Установление ЗОУИТ не требуется</w:t>
            </w:r>
          </w:p>
        </w:tc>
      </w:tr>
    </w:tbl>
    <w:p w:rsidR="006F2551" w:rsidRPr="00D524E3" w:rsidRDefault="00CC7828" w:rsidP="006F2551">
      <w:pPr>
        <w:pStyle w:val="31"/>
        <w:rPr>
          <w:rFonts w:ascii="Calibri" w:eastAsia="Calibri" w:hAnsi="Calibri" w:cs="Calibri"/>
          <w:sz w:val="24"/>
          <w:szCs w:val="24"/>
          <w:highlight w:val="yellow"/>
        </w:rPr>
      </w:pPr>
      <w:r w:rsidRPr="00D524E3">
        <w:rPr>
          <w:rFonts w:eastAsia="Calibri"/>
          <w:highlight w:val="yellow"/>
        </w:rPr>
        <w:br w:type="page"/>
      </w:r>
      <w:r w:rsidRPr="00D524E3">
        <w:rPr>
          <w:rFonts w:ascii="Calibri" w:eastAsia="Calibri" w:hAnsi="Calibri" w:cs="Calibri"/>
          <w:sz w:val="24"/>
          <w:szCs w:val="24"/>
          <w:highlight w:val="yellow"/>
        </w:rPr>
        <w:t xml:space="preserve"> </w:t>
      </w:r>
      <w:bookmarkStart w:id="29" w:name="_Toc175827120"/>
      <w:r w:rsidR="006F2551" w:rsidRPr="00194147">
        <w:rPr>
          <w:rFonts w:ascii="Calibri" w:eastAsia="Calibri" w:hAnsi="Calibri" w:cs="Calibri"/>
          <w:sz w:val="24"/>
          <w:szCs w:val="24"/>
        </w:rPr>
        <w:t>1.</w:t>
      </w:r>
      <w:r w:rsidR="00D71FDA">
        <w:rPr>
          <w:rFonts w:ascii="Calibri" w:eastAsia="Calibri" w:hAnsi="Calibri" w:cs="Calibri"/>
          <w:sz w:val="24"/>
          <w:szCs w:val="24"/>
        </w:rPr>
        <w:t>5</w:t>
      </w:r>
      <w:r w:rsidR="006F2551" w:rsidRPr="00194147">
        <w:rPr>
          <w:rFonts w:ascii="Calibri" w:eastAsia="Calibri" w:hAnsi="Calibri" w:cs="Calibri"/>
          <w:sz w:val="24"/>
          <w:szCs w:val="24"/>
        </w:rPr>
        <w:t xml:space="preserve">. Планируемые </w:t>
      </w:r>
      <w:proofErr w:type="gramStart"/>
      <w:r w:rsidR="006F2551" w:rsidRPr="00194147">
        <w:rPr>
          <w:rFonts w:ascii="Calibri" w:eastAsia="Calibri" w:hAnsi="Calibri" w:cs="Calibri"/>
          <w:sz w:val="24"/>
          <w:szCs w:val="24"/>
        </w:rPr>
        <w:t xml:space="preserve">для размещения на территории </w:t>
      </w:r>
      <w:r w:rsidR="00194147" w:rsidRPr="00194147">
        <w:rPr>
          <w:rFonts w:ascii="Calibri" w:eastAsia="Calibri" w:hAnsi="Calibri" w:cs="Calibri"/>
          <w:sz w:val="24"/>
          <w:szCs w:val="24"/>
        </w:rPr>
        <w:t>Усть-Донецкого</w:t>
      </w:r>
      <w:r w:rsidR="006F2551" w:rsidRPr="00194147">
        <w:rPr>
          <w:rFonts w:ascii="Calibri" w:eastAsia="Calibri" w:hAnsi="Calibri" w:cs="Calibri"/>
          <w:sz w:val="24"/>
          <w:szCs w:val="24"/>
        </w:rPr>
        <w:t xml:space="preserve"> района объекты местного значения муниципального района в иных областях в связи с решением</w:t>
      </w:r>
      <w:proofErr w:type="gramEnd"/>
      <w:r w:rsidR="006F2551" w:rsidRPr="00194147">
        <w:rPr>
          <w:rFonts w:ascii="Calibri" w:eastAsia="Calibri" w:hAnsi="Calibri" w:cs="Calibri"/>
          <w:sz w:val="24"/>
          <w:szCs w:val="24"/>
        </w:rPr>
        <w:t xml:space="preserve"> вопросов местного значения муниципального района</w:t>
      </w:r>
      <w:bookmarkEnd w:id="29"/>
    </w:p>
    <w:p w:rsidR="006F2551" w:rsidRPr="00D524E3" w:rsidRDefault="006F2551" w:rsidP="00CC7828">
      <w:pPr>
        <w:rPr>
          <w:rFonts w:eastAsia="Calibri"/>
          <w:highlight w:val="yellow"/>
        </w:rPr>
      </w:pPr>
    </w:p>
    <w:tbl>
      <w:tblPr>
        <w:tblpPr w:leftFromText="180" w:rightFromText="180" w:vertAnchor="text" w:horzAnchor="margin" w:tblpY="7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43"/>
        <w:gridCol w:w="2047"/>
        <w:gridCol w:w="2828"/>
        <w:gridCol w:w="2549"/>
        <w:gridCol w:w="3138"/>
        <w:gridCol w:w="1541"/>
        <w:gridCol w:w="2040"/>
      </w:tblGrid>
      <w:tr w:rsidR="006F2551" w:rsidRPr="00D524E3" w:rsidTr="009E7A54">
        <w:trPr>
          <w:cantSplit/>
          <w:trHeight w:val="871"/>
        </w:trPr>
        <w:tc>
          <w:tcPr>
            <w:tcW w:w="217" w:type="pct"/>
            <w:tcBorders>
              <w:top w:val="single" w:sz="12" w:space="0" w:color="auto"/>
              <w:left w:val="single" w:sz="12" w:space="0" w:color="auto"/>
              <w:bottom w:val="single" w:sz="12" w:space="0" w:color="auto"/>
              <w:right w:val="single" w:sz="12" w:space="0" w:color="auto"/>
            </w:tcBorders>
            <w:shd w:val="clear" w:color="auto" w:fill="BFBFBF"/>
            <w:vAlign w:val="center"/>
          </w:tcPr>
          <w:p w:rsidR="006F2551" w:rsidRPr="00E61251" w:rsidRDefault="006F2551" w:rsidP="00601E15">
            <w:pPr>
              <w:ind w:left="-57" w:right="-57"/>
              <w:contextualSpacing/>
              <w:jc w:val="center"/>
              <w:rPr>
                <w:rFonts w:ascii="Calibri" w:hAnsi="Calibri" w:cs="Calibri"/>
                <w:b/>
              </w:rPr>
            </w:pPr>
            <w:r w:rsidRPr="00E61251">
              <w:rPr>
                <w:rFonts w:ascii="Calibri" w:eastAsia="Calibri" w:hAnsi="Calibri" w:cs="Calibri"/>
                <w:b/>
                <w:i/>
              </w:rPr>
              <w:br w:type="page"/>
            </w:r>
            <w:r w:rsidRPr="00E61251">
              <w:rPr>
                <w:rFonts w:ascii="Calibri" w:hAnsi="Calibri" w:cs="Calibri"/>
                <w:b/>
              </w:rPr>
              <w:t xml:space="preserve">№ </w:t>
            </w:r>
            <w:proofErr w:type="spellStart"/>
            <w:r w:rsidRPr="00E61251">
              <w:rPr>
                <w:rFonts w:ascii="Calibri" w:hAnsi="Calibri" w:cs="Calibri"/>
                <w:b/>
              </w:rPr>
              <w:t>пп</w:t>
            </w:r>
            <w:proofErr w:type="spellEnd"/>
          </w:p>
        </w:tc>
        <w:tc>
          <w:tcPr>
            <w:tcW w:w="692" w:type="pct"/>
            <w:tcBorders>
              <w:top w:val="single" w:sz="12" w:space="0" w:color="auto"/>
              <w:left w:val="single" w:sz="12" w:space="0" w:color="auto"/>
              <w:bottom w:val="single" w:sz="12" w:space="0" w:color="auto"/>
              <w:right w:val="single" w:sz="12" w:space="0" w:color="auto"/>
            </w:tcBorders>
            <w:shd w:val="clear" w:color="auto" w:fill="BFBFBF"/>
            <w:vAlign w:val="center"/>
          </w:tcPr>
          <w:p w:rsidR="006F2551" w:rsidRPr="00E61251" w:rsidRDefault="006F2551" w:rsidP="00601E15">
            <w:pPr>
              <w:contextualSpacing/>
              <w:jc w:val="center"/>
              <w:rPr>
                <w:rFonts w:ascii="Calibri" w:hAnsi="Calibri" w:cs="Calibri"/>
                <w:b/>
              </w:rPr>
            </w:pPr>
            <w:r w:rsidRPr="00E61251">
              <w:rPr>
                <w:rFonts w:ascii="Calibri" w:hAnsi="Calibri" w:cs="Calibri"/>
                <w:b/>
              </w:rPr>
              <w:t>Назначение объекта</w:t>
            </w:r>
          </w:p>
        </w:tc>
        <w:tc>
          <w:tcPr>
            <w:tcW w:w="956" w:type="pct"/>
            <w:tcBorders>
              <w:top w:val="single" w:sz="12" w:space="0" w:color="auto"/>
              <w:left w:val="single" w:sz="12" w:space="0" w:color="auto"/>
              <w:bottom w:val="single" w:sz="12" w:space="0" w:color="auto"/>
              <w:right w:val="single" w:sz="12" w:space="0" w:color="auto"/>
            </w:tcBorders>
            <w:shd w:val="clear" w:color="auto" w:fill="BFBFBF"/>
            <w:vAlign w:val="center"/>
          </w:tcPr>
          <w:p w:rsidR="006F2551" w:rsidRPr="00E61251" w:rsidRDefault="006F2551" w:rsidP="00601E15">
            <w:pPr>
              <w:contextualSpacing/>
              <w:jc w:val="center"/>
              <w:rPr>
                <w:rFonts w:ascii="Calibri" w:hAnsi="Calibri" w:cs="Calibri"/>
                <w:b/>
              </w:rPr>
            </w:pPr>
            <w:r w:rsidRPr="00E61251">
              <w:rPr>
                <w:rFonts w:ascii="Calibri" w:hAnsi="Calibri" w:cs="Calibri"/>
                <w:b/>
              </w:rPr>
              <w:t>Наименование объекта</w:t>
            </w:r>
          </w:p>
        </w:tc>
        <w:tc>
          <w:tcPr>
            <w:tcW w:w="862" w:type="pct"/>
            <w:tcBorders>
              <w:top w:val="single" w:sz="12" w:space="0" w:color="auto"/>
              <w:left w:val="single" w:sz="12" w:space="0" w:color="auto"/>
              <w:bottom w:val="single" w:sz="12" w:space="0" w:color="auto"/>
              <w:right w:val="single" w:sz="12" w:space="0" w:color="auto"/>
            </w:tcBorders>
            <w:shd w:val="clear" w:color="auto" w:fill="BFBFBF"/>
            <w:vAlign w:val="center"/>
          </w:tcPr>
          <w:p w:rsidR="006F2551" w:rsidRPr="00E61251" w:rsidRDefault="006F2551" w:rsidP="00601E15">
            <w:pPr>
              <w:contextualSpacing/>
              <w:jc w:val="center"/>
              <w:rPr>
                <w:rFonts w:ascii="Calibri" w:hAnsi="Calibri" w:cs="Calibri"/>
                <w:b/>
              </w:rPr>
            </w:pPr>
            <w:r w:rsidRPr="00E61251">
              <w:rPr>
                <w:rFonts w:ascii="Calibri" w:hAnsi="Calibri" w:cs="Calibri"/>
                <w:b/>
              </w:rPr>
              <w:t>Основные характеристики объекта</w:t>
            </w:r>
          </w:p>
        </w:tc>
        <w:tc>
          <w:tcPr>
            <w:tcW w:w="1061" w:type="pct"/>
            <w:tcBorders>
              <w:top w:val="single" w:sz="12" w:space="0" w:color="auto"/>
              <w:left w:val="single" w:sz="12" w:space="0" w:color="auto"/>
              <w:bottom w:val="single" w:sz="12" w:space="0" w:color="auto"/>
              <w:right w:val="single" w:sz="12" w:space="0" w:color="auto"/>
            </w:tcBorders>
            <w:shd w:val="clear" w:color="auto" w:fill="BFBFBF"/>
            <w:vAlign w:val="center"/>
          </w:tcPr>
          <w:p w:rsidR="006F2551" w:rsidRPr="00E61251" w:rsidRDefault="006F2551" w:rsidP="00601E15">
            <w:pPr>
              <w:contextualSpacing/>
              <w:jc w:val="center"/>
              <w:rPr>
                <w:rFonts w:ascii="Calibri" w:hAnsi="Calibri" w:cs="Calibri"/>
                <w:b/>
              </w:rPr>
            </w:pPr>
            <w:r w:rsidRPr="00E61251">
              <w:rPr>
                <w:rFonts w:ascii="Calibri" w:hAnsi="Calibri" w:cs="Calibri"/>
                <w:b/>
              </w:rPr>
              <w:t>Местоположение объекта</w:t>
            </w:r>
          </w:p>
        </w:tc>
        <w:tc>
          <w:tcPr>
            <w:tcW w:w="521" w:type="pct"/>
            <w:tcBorders>
              <w:top w:val="single" w:sz="12" w:space="0" w:color="auto"/>
              <w:left w:val="single" w:sz="12" w:space="0" w:color="auto"/>
              <w:bottom w:val="single" w:sz="12" w:space="0" w:color="auto"/>
              <w:right w:val="single" w:sz="12" w:space="0" w:color="auto"/>
            </w:tcBorders>
            <w:shd w:val="clear" w:color="auto" w:fill="BFBFBF"/>
            <w:vAlign w:val="center"/>
          </w:tcPr>
          <w:p w:rsidR="006F2551" w:rsidRPr="00E61251" w:rsidRDefault="006F2551" w:rsidP="00601E15">
            <w:pPr>
              <w:ind w:left="-108" w:right="-108"/>
              <w:contextualSpacing/>
              <w:jc w:val="center"/>
              <w:rPr>
                <w:rFonts w:ascii="Calibri" w:hAnsi="Calibri" w:cs="Calibri"/>
                <w:b/>
              </w:rPr>
            </w:pPr>
            <w:r w:rsidRPr="00E61251">
              <w:rPr>
                <w:rFonts w:ascii="Calibri" w:hAnsi="Calibri" w:cs="Calibri"/>
                <w:b/>
              </w:rPr>
              <w:t>Очередность строительства</w:t>
            </w:r>
          </w:p>
        </w:tc>
        <w:tc>
          <w:tcPr>
            <w:tcW w:w="690" w:type="pct"/>
            <w:tcBorders>
              <w:top w:val="single" w:sz="12" w:space="0" w:color="auto"/>
              <w:left w:val="single" w:sz="12" w:space="0" w:color="auto"/>
              <w:bottom w:val="single" w:sz="12" w:space="0" w:color="auto"/>
              <w:right w:val="single" w:sz="12" w:space="0" w:color="auto"/>
            </w:tcBorders>
            <w:shd w:val="clear" w:color="auto" w:fill="BFBFBF"/>
            <w:vAlign w:val="center"/>
          </w:tcPr>
          <w:p w:rsidR="006F2551" w:rsidRPr="00E61251" w:rsidRDefault="006F2551" w:rsidP="00601E15">
            <w:pPr>
              <w:ind w:right="-108"/>
              <w:contextualSpacing/>
              <w:jc w:val="center"/>
              <w:rPr>
                <w:rFonts w:ascii="Calibri" w:hAnsi="Calibri" w:cs="Calibri"/>
                <w:b/>
              </w:rPr>
            </w:pPr>
            <w:r w:rsidRPr="00E61251">
              <w:rPr>
                <w:rFonts w:ascii="Calibri" w:hAnsi="Calibri" w:cs="Calibri"/>
                <w:b/>
              </w:rPr>
              <w:t>Характеристики ЗОУИТ</w:t>
            </w:r>
          </w:p>
        </w:tc>
      </w:tr>
      <w:tr w:rsidR="00E61251" w:rsidRPr="00D524E3" w:rsidTr="00F922C4">
        <w:trPr>
          <w:cantSplit/>
          <w:trHeight w:val="1758"/>
        </w:trPr>
        <w:tc>
          <w:tcPr>
            <w:tcW w:w="217" w:type="pct"/>
            <w:tcBorders>
              <w:top w:val="single" w:sz="2" w:space="0" w:color="auto"/>
              <w:left w:val="single" w:sz="4" w:space="0" w:color="000000"/>
              <w:right w:val="single" w:sz="4" w:space="0" w:color="000000"/>
            </w:tcBorders>
            <w:vAlign w:val="center"/>
          </w:tcPr>
          <w:p w:rsidR="00E61251" w:rsidRPr="008D1C81" w:rsidRDefault="008D1C81" w:rsidP="008D1C81">
            <w:pPr>
              <w:suppressAutoHyphens/>
              <w:jc w:val="center"/>
              <w:rPr>
                <w:rFonts w:asciiTheme="minorHAnsi" w:hAnsiTheme="minorHAnsi" w:cs="Calibri"/>
                <w:lang w:eastAsia="ar-SA"/>
              </w:rPr>
            </w:pPr>
            <w:r w:rsidRPr="008D1C81">
              <w:rPr>
                <w:rFonts w:asciiTheme="minorHAnsi" w:hAnsiTheme="minorHAnsi" w:cs="Calibri"/>
                <w:lang w:eastAsia="ar-SA"/>
              </w:rPr>
              <w:t>1</w:t>
            </w:r>
          </w:p>
        </w:tc>
        <w:tc>
          <w:tcPr>
            <w:tcW w:w="692" w:type="pct"/>
            <w:vMerge w:val="restart"/>
            <w:tcBorders>
              <w:left w:val="single" w:sz="4" w:space="0" w:color="000000"/>
              <w:right w:val="single" w:sz="4" w:space="0" w:color="000000"/>
            </w:tcBorders>
            <w:shd w:val="clear" w:color="auto" w:fill="auto"/>
            <w:vAlign w:val="center"/>
          </w:tcPr>
          <w:p w:rsidR="00E61251" w:rsidRPr="00D524E3" w:rsidRDefault="00E61251" w:rsidP="00601E15">
            <w:pPr>
              <w:suppressAutoHyphens/>
              <w:ind w:right="-108"/>
              <w:jc w:val="center"/>
              <w:rPr>
                <w:rFonts w:asciiTheme="minorHAnsi" w:hAnsiTheme="minorHAnsi" w:cstheme="minorHAnsi"/>
                <w:highlight w:val="yellow"/>
                <w:lang w:bidi="ru-RU"/>
              </w:rPr>
            </w:pPr>
            <w:r w:rsidRPr="00194147">
              <w:rPr>
                <w:rFonts w:asciiTheme="minorHAnsi" w:hAnsiTheme="minorHAnsi" w:cstheme="minorHAnsi"/>
                <w:lang w:bidi="ru-RU"/>
              </w:rPr>
              <w:t>Объекты культуры</w:t>
            </w:r>
          </w:p>
        </w:tc>
        <w:tc>
          <w:tcPr>
            <w:tcW w:w="956" w:type="pct"/>
            <w:tcBorders>
              <w:top w:val="single" w:sz="2" w:space="0" w:color="auto"/>
              <w:left w:val="single" w:sz="4" w:space="0" w:color="000000"/>
              <w:right w:val="single" w:sz="4" w:space="0" w:color="000000"/>
            </w:tcBorders>
            <w:vAlign w:val="center"/>
          </w:tcPr>
          <w:p w:rsidR="00E61251" w:rsidRPr="00D524E3" w:rsidRDefault="00E61251" w:rsidP="00F922C4">
            <w:pPr>
              <w:tabs>
                <w:tab w:val="left" w:pos="1020"/>
              </w:tabs>
              <w:jc w:val="center"/>
              <w:rPr>
                <w:rFonts w:asciiTheme="minorHAnsi" w:hAnsiTheme="minorHAnsi" w:cstheme="minorHAnsi"/>
                <w:highlight w:val="yellow"/>
              </w:rPr>
            </w:pPr>
            <w:r w:rsidRPr="00FB33B0">
              <w:rPr>
                <w:rFonts w:asciiTheme="minorHAnsi" w:hAnsiTheme="minorHAnsi" w:cstheme="minorHAnsi"/>
              </w:rPr>
              <w:t xml:space="preserve">Строительство </w:t>
            </w:r>
            <w:r w:rsidRPr="00FB33B0">
              <w:rPr>
                <w:rFonts w:asciiTheme="minorHAnsi" w:hAnsiTheme="minorHAnsi" w:cstheme="minorHAnsi"/>
                <w:sz w:val="26"/>
                <w:szCs w:val="26"/>
              </w:rPr>
              <w:t xml:space="preserve"> концертного зала</w:t>
            </w:r>
          </w:p>
        </w:tc>
        <w:tc>
          <w:tcPr>
            <w:tcW w:w="862" w:type="pct"/>
            <w:tcBorders>
              <w:top w:val="single" w:sz="2" w:space="0" w:color="auto"/>
              <w:left w:val="single" w:sz="4" w:space="0" w:color="000000"/>
              <w:right w:val="single" w:sz="4" w:space="0" w:color="000000"/>
            </w:tcBorders>
            <w:vAlign w:val="center"/>
          </w:tcPr>
          <w:p w:rsidR="00E61251" w:rsidRPr="00D524E3" w:rsidRDefault="00E61251" w:rsidP="00F922C4">
            <w:pPr>
              <w:tabs>
                <w:tab w:val="left" w:pos="1020"/>
              </w:tabs>
              <w:jc w:val="center"/>
              <w:rPr>
                <w:rFonts w:asciiTheme="minorHAnsi" w:hAnsiTheme="minorHAnsi" w:cstheme="minorHAnsi"/>
                <w:highlight w:val="yellow"/>
              </w:rPr>
            </w:pPr>
            <w:r w:rsidRPr="00FB33B0">
              <w:rPr>
                <w:rFonts w:asciiTheme="minorHAnsi" w:hAnsiTheme="minorHAnsi" w:cstheme="minorHAnsi"/>
              </w:rPr>
              <w:t>количество посадочных мест для городского поселения с численностью менее 50 тыс. населения не нормируется</w:t>
            </w:r>
          </w:p>
        </w:tc>
        <w:tc>
          <w:tcPr>
            <w:tcW w:w="1061" w:type="pct"/>
            <w:tcBorders>
              <w:top w:val="single" w:sz="2" w:space="0" w:color="auto"/>
              <w:left w:val="single" w:sz="4" w:space="0" w:color="000000"/>
              <w:right w:val="single" w:sz="4" w:space="0" w:color="000000"/>
            </w:tcBorders>
            <w:vAlign w:val="center"/>
          </w:tcPr>
          <w:p w:rsidR="00E61251" w:rsidRPr="00D524E3" w:rsidRDefault="00E61251" w:rsidP="00F922C4">
            <w:pPr>
              <w:jc w:val="center"/>
              <w:rPr>
                <w:rFonts w:asciiTheme="minorHAnsi" w:hAnsiTheme="minorHAnsi" w:cstheme="minorHAnsi"/>
                <w:highlight w:val="yellow"/>
              </w:rPr>
            </w:pPr>
            <w:proofErr w:type="spellStart"/>
            <w:r w:rsidRPr="00FB33B0">
              <w:rPr>
                <w:rFonts w:asciiTheme="minorHAnsi" w:hAnsiTheme="minorHAnsi" w:cstheme="minorHAnsi"/>
              </w:rPr>
              <w:t>Усть</w:t>
            </w:r>
            <w:proofErr w:type="spellEnd"/>
            <w:r w:rsidRPr="00FB33B0">
              <w:rPr>
                <w:rFonts w:asciiTheme="minorHAnsi" w:hAnsiTheme="minorHAnsi" w:cstheme="minorHAnsi"/>
              </w:rPr>
              <w:t xml:space="preserve">-Донецкое </w:t>
            </w:r>
            <w:proofErr w:type="spellStart"/>
            <w:r w:rsidRPr="00FB33B0">
              <w:rPr>
                <w:rFonts w:asciiTheme="minorHAnsi" w:hAnsiTheme="minorHAnsi" w:cstheme="minorHAnsi"/>
              </w:rPr>
              <w:t>ГП</w:t>
            </w:r>
            <w:proofErr w:type="spellEnd"/>
            <w:r w:rsidRPr="00FB33B0">
              <w:rPr>
                <w:rFonts w:asciiTheme="minorHAnsi" w:hAnsiTheme="minorHAnsi" w:cstheme="minorHAnsi"/>
              </w:rPr>
              <w:t xml:space="preserve">, </w:t>
            </w:r>
            <w:proofErr w:type="spellStart"/>
            <w:r w:rsidRPr="00FB33B0">
              <w:rPr>
                <w:rFonts w:asciiTheme="minorHAnsi" w:hAnsiTheme="minorHAnsi" w:cstheme="minorHAnsi"/>
              </w:rPr>
              <w:t>р.п</w:t>
            </w:r>
            <w:proofErr w:type="spellEnd"/>
            <w:r w:rsidRPr="00FB33B0">
              <w:rPr>
                <w:rFonts w:asciiTheme="minorHAnsi" w:hAnsiTheme="minorHAnsi" w:cstheme="minorHAnsi"/>
              </w:rPr>
              <w:t>. Усть-Донецкий</w:t>
            </w:r>
          </w:p>
        </w:tc>
        <w:tc>
          <w:tcPr>
            <w:tcW w:w="521" w:type="pct"/>
            <w:tcBorders>
              <w:top w:val="single" w:sz="2" w:space="0" w:color="auto"/>
              <w:left w:val="single" w:sz="4" w:space="0" w:color="000000"/>
              <w:right w:val="single" w:sz="4" w:space="0" w:color="000000"/>
            </w:tcBorders>
            <w:vAlign w:val="center"/>
          </w:tcPr>
          <w:p w:rsidR="00E61251" w:rsidRPr="00D524E3" w:rsidRDefault="00E61251" w:rsidP="00F922C4">
            <w:pPr>
              <w:suppressAutoHyphens/>
              <w:jc w:val="center"/>
              <w:rPr>
                <w:rFonts w:asciiTheme="minorHAnsi" w:hAnsiTheme="minorHAnsi" w:cstheme="minorHAnsi"/>
                <w:highlight w:val="yellow"/>
              </w:rPr>
            </w:pPr>
            <w:r w:rsidRPr="00FB33B0">
              <w:rPr>
                <w:rFonts w:asciiTheme="minorHAnsi" w:hAnsiTheme="minorHAnsi" w:cstheme="minorHAnsi"/>
                <w:lang w:eastAsia="ar-SA"/>
              </w:rPr>
              <w:t>2030 г.</w:t>
            </w:r>
          </w:p>
        </w:tc>
        <w:tc>
          <w:tcPr>
            <w:tcW w:w="690" w:type="pct"/>
            <w:tcBorders>
              <w:top w:val="single" w:sz="2" w:space="0" w:color="auto"/>
              <w:left w:val="single" w:sz="4" w:space="0" w:color="000000"/>
              <w:right w:val="single" w:sz="4" w:space="0" w:color="000000"/>
            </w:tcBorders>
            <w:vAlign w:val="center"/>
          </w:tcPr>
          <w:p w:rsidR="00E61251" w:rsidRPr="00D524E3" w:rsidRDefault="00E61251" w:rsidP="00F922C4">
            <w:pPr>
              <w:tabs>
                <w:tab w:val="left" w:pos="1020"/>
              </w:tabs>
              <w:jc w:val="center"/>
              <w:rPr>
                <w:rFonts w:asciiTheme="minorHAnsi" w:hAnsiTheme="minorHAnsi" w:cs="Calibri"/>
                <w:highlight w:val="yellow"/>
              </w:rPr>
            </w:pPr>
            <w:r w:rsidRPr="00FB33B0">
              <w:rPr>
                <w:rFonts w:asciiTheme="minorHAnsi" w:hAnsiTheme="minorHAnsi" w:cs="Calibri"/>
              </w:rPr>
              <w:t>Установление ЗОУИТ не требуется</w:t>
            </w:r>
          </w:p>
        </w:tc>
      </w:tr>
      <w:tr w:rsidR="00FB33B0" w:rsidRPr="00D524E3" w:rsidTr="009E7A54">
        <w:trPr>
          <w:cantSplit/>
          <w:trHeight w:val="65"/>
        </w:trPr>
        <w:tc>
          <w:tcPr>
            <w:tcW w:w="217" w:type="pct"/>
            <w:tcBorders>
              <w:top w:val="single" w:sz="2" w:space="0" w:color="auto"/>
              <w:left w:val="single" w:sz="4" w:space="0" w:color="000000"/>
              <w:bottom w:val="single" w:sz="2" w:space="0" w:color="auto"/>
              <w:right w:val="single" w:sz="4" w:space="0" w:color="000000"/>
            </w:tcBorders>
            <w:vAlign w:val="center"/>
          </w:tcPr>
          <w:p w:rsidR="00FB33B0" w:rsidRPr="008D1C81" w:rsidRDefault="008D1C81" w:rsidP="00FB33B0">
            <w:pPr>
              <w:suppressAutoHyphens/>
              <w:jc w:val="center"/>
              <w:rPr>
                <w:rFonts w:asciiTheme="minorHAnsi" w:hAnsiTheme="minorHAnsi" w:cs="Calibri"/>
                <w:lang w:eastAsia="ar-SA"/>
              </w:rPr>
            </w:pPr>
            <w:r w:rsidRPr="008D1C81">
              <w:rPr>
                <w:rFonts w:asciiTheme="minorHAnsi" w:hAnsiTheme="minorHAnsi" w:cs="Calibri"/>
                <w:lang w:eastAsia="ar-SA"/>
              </w:rPr>
              <w:t>2</w:t>
            </w:r>
          </w:p>
        </w:tc>
        <w:tc>
          <w:tcPr>
            <w:tcW w:w="692" w:type="pct"/>
            <w:vMerge/>
            <w:tcBorders>
              <w:left w:val="single" w:sz="4" w:space="0" w:color="000000"/>
              <w:right w:val="single" w:sz="4" w:space="0" w:color="000000"/>
            </w:tcBorders>
            <w:shd w:val="clear" w:color="auto" w:fill="auto"/>
            <w:vAlign w:val="center"/>
          </w:tcPr>
          <w:p w:rsidR="00FB33B0" w:rsidRPr="00D524E3" w:rsidRDefault="00FB33B0" w:rsidP="00FB33B0">
            <w:pPr>
              <w:tabs>
                <w:tab w:val="left" w:pos="1020"/>
              </w:tabs>
              <w:jc w:val="center"/>
              <w:rPr>
                <w:rFonts w:asciiTheme="minorHAnsi" w:hAnsiTheme="minorHAnsi" w:cstheme="minorHAnsi"/>
                <w:highlight w:val="yellow"/>
                <w:lang w:bidi="ru-RU"/>
              </w:rPr>
            </w:pPr>
          </w:p>
        </w:tc>
        <w:tc>
          <w:tcPr>
            <w:tcW w:w="956" w:type="pct"/>
            <w:tcBorders>
              <w:top w:val="single" w:sz="2" w:space="0" w:color="auto"/>
              <w:left w:val="single" w:sz="4" w:space="0" w:color="000000"/>
              <w:bottom w:val="single" w:sz="2" w:space="0" w:color="auto"/>
              <w:right w:val="single" w:sz="4" w:space="0" w:color="000000"/>
            </w:tcBorders>
            <w:vAlign w:val="center"/>
          </w:tcPr>
          <w:p w:rsidR="00FB33B0" w:rsidRPr="00D524E3" w:rsidRDefault="00FB33B0" w:rsidP="00FB33B0">
            <w:pPr>
              <w:tabs>
                <w:tab w:val="left" w:pos="1020"/>
              </w:tabs>
              <w:jc w:val="center"/>
              <w:rPr>
                <w:rFonts w:asciiTheme="minorHAnsi" w:hAnsiTheme="minorHAnsi" w:cstheme="minorHAnsi"/>
                <w:highlight w:val="yellow"/>
              </w:rPr>
            </w:pPr>
            <w:r w:rsidRPr="00FB33B0">
              <w:rPr>
                <w:rFonts w:asciiTheme="minorHAnsi" w:hAnsiTheme="minorHAnsi" w:cstheme="minorHAnsi"/>
              </w:rPr>
              <w:t xml:space="preserve">Строительство </w:t>
            </w:r>
            <w:r w:rsidRPr="00FB33B0">
              <w:rPr>
                <w:rFonts w:asciiTheme="minorHAnsi" w:hAnsiTheme="minorHAnsi" w:cstheme="minorHAnsi"/>
                <w:sz w:val="26"/>
                <w:szCs w:val="26"/>
              </w:rPr>
              <w:t xml:space="preserve"> </w:t>
            </w:r>
            <w:r>
              <w:rPr>
                <w:rFonts w:asciiTheme="minorHAnsi" w:hAnsiTheme="minorHAnsi" w:cstheme="minorHAnsi"/>
                <w:sz w:val="26"/>
                <w:szCs w:val="26"/>
              </w:rPr>
              <w:t>кинотеатра</w:t>
            </w:r>
          </w:p>
        </w:tc>
        <w:tc>
          <w:tcPr>
            <w:tcW w:w="862" w:type="pct"/>
            <w:tcBorders>
              <w:top w:val="single" w:sz="2" w:space="0" w:color="auto"/>
              <w:left w:val="single" w:sz="4" w:space="0" w:color="000000"/>
              <w:bottom w:val="single" w:sz="2" w:space="0" w:color="auto"/>
              <w:right w:val="single" w:sz="4" w:space="0" w:color="000000"/>
            </w:tcBorders>
            <w:vAlign w:val="center"/>
          </w:tcPr>
          <w:p w:rsidR="00FB33B0" w:rsidRPr="00FB33B0" w:rsidRDefault="00FB33B0" w:rsidP="00FB33B0">
            <w:pPr>
              <w:tabs>
                <w:tab w:val="left" w:pos="1020"/>
              </w:tabs>
              <w:jc w:val="center"/>
              <w:rPr>
                <w:rFonts w:asciiTheme="minorHAnsi" w:hAnsiTheme="minorHAnsi" w:cstheme="minorHAnsi"/>
              </w:rPr>
            </w:pPr>
            <w:r w:rsidRPr="00FB33B0">
              <w:rPr>
                <w:rFonts w:asciiTheme="minorHAnsi" w:hAnsiTheme="minorHAnsi" w:cstheme="minorHAnsi"/>
              </w:rPr>
              <w:t>Вместимость – 300 мест</w:t>
            </w:r>
          </w:p>
        </w:tc>
        <w:tc>
          <w:tcPr>
            <w:tcW w:w="1061" w:type="pct"/>
            <w:tcBorders>
              <w:top w:val="single" w:sz="2" w:space="0" w:color="auto"/>
              <w:left w:val="single" w:sz="4" w:space="0" w:color="000000"/>
              <w:bottom w:val="single" w:sz="2" w:space="0" w:color="auto"/>
              <w:right w:val="single" w:sz="4" w:space="0" w:color="000000"/>
            </w:tcBorders>
            <w:vAlign w:val="center"/>
          </w:tcPr>
          <w:p w:rsidR="00FB33B0" w:rsidRPr="00FB33B0" w:rsidRDefault="00FB33B0" w:rsidP="00FB33B0">
            <w:pPr>
              <w:jc w:val="center"/>
              <w:rPr>
                <w:rFonts w:asciiTheme="minorHAnsi" w:hAnsiTheme="minorHAnsi" w:cstheme="minorHAnsi"/>
              </w:rPr>
            </w:pPr>
            <w:proofErr w:type="spellStart"/>
            <w:r w:rsidRPr="00FB33B0">
              <w:rPr>
                <w:rFonts w:asciiTheme="minorHAnsi" w:hAnsiTheme="minorHAnsi" w:cstheme="minorHAnsi"/>
              </w:rPr>
              <w:t>Усть</w:t>
            </w:r>
            <w:proofErr w:type="spellEnd"/>
            <w:r w:rsidRPr="00FB33B0">
              <w:rPr>
                <w:rFonts w:asciiTheme="minorHAnsi" w:hAnsiTheme="minorHAnsi" w:cstheme="minorHAnsi"/>
              </w:rPr>
              <w:t xml:space="preserve">-Донецкое </w:t>
            </w:r>
            <w:proofErr w:type="spellStart"/>
            <w:r w:rsidRPr="00FB33B0">
              <w:rPr>
                <w:rFonts w:asciiTheme="minorHAnsi" w:hAnsiTheme="minorHAnsi" w:cstheme="minorHAnsi"/>
              </w:rPr>
              <w:t>ГП</w:t>
            </w:r>
            <w:proofErr w:type="spellEnd"/>
            <w:r w:rsidRPr="00FB33B0">
              <w:rPr>
                <w:rFonts w:asciiTheme="minorHAnsi" w:hAnsiTheme="minorHAnsi" w:cstheme="minorHAnsi"/>
              </w:rPr>
              <w:t xml:space="preserve">, </w:t>
            </w:r>
            <w:proofErr w:type="spellStart"/>
            <w:r w:rsidRPr="00FB33B0">
              <w:rPr>
                <w:rFonts w:asciiTheme="minorHAnsi" w:hAnsiTheme="minorHAnsi" w:cstheme="minorHAnsi"/>
              </w:rPr>
              <w:t>р.п</w:t>
            </w:r>
            <w:proofErr w:type="spellEnd"/>
            <w:r w:rsidRPr="00FB33B0">
              <w:rPr>
                <w:rFonts w:asciiTheme="minorHAnsi" w:hAnsiTheme="minorHAnsi" w:cstheme="minorHAnsi"/>
              </w:rPr>
              <w:t>. Усть-Донецкий</w:t>
            </w:r>
          </w:p>
        </w:tc>
        <w:tc>
          <w:tcPr>
            <w:tcW w:w="521" w:type="pct"/>
            <w:tcBorders>
              <w:top w:val="single" w:sz="2" w:space="0" w:color="auto"/>
              <w:left w:val="single" w:sz="4" w:space="0" w:color="000000"/>
              <w:bottom w:val="single" w:sz="2" w:space="0" w:color="auto"/>
              <w:right w:val="single" w:sz="4" w:space="0" w:color="000000"/>
            </w:tcBorders>
            <w:vAlign w:val="center"/>
          </w:tcPr>
          <w:p w:rsidR="00FB33B0" w:rsidRPr="00FB33B0" w:rsidRDefault="00FB33B0" w:rsidP="00FB33B0">
            <w:pPr>
              <w:suppressAutoHyphens/>
              <w:jc w:val="center"/>
              <w:rPr>
                <w:rFonts w:asciiTheme="minorHAnsi" w:hAnsiTheme="minorHAnsi" w:cstheme="minorHAnsi"/>
                <w:lang w:eastAsia="ar-SA"/>
              </w:rPr>
            </w:pPr>
            <w:r w:rsidRPr="00FB33B0">
              <w:rPr>
                <w:rFonts w:asciiTheme="minorHAnsi" w:hAnsiTheme="minorHAnsi" w:cstheme="minorHAnsi"/>
                <w:lang w:eastAsia="ar-SA"/>
              </w:rPr>
              <w:t>2030 г.</w:t>
            </w:r>
          </w:p>
        </w:tc>
        <w:tc>
          <w:tcPr>
            <w:tcW w:w="690" w:type="pct"/>
            <w:tcBorders>
              <w:top w:val="single" w:sz="2" w:space="0" w:color="auto"/>
              <w:left w:val="single" w:sz="4" w:space="0" w:color="000000"/>
              <w:bottom w:val="single" w:sz="2" w:space="0" w:color="auto"/>
              <w:right w:val="single" w:sz="4" w:space="0" w:color="000000"/>
            </w:tcBorders>
            <w:vAlign w:val="center"/>
          </w:tcPr>
          <w:p w:rsidR="00FB33B0" w:rsidRPr="00FB33B0" w:rsidRDefault="00FB33B0" w:rsidP="00FB33B0">
            <w:pPr>
              <w:tabs>
                <w:tab w:val="left" w:pos="1020"/>
              </w:tabs>
              <w:jc w:val="center"/>
              <w:rPr>
                <w:rFonts w:asciiTheme="minorHAnsi" w:hAnsiTheme="minorHAnsi" w:cs="Calibri"/>
              </w:rPr>
            </w:pPr>
            <w:r w:rsidRPr="00FB33B0">
              <w:rPr>
                <w:rFonts w:asciiTheme="minorHAnsi" w:hAnsiTheme="minorHAnsi" w:cs="Calibri"/>
              </w:rPr>
              <w:t>Установление ЗОУИТ не требуется</w:t>
            </w:r>
          </w:p>
        </w:tc>
      </w:tr>
      <w:tr w:rsidR="00FB33B0" w:rsidRPr="00D524E3" w:rsidTr="009E7A54">
        <w:trPr>
          <w:cantSplit/>
          <w:trHeight w:val="65"/>
        </w:trPr>
        <w:tc>
          <w:tcPr>
            <w:tcW w:w="217" w:type="pct"/>
            <w:tcBorders>
              <w:top w:val="single" w:sz="2" w:space="0" w:color="auto"/>
              <w:left w:val="single" w:sz="4" w:space="0" w:color="000000"/>
              <w:bottom w:val="single" w:sz="2" w:space="0" w:color="auto"/>
              <w:right w:val="single" w:sz="4" w:space="0" w:color="000000"/>
            </w:tcBorders>
            <w:vAlign w:val="center"/>
          </w:tcPr>
          <w:p w:rsidR="00FB33B0" w:rsidRPr="008D1C81" w:rsidRDefault="008D1C81" w:rsidP="00FB33B0">
            <w:pPr>
              <w:suppressAutoHyphens/>
              <w:jc w:val="center"/>
              <w:rPr>
                <w:rFonts w:asciiTheme="minorHAnsi" w:hAnsiTheme="minorHAnsi" w:cs="Calibri"/>
                <w:lang w:eastAsia="ar-SA"/>
              </w:rPr>
            </w:pPr>
            <w:r w:rsidRPr="008D1C81">
              <w:rPr>
                <w:rFonts w:asciiTheme="minorHAnsi" w:hAnsiTheme="minorHAnsi" w:cs="Calibri"/>
                <w:lang w:eastAsia="ar-SA"/>
              </w:rPr>
              <w:t>3</w:t>
            </w:r>
          </w:p>
        </w:tc>
        <w:tc>
          <w:tcPr>
            <w:tcW w:w="692" w:type="pct"/>
            <w:vMerge/>
            <w:tcBorders>
              <w:left w:val="single" w:sz="4" w:space="0" w:color="000000"/>
              <w:right w:val="single" w:sz="4" w:space="0" w:color="000000"/>
            </w:tcBorders>
            <w:shd w:val="clear" w:color="auto" w:fill="auto"/>
            <w:vAlign w:val="center"/>
          </w:tcPr>
          <w:p w:rsidR="00FB33B0" w:rsidRPr="00D524E3" w:rsidRDefault="00FB33B0" w:rsidP="00FB33B0">
            <w:pPr>
              <w:tabs>
                <w:tab w:val="left" w:pos="1020"/>
              </w:tabs>
              <w:jc w:val="center"/>
              <w:rPr>
                <w:rFonts w:asciiTheme="minorHAnsi" w:hAnsiTheme="minorHAnsi" w:cstheme="minorHAnsi"/>
                <w:highlight w:val="yellow"/>
                <w:lang w:bidi="ru-RU"/>
              </w:rPr>
            </w:pPr>
          </w:p>
        </w:tc>
        <w:tc>
          <w:tcPr>
            <w:tcW w:w="956" w:type="pct"/>
            <w:tcBorders>
              <w:top w:val="single" w:sz="2" w:space="0" w:color="auto"/>
              <w:left w:val="single" w:sz="4" w:space="0" w:color="000000"/>
              <w:bottom w:val="single" w:sz="2" w:space="0" w:color="auto"/>
              <w:right w:val="single" w:sz="4" w:space="0" w:color="000000"/>
            </w:tcBorders>
            <w:vAlign w:val="center"/>
          </w:tcPr>
          <w:p w:rsidR="00FB33B0" w:rsidRPr="00D524E3" w:rsidRDefault="00FB33B0" w:rsidP="00FB33B0">
            <w:pPr>
              <w:tabs>
                <w:tab w:val="left" w:pos="1020"/>
              </w:tabs>
              <w:jc w:val="center"/>
              <w:rPr>
                <w:rFonts w:asciiTheme="minorHAnsi" w:hAnsiTheme="minorHAnsi" w:cstheme="minorHAnsi"/>
                <w:highlight w:val="yellow"/>
              </w:rPr>
            </w:pPr>
            <w:r w:rsidRPr="00FB33B0">
              <w:rPr>
                <w:rFonts w:asciiTheme="minorHAnsi" w:hAnsiTheme="minorHAnsi" w:cstheme="minorHAnsi"/>
              </w:rPr>
              <w:t>Строительство краеведческого музея</w:t>
            </w:r>
          </w:p>
        </w:tc>
        <w:tc>
          <w:tcPr>
            <w:tcW w:w="862" w:type="pct"/>
            <w:tcBorders>
              <w:top w:val="single" w:sz="2" w:space="0" w:color="auto"/>
              <w:left w:val="single" w:sz="4" w:space="0" w:color="000000"/>
              <w:bottom w:val="single" w:sz="2" w:space="0" w:color="auto"/>
              <w:right w:val="single" w:sz="4" w:space="0" w:color="000000"/>
            </w:tcBorders>
            <w:vAlign w:val="center"/>
          </w:tcPr>
          <w:p w:rsidR="00FB33B0" w:rsidRPr="00D524E3" w:rsidRDefault="00FB33B0" w:rsidP="00FB33B0">
            <w:pPr>
              <w:tabs>
                <w:tab w:val="left" w:pos="1020"/>
              </w:tabs>
              <w:jc w:val="center"/>
              <w:rPr>
                <w:rFonts w:asciiTheme="minorHAnsi" w:hAnsiTheme="minorHAnsi" w:cstheme="minorHAnsi"/>
                <w:highlight w:val="yellow"/>
              </w:rPr>
            </w:pPr>
            <w:r w:rsidRPr="00FB33B0">
              <w:rPr>
                <w:rFonts w:asciiTheme="minorHAnsi" w:hAnsiTheme="minorHAnsi" w:cstheme="minorHAnsi"/>
              </w:rPr>
              <w:t xml:space="preserve">Вместимость – </w:t>
            </w:r>
            <w:r>
              <w:rPr>
                <w:rFonts w:asciiTheme="minorHAnsi" w:hAnsiTheme="minorHAnsi" w:cstheme="minorHAnsi"/>
              </w:rPr>
              <w:t>1</w:t>
            </w:r>
            <w:r w:rsidRPr="00FB33B0">
              <w:rPr>
                <w:rFonts w:asciiTheme="minorHAnsi" w:hAnsiTheme="minorHAnsi" w:cstheme="minorHAnsi"/>
              </w:rPr>
              <w:t>00 мест</w:t>
            </w:r>
          </w:p>
        </w:tc>
        <w:tc>
          <w:tcPr>
            <w:tcW w:w="1061" w:type="pct"/>
            <w:tcBorders>
              <w:top w:val="single" w:sz="2" w:space="0" w:color="auto"/>
              <w:left w:val="single" w:sz="4" w:space="0" w:color="000000"/>
              <w:bottom w:val="single" w:sz="2" w:space="0" w:color="auto"/>
              <w:right w:val="single" w:sz="4" w:space="0" w:color="000000"/>
            </w:tcBorders>
            <w:vAlign w:val="center"/>
          </w:tcPr>
          <w:p w:rsidR="00FB33B0" w:rsidRPr="00FB33B0" w:rsidRDefault="00FB33B0" w:rsidP="00FB33B0">
            <w:pPr>
              <w:jc w:val="center"/>
              <w:rPr>
                <w:rFonts w:asciiTheme="minorHAnsi" w:hAnsiTheme="minorHAnsi" w:cstheme="minorHAnsi"/>
              </w:rPr>
            </w:pPr>
            <w:proofErr w:type="spellStart"/>
            <w:r w:rsidRPr="00FB33B0">
              <w:rPr>
                <w:rFonts w:asciiTheme="minorHAnsi" w:hAnsiTheme="minorHAnsi" w:cstheme="minorHAnsi"/>
              </w:rPr>
              <w:t>Усть</w:t>
            </w:r>
            <w:proofErr w:type="spellEnd"/>
            <w:r w:rsidRPr="00FB33B0">
              <w:rPr>
                <w:rFonts w:asciiTheme="minorHAnsi" w:hAnsiTheme="minorHAnsi" w:cstheme="minorHAnsi"/>
              </w:rPr>
              <w:t xml:space="preserve">-Донецкое </w:t>
            </w:r>
            <w:proofErr w:type="spellStart"/>
            <w:r w:rsidRPr="00FB33B0">
              <w:rPr>
                <w:rFonts w:asciiTheme="minorHAnsi" w:hAnsiTheme="minorHAnsi" w:cstheme="minorHAnsi"/>
              </w:rPr>
              <w:t>ГП</w:t>
            </w:r>
            <w:proofErr w:type="spellEnd"/>
            <w:r w:rsidRPr="00FB33B0">
              <w:rPr>
                <w:rFonts w:asciiTheme="minorHAnsi" w:hAnsiTheme="minorHAnsi" w:cstheme="minorHAnsi"/>
              </w:rPr>
              <w:t xml:space="preserve">, </w:t>
            </w:r>
            <w:proofErr w:type="spellStart"/>
            <w:r w:rsidRPr="00FB33B0">
              <w:rPr>
                <w:rFonts w:asciiTheme="minorHAnsi" w:hAnsiTheme="minorHAnsi" w:cstheme="minorHAnsi"/>
              </w:rPr>
              <w:t>р.п</w:t>
            </w:r>
            <w:proofErr w:type="spellEnd"/>
            <w:r w:rsidRPr="00FB33B0">
              <w:rPr>
                <w:rFonts w:asciiTheme="minorHAnsi" w:hAnsiTheme="minorHAnsi" w:cstheme="minorHAnsi"/>
              </w:rPr>
              <w:t>. Усть-Донецкий</w:t>
            </w:r>
          </w:p>
        </w:tc>
        <w:tc>
          <w:tcPr>
            <w:tcW w:w="521" w:type="pct"/>
            <w:tcBorders>
              <w:top w:val="single" w:sz="2" w:space="0" w:color="auto"/>
              <w:left w:val="single" w:sz="4" w:space="0" w:color="000000"/>
              <w:bottom w:val="single" w:sz="2" w:space="0" w:color="auto"/>
              <w:right w:val="single" w:sz="4" w:space="0" w:color="000000"/>
            </w:tcBorders>
            <w:vAlign w:val="center"/>
          </w:tcPr>
          <w:p w:rsidR="00FB33B0" w:rsidRPr="00FB33B0" w:rsidRDefault="00FB33B0" w:rsidP="00FB33B0">
            <w:pPr>
              <w:suppressAutoHyphens/>
              <w:jc w:val="center"/>
              <w:rPr>
                <w:rFonts w:asciiTheme="minorHAnsi" w:hAnsiTheme="minorHAnsi" w:cstheme="minorHAnsi"/>
                <w:lang w:eastAsia="ar-SA"/>
              </w:rPr>
            </w:pPr>
            <w:r w:rsidRPr="00FB33B0">
              <w:rPr>
                <w:rFonts w:asciiTheme="minorHAnsi" w:hAnsiTheme="minorHAnsi" w:cstheme="minorHAnsi"/>
                <w:lang w:eastAsia="ar-SA"/>
              </w:rPr>
              <w:t>2030 г.</w:t>
            </w:r>
          </w:p>
        </w:tc>
        <w:tc>
          <w:tcPr>
            <w:tcW w:w="690" w:type="pct"/>
            <w:tcBorders>
              <w:top w:val="single" w:sz="2" w:space="0" w:color="auto"/>
              <w:left w:val="single" w:sz="4" w:space="0" w:color="000000"/>
              <w:bottom w:val="single" w:sz="2" w:space="0" w:color="auto"/>
              <w:right w:val="single" w:sz="4" w:space="0" w:color="000000"/>
            </w:tcBorders>
            <w:vAlign w:val="center"/>
          </w:tcPr>
          <w:p w:rsidR="00FB33B0" w:rsidRPr="00FB33B0" w:rsidRDefault="00FB33B0" w:rsidP="00FB33B0">
            <w:pPr>
              <w:tabs>
                <w:tab w:val="left" w:pos="1020"/>
              </w:tabs>
              <w:jc w:val="center"/>
              <w:rPr>
                <w:rFonts w:asciiTheme="minorHAnsi" w:hAnsiTheme="minorHAnsi" w:cs="Calibri"/>
              </w:rPr>
            </w:pPr>
            <w:r w:rsidRPr="00FB33B0">
              <w:rPr>
                <w:rFonts w:asciiTheme="minorHAnsi" w:hAnsiTheme="minorHAnsi" w:cs="Calibri"/>
              </w:rPr>
              <w:t>Установление ЗОУИТ не требуется</w:t>
            </w:r>
          </w:p>
        </w:tc>
      </w:tr>
      <w:tr w:rsidR="00D67E16" w:rsidRPr="00D524E3" w:rsidTr="00AB522C">
        <w:trPr>
          <w:cantSplit/>
          <w:trHeight w:val="1840"/>
        </w:trPr>
        <w:tc>
          <w:tcPr>
            <w:tcW w:w="217" w:type="pct"/>
            <w:tcBorders>
              <w:top w:val="single" w:sz="2" w:space="0" w:color="auto"/>
              <w:left w:val="single" w:sz="4" w:space="0" w:color="000000"/>
              <w:right w:val="single" w:sz="4" w:space="0" w:color="000000"/>
            </w:tcBorders>
            <w:vAlign w:val="center"/>
          </w:tcPr>
          <w:p w:rsidR="00D67E16" w:rsidRPr="008D1C81" w:rsidRDefault="008D1C81" w:rsidP="00FB33B0">
            <w:pPr>
              <w:suppressAutoHyphens/>
              <w:jc w:val="center"/>
              <w:rPr>
                <w:rFonts w:asciiTheme="minorHAnsi" w:hAnsiTheme="minorHAnsi" w:cs="Calibri"/>
                <w:lang w:eastAsia="ar-SA"/>
              </w:rPr>
            </w:pPr>
            <w:r w:rsidRPr="008D1C81">
              <w:rPr>
                <w:rFonts w:asciiTheme="minorHAnsi" w:hAnsiTheme="minorHAnsi" w:cs="Calibri"/>
                <w:lang w:eastAsia="ar-SA"/>
              </w:rPr>
              <w:t>4</w:t>
            </w:r>
          </w:p>
        </w:tc>
        <w:tc>
          <w:tcPr>
            <w:tcW w:w="692" w:type="pct"/>
            <w:vMerge/>
            <w:tcBorders>
              <w:left w:val="single" w:sz="4" w:space="0" w:color="000000"/>
              <w:right w:val="single" w:sz="4" w:space="0" w:color="000000"/>
            </w:tcBorders>
            <w:shd w:val="clear" w:color="auto" w:fill="auto"/>
            <w:vAlign w:val="center"/>
          </w:tcPr>
          <w:p w:rsidR="00D67E16" w:rsidRPr="00D524E3" w:rsidRDefault="00D67E16" w:rsidP="00FB33B0">
            <w:pPr>
              <w:tabs>
                <w:tab w:val="left" w:pos="1020"/>
              </w:tabs>
              <w:jc w:val="center"/>
              <w:rPr>
                <w:rFonts w:asciiTheme="minorHAnsi" w:hAnsiTheme="minorHAnsi" w:cstheme="minorHAnsi"/>
                <w:highlight w:val="yellow"/>
                <w:lang w:bidi="ru-RU"/>
              </w:rPr>
            </w:pPr>
          </w:p>
        </w:tc>
        <w:tc>
          <w:tcPr>
            <w:tcW w:w="956" w:type="pct"/>
            <w:tcBorders>
              <w:top w:val="single" w:sz="2" w:space="0" w:color="auto"/>
              <w:left w:val="single" w:sz="4" w:space="0" w:color="000000"/>
              <w:right w:val="single" w:sz="4" w:space="0" w:color="000000"/>
            </w:tcBorders>
            <w:vAlign w:val="center"/>
          </w:tcPr>
          <w:p w:rsidR="00D67E16" w:rsidRPr="00D524E3" w:rsidRDefault="00D67E16" w:rsidP="00FB33B0">
            <w:pPr>
              <w:tabs>
                <w:tab w:val="left" w:pos="1020"/>
              </w:tabs>
              <w:jc w:val="center"/>
              <w:rPr>
                <w:rFonts w:asciiTheme="minorHAnsi" w:hAnsiTheme="minorHAnsi" w:cstheme="minorHAnsi"/>
                <w:highlight w:val="yellow"/>
              </w:rPr>
            </w:pPr>
            <w:r w:rsidRPr="00FB33B0">
              <w:rPr>
                <w:rFonts w:asciiTheme="minorHAnsi" w:hAnsiTheme="minorHAnsi" w:cstheme="minorHAnsi"/>
              </w:rPr>
              <w:t>Строительство краеведческого музея</w:t>
            </w:r>
          </w:p>
        </w:tc>
        <w:tc>
          <w:tcPr>
            <w:tcW w:w="862" w:type="pct"/>
            <w:tcBorders>
              <w:top w:val="single" w:sz="2" w:space="0" w:color="auto"/>
              <w:left w:val="single" w:sz="4" w:space="0" w:color="000000"/>
              <w:right w:val="single" w:sz="4" w:space="0" w:color="000000"/>
            </w:tcBorders>
            <w:vAlign w:val="center"/>
          </w:tcPr>
          <w:p w:rsidR="00D67E16" w:rsidRPr="00D524E3" w:rsidRDefault="00D67E16" w:rsidP="00C76F38">
            <w:pPr>
              <w:tabs>
                <w:tab w:val="left" w:pos="1020"/>
              </w:tabs>
              <w:jc w:val="center"/>
              <w:rPr>
                <w:rFonts w:asciiTheme="minorHAnsi" w:hAnsiTheme="minorHAnsi" w:cstheme="minorHAnsi"/>
                <w:highlight w:val="yellow"/>
              </w:rPr>
            </w:pPr>
            <w:r w:rsidRPr="00FB33B0">
              <w:rPr>
                <w:rFonts w:asciiTheme="minorHAnsi" w:hAnsiTheme="minorHAnsi" w:cstheme="minorHAnsi"/>
              </w:rPr>
              <w:t xml:space="preserve">Вместимость – </w:t>
            </w:r>
            <w:r>
              <w:rPr>
                <w:rFonts w:asciiTheme="minorHAnsi" w:hAnsiTheme="minorHAnsi" w:cstheme="minorHAnsi"/>
              </w:rPr>
              <w:t>5</w:t>
            </w:r>
            <w:r w:rsidRPr="00FB33B0">
              <w:rPr>
                <w:rFonts w:asciiTheme="minorHAnsi" w:hAnsiTheme="minorHAnsi" w:cstheme="minorHAnsi"/>
              </w:rPr>
              <w:t>0 мест</w:t>
            </w:r>
          </w:p>
        </w:tc>
        <w:tc>
          <w:tcPr>
            <w:tcW w:w="1061" w:type="pct"/>
            <w:tcBorders>
              <w:top w:val="single" w:sz="2" w:space="0" w:color="auto"/>
              <w:left w:val="single" w:sz="4" w:space="0" w:color="000000"/>
              <w:right w:val="single" w:sz="4" w:space="0" w:color="000000"/>
            </w:tcBorders>
            <w:vAlign w:val="center"/>
          </w:tcPr>
          <w:p w:rsidR="00D67E16" w:rsidRPr="00FB33B0" w:rsidRDefault="00D67E16" w:rsidP="00FB33B0">
            <w:pPr>
              <w:jc w:val="center"/>
              <w:rPr>
                <w:rFonts w:asciiTheme="minorHAnsi" w:hAnsiTheme="minorHAnsi" w:cstheme="minorHAnsi"/>
              </w:rPr>
            </w:pPr>
            <w:proofErr w:type="spellStart"/>
            <w:r>
              <w:rPr>
                <w:rFonts w:asciiTheme="minorHAnsi" w:hAnsiTheme="minorHAnsi"/>
              </w:rPr>
              <w:t>Мелиховское</w:t>
            </w:r>
            <w:proofErr w:type="spellEnd"/>
            <w:r>
              <w:rPr>
                <w:rFonts w:asciiTheme="minorHAnsi" w:hAnsiTheme="minorHAnsi"/>
              </w:rPr>
              <w:t xml:space="preserve"> СП, </w:t>
            </w:r>
            <w:r w:rsidRPr="009247F9">
              <w:rPr>
                <w:rFonts w:asciiTheme="minorHAnsi" w:hAnsiTheme="minorHAnsi" w:cstheme="minorHAnsi"/>
              </w:rPr>
              <w:t xml:space="preserve">ст. </w:t>
            </w:r>
            <w:proofErr w:type="spellStart"/>
            <w:r w:rsidRPr="009247F9">
              <w:rPr>
                <w:rFonts w:asciiTheme="minorHAnsi" w:hAnsiTheme="minorHAnsi" w:cstheme="minorHAnsi"/>
              </w:rPr>
              <w:t>Мелиховская</w:t>
            </w:r>
            <w:proofErr w:type="spellEnd"/>
          </w:p>
        </w:tc>
        <w:tc>
          <w:tcPr>
            <w:tcW w:w="521" w:type="pct"/>
            <w:tcBorders>
              <w:top w:val="single" w:sz="2" w:space="0" w:color="auto"/>
              <w:left w:val="single" w:sz="4" w:space="0" w:color="000000"/>
              <w:right w:val="single" w:sz="4" w:space="0" w:color="000000"/>
            </w:tcBorders>
            <w:vAlign w:val="center"/>
          </w:tcPr>
          <w:p w:rsidR="00D67E16" w:rsidRPr="00FB33B0" w:rsidRDefault="00D67E16" w:rsidP="00FB33B0">
            <w:pPr>
              <w:suppressAutoHyphens/>
              <w:jc w:val="center"/>
              <w:rPr>
                <w:rFonts w:asciiTheme="minorHAnsi" w:hAnsiTheme="minorHAnsi" w:cstheme="minorHAnsi"/>
                <w:lang w:eastAsia="ar-SA"/>
              </w:rPr>
            </w:pPr>
            <w:r w:rsidRPr="00FB33B0">
              <w:rPr>
                <w:rFonts w:asciiTheme="minorHAnsi" w:hAnsiTheme="minorHAnsi" w:cstheme="minorHAnsi"/>
                <w:lang w:eastAsia="ar-SA"/>
              </w:rPr>
              <w:t>2030 г.</w:t>
            </w:r>
          </w:p>
        </w:tc>
        <w:tc>
          <w:tcPr>
            <w:tcW w:w="690" w:type="pct"/>
            <w:tcBorders>
              <w:top w:val="single" w:sz="2" w:space="0" w:color="auto"/>
              <w:left w:val="single" w:sz="4" w:space="0" w:color="000000"/>
              <w:right w:val="single" w:sz="4" w:space="0" w:color="000000"/>
            </w:tcBorders>
            <w:vAlign w:val="center"/>
          </w:tcPr>
          <w:p w:rsidR="00D67E16" w:rsidRPr="00FB33B0" w:rsidRDefault="00D67E16" w:rsidP="00FB33B0">
            <w:pPr>
              <w:tabs>
                <w:tab w:val="left" w:pos="1020"/>
              </w:tabs>
              <w:jc w:val="center"/>
              <w:rPr>
                <w:rFonts w:asciiTheme="minorHAnsi" w:hAnsiTheme="minorHAnsi" w:cs="Calibri"/>
              </w:rPr>
            </w:pPr>
            <w:r w:rsidRPr="00FB33B0">
              <w:rPr>
                <w:rFonts w:asciiTheme="minorHAnsi" w:hAnsiTheme="minorHAnsi" w:cs="Calibri"/>
              </w:rPr>
              <w:t>Установление ЗОУИТ не требуется</w:t>
            </w:r>
          </w:p>
        </w:tc>
      </w:tr>
    </w:tbl>
    <w:p w:rsidR="006F2551" w:rsidRPr="00D524E3" w:rsidRDefault="006F2551" w:rsidP="00CC7828">
      <w:pPr>
        <w:rPr>
          <w:rFonts w:eastAsia="Calibri"/>
          <w:highlight w:val="yellow"/>
        </w:rPr>
      </w:pPr>
    </w:p>
    <w:p w:rsidR="006F2551" w:rsidRPr="00D524E3" w:rsidRDefault="006F2551" w:rsidP="00CC7828">
      <w:pPr>
        <w:rPr>
          <w:rFonts w:eastAsia="Calibri"/>
          <w:highlight w:val="yellow"/>
        </w:rPr>
      </w:pPr>
    </w:p>
    <w:p w:rsidR="00CC7828" w:rsidRPr="00D524E3" w:rsidRDefault="00CC7828" w:rsidP="00CC7828">
      <w:pPr>
        <w:rPr>
          <w:rFonts w:eastAsia="Calibri"/>
          <w:highlight w:val="yellow"/>
        </w:rPr>
        <w:sectPr w:rsidR="00CC7828" w:rsidRPr="00D524E3" w:rsidSect="00C46A1C">
          <w:pgSz w:w="16838" w:h="11906" w:orient="landscape"/>
          <w:pgMar w:top="1701" w:right="1134" w:bottom="850" w:left="1134" w:header="708" w:footer="708" w:gutter="0"/>
          <w:cols w:space="708"/>
          <w:docGrid w:linePitch="360"/>
        </w:sectPr>
      </w:pPr>
    </w:p>
    <w:p w:rsidR="00DA34C3" w:rsidRPr="00B26B0C" w:rsidRDefault="00DA34C3" w:rsidP="00E27CD0">
      <w:pPr>
        <w:pStyle w:val="ae"/>
        <w:pBdr>
          <w:top w:val="single" w:sz="24" w:space="0" w:color="72A376"/>
          <w:left w:val="single" w:sz="24" w:space="14" w:color="72A376"/>
          <w:bottom w:val="single" w:sz="24" w:space="0" w:color="72A376"/>
          <w:right w:val="single" w:sz="24" w:space="0" w:color="72A376"/>
        </w:pBdr>
        <w:shd w:val="clear" w:color="auto" w:fill="72A376"/>
        <w:spacing w:before="360" w:after="360" w:line="276" w:lineRule="auto"/>
        <w:ind w:left="284"/>
        <w:outlineLvl w:val="0"/>
        <w:rPr>
          <w:rFonts w:ascii="Calibri" w:hAnsi="Calibri"/>
          <w:b/>
          <w:bCs/>
          <w:caps/>
          <w:spacing w:val="15"/>
          <w:sz w:val="22"/>
          <w:szCs w:val="22"/>
          <w:lang w:eastAsia="en-US"/>
        </w:rPr>
      </w:pPr>
      <w:bookmarkStart w:id="30" w:name="_Toc95299455"/>
      <w:bookmarkStart w:id="31" w:name="_Toc175827121"/>
      <w:bookmarkEnd w:id="27"/>
      <w:r w:rsidRPr="00B26B0C">
        <w:rPr>
          <w:rFonts w:ascii="Calibri" w:hAnsi="Calibri"/>
          <w:b/>
          <w:bCs/>
          <w:caps/>
          <w:spacing w:val="15"/>
          <w:sz w:val="22"/>
          <w:szCs w:val="22"/>
          <w:lang w:eastAsia="en-US"/>
        </w:rPr>
        <w:t>Приложения</w:t>
      </w:r>
      <w:bookmarkEnd w:id="30"/>
      <w:bookmarkEnd w:id="31"/>
    </w:p>
    <w:p w:rsidR="00022769" w:rsidRPr="00B26B0C" w:rsidRDefault="00B26B0C" w:rsidP="00022769">
      <w:pPr>
        <w:numPr>
          <w:ilvl w:val="0"/>
          <w:numId w:val="15"/>
        </w:numPr>
        <w:spacing w:before="200" w:after="200"/>
        <w:rPr>
          <w:rFonts w:ascii="Calibri" w:hAnsi="Calibri" w:cs="Calibri"/>
          <w:color w:val="000000"/>
        </w:rPr>
      </w:pPr>
      <w:r w:rsidRPr="00B26B0C">
        <w:rPr>
          <w:rFonts w:ascii="Calibri" w:hAnsi="Calibri" w:cs="Calibri"/>
          <w:color w:val="000000"/>
        </w:rPr>
        <w:t>Карта планируемого размещения объектов местного значения муниципального района в области автомобильных дорог местного значения вне границ населенных пунктов в границах муниципального района</w:t>
      </w:r>
      <w:r w:rsidR="00022769" w:rsidRPr="00B26B0C">
        <w:rPr>
          <w:rFonts w:ascii="Calibri" w:hAnsi="Calibri" w:cs="Calibri"/>
          <w:color w:val="000000"/>
        </w:rPr>
        <w:t xml:space="preserve"> (на отдельном листе);</w:t>
      </w:r>
    </w:p>
    <w:p w:rsidR="00022769" w:rsidRPr="00B26B0C" w:rsidRDefault="00B26B0C" w:rsidP="00022769">
      <w:pPr>
        <w:numPr>
          <w:ilvl w:val="0"/>
          <w:numId w:val="15"/>
        </w:numPr>
        <w:spacing w:before="200" w:after="200"/>
        <w:rPr>
          <w:rFonts w:ascii="Calibri" w:hAnsi="Calibri" w:cs="Calibri"/>
          <w:color w:val="000000"/>
        </w:rPr>
      </w:pPr>
      <w:r w:rsidRPr="00B26B0C">
        <w:rPr>
          <w:rFonts w:ascii="Calibri" w:hAnsi="Calibri" w:cs="Calibri"/>
          <w:color w:val="000000"/>
        </w:rPr>
        <w:t xml:space="preserve">Карта планируемого размещения объектов местного значения муниципального района в области образования, здравоохранения, физической культуры и массового спорта, обработки, утилизации, обезвреживания, размещения твердых коммунальных отходов и в иных областях </w:t>
      </w:r>
      <w:r w:rsidR="00022769" w:rsidRPr="00B26B0C">
        <w:rPr>
          <w:rFonts w:ascii="Calibri" w:hAnsi="Calibri" w:cs="Calibri"/>
          <w:color w:val="000000"/>
        </w:rPr>
        <w:t>(на отдельном листе);</w:t>
      </w:r>
    </w:p>
    <w:p w:rsidR="00022769" w:rsidRPr="00B26B0C" w:rsidRDefault="00B26B0C" w:rsidP="00022769">
      <w:pPr>
        <w:numPr>
          <w:ilvl w:val="0"/>
          <w:numId w:val="15"/>
        </w:numPr>
        <w:spacing w:before="200" w:after="200"/>
        <w:rPr>
          <w:rFonts w:ascii="Calibri" w:hAnsi="Calibri" w:cs="Calibri"/>
          <w:color w:val="000000"/>
        </w:rPr>
      </w:pPr>
      <w:r w:rsidRPr="00B26B0C">
        <w:rPr>
          <w:rFonts w:ascii="Calibri" w:hAnsi="Calibri" w:cs="Calibri"/>
          <w:color w:val="000000"/>
        </w:rPr>
        <w:t>Карта планируемого размещения объектов местного значения муниципального района в области электро-и газоснабжения поселений</w:t>
      </w:r>
      <w:r w:rsidR="00022769" w:rsidRPr="00B26B0C">
        <w:rPr>
          <w:rFonts w:ascii="Calibri" w:hAnsi="Calibri" w:cs="Calibri"/>
          <w:color w:val="000000"/>
        </w:rPr>
        <w:t xml:space="preserve"> (на отдельном листе).</w:t>
      </w:r>
    </w:p>
    <w:sectPr w:rsidR="00022769" w:rsidRPr="00B26B0C" w:rsidSect="00DA34C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623A" w:rsidRDefault="002A623A" w:rsidP="000E6DD1">
      <w:r>
        <w:separator/>
      </w:r>
    </w:p>
  </w:endnote>
  <w:endnote w:type="continuationSeparator" w:id="0">
    <w:p w:rsidR="002A623A" w:rsidRDefault="002A623A" w:rsidP="000E6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ISOCP">
    <w:panose1 w:val="00000400000000000000"/>
    <w:charset w:val="CC"/>
    <w:family w:val="auto"/>
    <w:pitch w:val="variable"/>
    <w:sig w:usb0="20002A87" w:usb1="00000000" w:usb2="00000040"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BF" w:csb1="00000000"/>
  </w:font>
  <w:font w:name="Palatino Linotype">
    <w:panose1 w:val="02040502050505030304"/>
    <w:charset w:val="CC"/>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22C4" w:rsidRPr="005E3FCB" w:rsidRDefault="00F922C4" w:rsidP="000E6DD1">
    <w:pPr>
      <w:pBdr>
        <w:bottom w:val="single" w:sz="12" w:space="1" w:color="auto"/>
      </w:pBdr>
      <w:tabs>
        <w:tab w:val="center" w:pos="4677"/>
        <w:tab w:val="right" w:pos="9355"/>
      </w:tabs>
    </w:pPr>
  </w:p>
  <w:p w:rsidR="00F922C4" w:rsidRPr="00FC28B5" w:rsidRDefault="00F922C4" w:rsidP="00FC28B5">
    <w:pPr>
      <w:framePr w:wrap="around" w:vAnchor="text" w:hAnchor="margin" w:xAlign="right" w:y="1"/>
      <w:tabs>
        <w:tab w:val="center" w:pos="4677"/>
        <w:tab w:val="right" w:pos="9355"/>
      </w:tabs>
    </w:pPr>
    <w:r>
      <w:fldChar w:fldCharType="begin"/>
    </w:r>
    <w:r>
      <w:instrText xml:space="preserve">PAGE  </w:instrText>
    </w:r>
    <w:r>
      <w:fldChar w:fldCharType="separate"/>
    </w:r>
    <w:r w:rsidR="0097546A">
      <w:rPr>
        <w:noProof/>
      </w:rPr>
      <w:t>14</w:t>
    </w:r>
    <w:r>
      <w:rPr>
        <w:noProof/>
      </w:rPr>
      <w:fldChar w:fldCharType="end"/>
    </w:r>
  </w:p>
  <w:p w:rsidR="00F922C4" w:rsidRPr="00917EF0" w:rsidRDefault="00F922C4" w:rsidP="00917EF0">
    <w:pPr>
      <w:pStyle w:val="a8"/>
      <w:rPr>
        <w:rFonts w:asciiTheme="minorHAnsi" w:hAnsiTheme="minorHAnsi" w:cstheme="minorBidi"/>
        <w:sz w:val="18"/>
        <w:szCs w:val="18"/>
        <w:lang w:eastAsia="en-US"/>
      </w:rPr>
    </w:pPr>
    <w:r w:rsidRPr="00917EF0">
      <w:rPr>
        <w:rFonts w:asciiTheme="minorHAnsi" w:hAnsiTheme="minorHAnsi" w:cstheme="minorBidi"/>
        <w:sz w:val="18"/>
        <w:szCs w:val="18"/>
        <w:lang w:eastAsia="en-US"/>
      </w:rPr>
      <w:t>© ООО «НПО «ЮРГЦ». 20</w:t>
    </w:r>
    <w:r>
      <w:rPr>
        <w:rFonts w:asciiTheme="minorHAnsi" w:hAnsiTheme="minorHAnsi" w:cstheme="minorBidi"/>
        <w:sz w:val="18"/>
        <w:szCs w:val="18"/>
        <w:lang w:eastAsia="en-US"/>
      </w:rPr>
      <w:t xml:space="preserve">24 </w:t>
    </w:r>
    <w:r w:rsidRPr="00917EF0">
      <w:rPr>
        <w:rFonts w:asciiTheme="minorHAnsi" w:hAnsiTheme="minorHAnsi" w:cstheme="minorBidi"/>
        <w:sz w:val="18"/>
        <w:szCs w:val="18"/>
        <w:lang w:eastAsia="en-US"/>
      </w:rPr>
      <w:t xml:space="preserve">г. </w:t>
    </w:r>
    <w:hyperlink r:id="rId1" w:history="1">
      <w:r w:rsidRPr="00917EF0">
        <w:rPr>
          <w:rFonts w:asciiTheme="minorHAnsi" w:hAnsiTheme="minorHAnsi" w:cstheme="minorBidi"/>
          <w:sz w:val="18"/>
          <w:szCs w:val="18"/>
        </w:rPr>
        <w:t>www.urgc.info</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623A" w:rsidRDefault="002A623A" w:rsidP="000E6DD1">
      <w:r>
        <w:separator/>
      </w:r>
    </w:p>
  </w:footnote>
  <w:footnote w:type="continuationSeparator" w:id="0">
    <w:p w:rsidR="002A623A" w:rsidRDefault="002A623A" w:rsidP="000E6DD1">
      <w:r>
        <w:continuationSeparator/>
      </w:r>
    </w:p>
  </w:footnote>
  <w:footnote w:id="1">
    <w:p w:rsidR="00F922C4" w:rsidRPr="00B14280" w:rsidRDefault="00F922C4" w:rsidP="00C06AD1">
      <w:pPr>
        <w:pStyle w:val="aa"/>
        <w:rPr>
          <w:rFonts w:ascii="Calibri" w:hAnsi="Calibri" w:cs="Calibri"/>
        </w:rPr>
      </w:pPr>
      <w:r w:rsidRPr="00B14280">
        <w:rPr>
          <w:rStyle w:val="ac"/>
          <w:rFonts w:ascii="Calibri" w:hAnsi="Calibri" w:cs="Calibri"/>
        </w:rPr>
        <w:footnoteRef/>
      </w:r>
      <w:r w:rsidRPr="00B14280">
        <w:rPr>
          <w:rFonts w:ascii="Calibri" w:hAnsi="Calibri" w:cs="Calibri"/>
        </w:rPr>
        <w:t xml:space="preserve"> </w:t>
      </w:r>
      <w:r>
        <w:rPr>
          <w:rFonts w:ascii="Calibri" w:hAnsi="Calibri" w:cs="Calibri"/>
        </w:rPr>
        <w:t xml:space="preserve">Содержание проекта внесения изменений в </w:t>
      </w:r>
      <w:r w:rsidRPr="00EC5F66">
        <w:rPr>
          <w:rFonts w:ascii="Calibri" w:hAnsi="Calibri" w:cs="Calibri"/>
        </w:rPr>
        <w:t xml:space="preserve">СТП </w:t>
      </w:r>
      <w:r w:rsidR="00E0624D">
        <w:rPr>
          <w:rFonts w:ascii="Calibri" w:hAnsi="Calibri" w:cs="Calibri"/>
        </w:rPr>
        <w:t>Усть-Донецкого</w:t>
      </w:r>
      <w:r>
        <w:rPr>
          <w:rFonts w:ascii="Calibri" w:hAnsi="Calibri" w:cs="Calibri"/>
        </w:rPr>
        <w:t xml:space="preserve"> </w:t>
      </w:r>
      <w:r w:rsidRPr="00EC5F66">
        <w:rPr>
          <w:rFonts w:ascii="Calibri" w:hAnsi="Calibri" w:cs="Calibri"/>
        </w:rPr>
        <w:t xml:space="preserve">района подготовлено в соответствии с ТЗ и согласовано с Администрацией </w:t>
      </w:r>
      <w:r w:rsidR="00E0624D">
        <w:rPr>
          <w:rFonts w:ascii="Calibri" w:hAnsi="Calibri" w:cs="Calibri"/>
        </w:rPr>
        <w:t>Усть-Донецкого</w:t>
      </w:r>
      <w:r w:rsidRPr="00EC5F66">
        <w:rPr>
          <w:rFonts w:ascii="Calibri" w:hAnsi="Calibri" w:cs="Calibri"/>
        </w:rPr>
        <w:t xml:space="preserve"> </w:t>
      </w:r>
      <w:r>
        <w:rPr>
          <w:rFonts w:ascii="Calibri" w:hAnsi="Calibri" w:cs="Calibri"/>
        </w:rPr>
        <w:t>района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22C4" w:rsidRPr="00440B49" w:rsidRDefault="00F922C4" w:rsidP="00917EF0">
    <w:pPr>
      <w:pStyle w:val="a6"/>
      <w:pBdr>
        <w:bottom w:val="single" w:sz="12" w:space="1" w:color="auto"/>
      </w:pBdr>
      <w:jc w:val="center"/>
      <w:rPr>
        <w:rFonts w:asciiTheme="minorHAnsi" w:hAnsiTheme="minorHAnsi" w:cstheme="minorHAnsi"/>
        <w:b/>
        <w:color w:val="808080" w:themeColor="background1" w:themeShade="80"/>
        <w:sz w:val="18"/>
        <w:szCs w:val="18"/>
        <w:lang w:eastAsia="en-US"/>
      </w:rPr>
    </w:pPr>
    <w:r>
      <w:rPr>
        <w:rFonts w:asciiTheme="minorHAnsi" w:hAnsiTheme="minorHAnsi" w:cstheme="minorHAnsi"/>
        <w:b/>
        <w:color w:val="808080" w:themeColor="background1" w:themeShade="80"/>
        <w:sz w:val="18"/>
        <w:szCs w:val="18"/>
        <w:lang w:eastAsia="en-US"/>
      </w:rPr>
      <w:t>Схема территориального планирования</w:t>
    </w:r>
    <w:r w:rsidRPr="00440B49">
      <w:rPr>
        <w:rFonts w:asciiTheme="minorHAnsi" w:hAnsiTheme="minorHAnsi" w:cstheme="minorHAnsi"/>
        <w:b/>
        <w:color w:val="808080" w:themeColor="background1" w:themeShade="80"/>
        <w:sz w:val="18"/>
        <w:szCs w:val="18"/>
        <w:lang w:eastAsia="en-US"/>
      </w:rPr>
      <w:t xml:space="preserve"> Западного внутриобластного района Ростовской области (Восточно-Донбасск</w:t>
    </w:r>
    <w:r>
      <w:rPr>
        <w:rFonts w:asciiTheme="minorHAnsi" w:hAnsiTheme="minorHAnsi" w:cstheme="minorHAnsi"/>
        <w:b/>
        <w:color w:val="808080" w:themeColor="background1" w:themeShade="80"/>
        <w:sz w:val="18"/>
        <w:szCs w:val="18"/>
        <w:lang w:eastAsia="en-US"/>
      </w:rPr>
      <w:t>ая</w:t>
    </w:r>
    <w:r w:rsidRPr="00440B49">
      <w:rPr>
        <w:rFonts w:asciiTheme="minorHAnsi" w:hAnsiTheme="minorHAnsi" w:cstheme="minorHAnsi"/>
        <w:b/>
        <w:color w:val="808080" w:themeColor="background1" w:themeShade="80"/>
        <w:sz w:val="18"/>
        <w:szCs w:val="18"/>
        <w:lang w:eastAsia="en-US"/>
      </w:rPr>
      <w:t xml:space="preserve"> агломераци</w:t>
    </w:r>
    <w:r>
      <w:rPr>
        <w:rFonts w:asciiTheme="minorHAnsi" w:hAnsiTheme="minorHAnsi" w:cstheme="minorHAnsi"/>
        <w:b/>
        <w:color w:val="808080" w:themeColor="background1" w:themeShade="80"/>
        <w:sz w:val="18"/>
        <w:szCs w:val="18"/>
        <w:lang w:eastAsia="en-US"/>
      </w:rPr>
      <w:t>я</w:t>
    </w:r>
    <w:proofErr w:type="gramStart"/>
    <w:r w:rsidRPr="00440B49">
      <w:rPr>
        <w:rFonts w:asciiTheme="minorHAnsi" w:hAnsiTheme="minorHAnsi" w:cstheme="minorHAnsi"/>
        <w:b/>
        <w:color w:val="808080" w:themeColor="background1" w:themeShade="80"/>
        <w:sz w:val="18"/>
        <w:szCs w:val="18"/>
        <w:lang w:eastAsia="en-US"/>
      </w:rPr>
      <w:t>)</w:t>
    </w:r>
    <w:r>
      <w:rPr>
        <w:rFonts w:asciiTheme="minorHAnsi" w:hAnsiTheme="minorHAnsi" w:cstheme="minorHAnsi"/>
        <w:b/>
        <w:color w:val="808080" w:themeColor="background1" w:themeShade="80"/>
        <w:sz w:val="18"/>
        <w:szCs w:val="18"/>
        <w:lang w:eastAsia="en-US"/>
      </w:rPr>
      <w:t>-</w:t>
    </w:r>
    <w:proofErr w:type="gramEnd"/>
    <w:r>
      <w:rPr>
        <w:rFonts w:asciiTheme="minorHAnsi" w:hAnsiTheme="minorHAnsi" w:cstheme="minorHAnsi"/>
        <w:b/>
        <w:color w:val="808080" w:themeColor="background1" w:themeShade="80"/>
        <w:sz w:val="18"/>
        <w:szCs w:val="18"/>
        <w:lang w:eastAsia="en-US"/>
      </w:rPr>
      <w:t>Схема территориального планирования Усть-Донецкого района</w:t>
    </w:r>
  </w:p>
  <w:p w:rsidR="00F922C4" w:rsidRPr="00C076B2" w:rsidRDefault="00F922C4" w:rsidP="00917EF0">
    <w:pPr>
      <w:pStyle w:val="a6"/>
      <w:pBdr>
        <w:bottom w:val="single" w:sz="12" w:space="1" w:color="auto"/>
      </w:pBdr>
      <w:jc w:val="center"/>
      <w:rPr>
        <w:rFonts w:asciiTheme="minorHAnsi" w:hAnsiTheme="minorHAnsi" w:cstheme="minorHAnsi"/>
        <w:b/>
        <w:color w:val="808080" w:themeColor="background1" w:themeShade="80"/>
        <w:sz w:val="18"/>
        <w:szCs w:val="18"/>
        <w:lang w:eastAsia="en-US"/>
      </w:rPr>
    </w:pPr>
    <w:r w:rsidRPr="00C076B2">
      <w:rPr>
        <w:rFonts w:asciiTheme="minorHAnsi" w:hAnsiTheme="minorHAnsi" w:cstheme="minorHAnsi"/>
        <w:b/>
        <w:color w:val="808080" w:themeColor="background1" w:themeShade="80"/>
        <w:sz w:val="18"/>
        <w:szCs w:val="18"/>
        <w:lang w:eastAsia="en-US"/>
      </w:rPr>
      <w:t>Положение о территориальном планировании</w:t>
    </w:r>
    <w:r>
      <w:rPr>
        <w:rFonts w:asciiTheme="minorHAnsi" w:hAnsiTheme="minorHAnsi" w:cstheme="minorHAnsi"/>
        <w:b/>
        <w:color w:val="808080" w:themeColor="background1" w:themeShade="80"/>
        <w:sz w:val="18"/>
        <w:szCs w:val="18"/>
        <w:lang w:eastAsia="en-US"/>
      </w:rPr>
      <w:t xml:space="preserve"> (новая редакция)</w:t>
    </w:r>
  </w:p>
  <w:p w:rsidR="00F922C4" w:rsidRPr="00C076B2" w:rsidRDefault="00F922C4" w:rsidP="000E6DD1">
    <w:pPr>
      <w:pBdr>
        <w:bottom w:val="single" w:sz="12" w:space="1" w:color="auto"/>
      </w:pBdr>
      <w:tabs>
        <w:tab w:val="center" w:pos="4677"/>
        <w:tab w:val="right" w:pos="9355"/>
      </w:tabs>
      <w:jc w:val="center"/>
      <w:rPr>
        <w:rFonts w:asciiTheme="minorHAnsi" w:hAnsiTheme="minorHAnsi" w:cstheme="minorHAnsi"/>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A7B2E4B6"/>
    <w:lvl w:ilvl="0">
      <w:start w:val="1"/>
      <w:numFmt w:val="bullet"/>
      <w:pStyle w:val="3"/>
      <w:lvlText w:val=""/>
      <w:lvlJc w:val="left"/>
      <w:pPr>
        <w:tabs>
          <w:tab w:val="num" w:pos="926"/>
        </w:tabs>
        <w:ind w:left="926" w:hanging="360"/>
      </w:pPr>
      <w:rPr>
        <w:rFonts w:ascii="Symbol" w:hAnsi="Symbol" w:hint="default"/>
      </w:rPr>
    </w:lvl>
  </w:abstractNum>
  <w:abstractNum w:abstractNumId="1">
    <w:nsid w:val="FFFFFF83"/>
    <w:multiLevelType w:val="singleLevel"/>
    <w:tmpl w:val="393C223E"/>
    <w:lvl w:ilvl="0">
      <w:start w:val="1"/>
      <w:numFmt w:val="bullet"/>
      <w:pStyle w:val="2"/>
      <w:lvlText w:val=""/>
      <w:lvlJc w:val="left"/>
      <w:pPr>
        <w:tabs>
          <w:tab w:val="num" w:pos="567"/>
        </w:tabs>
        <w:ind w:left="567" w:hanging="360"/>
      </w:pPr>
      <w:rPr>
        <w:rFonts w:ascii="Symbol" w:hAnsi="Symbol" w:hint="default"/>
      </w:rPr>
    </w:lvl>
  </w:abstractNum>
  <w:abstractNum w:abstractNumId="2">
    <w:nsid w:val="03F912DA"/>
    <w:multiLevelType w:val="hybridMultilevel"/>
    <w:tmpl w:val="B84E1F4E"/>
    <w:lvl w:ilvl="0" w:tplc="E21CD940">
      <w:start w:val="1"/>
      <w:numFmt w:val="decimal"/>
      <w:lvlText w:val="1.%1"/>
      <w:lvlJc w:val="center"/>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nsid w:val="0ED11FCC"/>
    <w:multiLevelType w:val="multilevel"/>
    <w:tmpl w:val="19369E1C"/>
    <w:lvl w:ilvl="0">
      <w:start w:val="1"/>
      <w:numFmt w:val="decimal"/>
      <w:pStyle w:val="a"/>
      <w:lvlText w:val="%1."/>
      <w:lvlJc w:val="left"/>
      <w:pPr>
        <w:ind w:left="720"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4">
    <w:nsid w:val="169C0DA5"/>
    <w:multiLevelType w:val="hybridMultilevel"/>
    <w:tmpl w:val="6A76B550"/>
    <w:lvl w:ilvl="0" w:tplc="DC205C32">
      <w:start w:val="1"/>
      <w:numFmt w:val="decimal"/>
      <w:lvlText w:val="2.%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5531FEF"/>
    <w:multiLevelType w:val="hybridMultilevel"/>
    <w:tmpl w:val="91C24C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6011E5C"/>
    <w:multiLevelType w:val="multilevel"/>
    <w:tmpl w:val="233051E8"/>
    <w:lvl w:ilvl="0">
      <w:start w:val="1"/>
      <w:numFmt w:val="decimal"/>
      <w:lvlText w:val="%1."/>
      <w:lvlJc w:val="left"/>
      <w:pPr>
        <w:tabs>
          <w:tab w:val="num" w:pos="924"/>
        </w:tabs>
        <w:ind w:left="924" w:hanging="567"/>
      </w:pPr>
      <w:rPr>
        <w:rFonts w:hint="default"/>
      </w:rPr>
    </w:lvl>
    <w:lvl w:ilvl="1">
      <w:start w:val="1"/>
      <w:numFmt w:val="decimal"/>
      <w:lvlText w:val="%1.%2."/>
      <w:lvlJc w:val="left"/>
      <w:pPr>
        <w:tabs>
          <w:tab w:val="num" w:pos="924"/>
        </w:tabs>
        <w:ind w:left="924" w:hanging="567"/>
      </w:pPr>
      <w:rPr>
        <w:rFonts w:hint="default"/>
      </w:rPr>
    </w:lvl>
    <w:lvl w:ilvl="2">
      <w:start w:val="1"/>
      <w:numFmt w:val="decimal"/>
      <w:lvlRestart w:val="0"/>
      <w:pStyle w:val="4"/>
      <w:lvlText w:val="%1.%2.%3."/>
      <w:lvlJc w:val="left"/>
      <w:pPr>
        <w:tabs>
          <w:tab w:val="num" w:pos="907"/>
        </w:tabs>
        <w:ind w:left="907" w:hanging="5"/>
      </w:pPr>
      <w:rPr>
        <w:rFonts w:hint="default"/>
      </w:rPr>
    </w:lvl>
    <w:lvl w:ilvl="3">
      <w:start w:val="1"/>
      <w:numFmt w:val="decimal"/>
      <w:lvlText w:val="%1.%2.%3.%4."/>
      <w:lvlJc w:val="left"/>
      <w:pPr>
        <w:tabs>
          <w:tab w:val="num" w:pos="2342"/>
        </w:tabs>
        <w:ind w:left="2270" w:hanging="648"/>
      </w:pPr>
      <w:rPr>
        <w:rFonts w:hint="default"/>
      </w:rPr>
    </w:lvl>
    <w:lvl w:ilvl="4">
      <w:start w:val="1"/>
      <w:numFmt w:val="decimal"/>
      <w:lvlText w:val="%1.%2.%3.%4.%5."/>
      <w:lvlJc w:val="left"/>
      <w:pPr>
        <w:tabs>
          <w:tab w:val="num" w:pos="3062"/>
        </w:tabs>
        <w:ind w:left="2774" w:hanging="792"/>
      </w:pPr>
      <w:rPr>
        <w:rFonts w:hint="default"/>
      </w:rPr>
    </w:lvl>
    <w:lvl w:ilvl="5">
      <w:start w:val="1"/>
      <w:numFmt w:val="decimal"/>
      <w:lvlText w:val="%1.%2.%3.%4.%5.%6."/>
      <w:lvlJc w:val="left"/>
      <w:pPr>
        <w:tabs>
          <w:tab w:val="num" w:pos="3422"/>
        </w:tabs>
        <w:ind w:left="3278" w:hanging="936"/>
      </w:pPr>
      <w:rPr>
        <w:rFonts w:hint="default"/>
      </w:rPr>
    </w:lvl>
    <w:lvl w:ilvl="6">
      <w:start w:val="1"/>
      <w:numFmt w:val="decimal"/>
      <w:lvlText w:val="%1.%2.%3.%4.%5.%6.%7."/>
      <w:lvlJc w:val="left"/>
      <w:pPr>
        <w:tabs>
          <w:tab w:val="num" w:pos="4142"/>
        </w:tabs>
        <w:ind w:left="3782" w:hanging="1080"/>
      </w:pPr>
      <w:rPr>
        <w:rFonts w:hint="default"/>
      </w:rPr>
    </w:lvl>
    <w:lvl w:ilvl="7">
      <w:start w:val="1"/>
      <w:numFmt w:val="decimal"/>
      <w:lvlText w:val="%1.%2.%3.%4.%5.%6.%7.%8."/>
      <w:lvlJc w:val="left"/>
      <w:pPr>
        <w:tabs>
          <w:tab w:val="num" w:pos="4502"/>
        </w:tabs>
        <w:ind w:left="4286" w:hanging="1224"/>
      </w:pPr>
      <w:rPr>
        <w:rFonts w:hint="default"/>
      </w:rPr>
    </w:lvl>
    <w:lvl w:ilvl="8">
      <w:start w:val="1"/>
      <w:numFmt w:val="decimal"/>
      <w:lvlText w:val="%1.%2.%3.%4.%5.%6.%7.%8.%9."/>
      <w:lvlJc w:val="left"/>
      <w:pPr>
        <w:tabs>
          <w:tab w:val="num" w:pos="5222"/>
        </w:tabs>
        <w:ind w:left="4862" w:hanging="1440"/>
      </w:pPr>
      <w:rPr>
        <w:rFonts w:hint="default"/>
      </w:rPr>
    </w:lvl>
  </w:abstractNum>
  <w:abstractNum w:abstractNumId="7">
    <w:nsid w:val="27466394"/>
    <w:multiLevelType w:val="hybridMultilevel"/>
    <w:tmpl w:val="D0B43EE2"/>
    <w:lvl w:ilvl="0" w:tplc="D1125D46">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7E06B6D"/>
    <w:multiLevelType w:val="hybridMultilevel"/>
    <w:tmpl w:val="0D6071DA"/>
    <w:lvl w:ilvl="0" w:tplc="701C5596">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81B52A7"/>
    <w:multiLevelType w:val="hybridMultilevel"/>
    <w:tmpl w:val="5FFE3124"/>
    <w:lvl w:ilvl="0" w:tplc="660E9CC0">
      <w:start w:val="1"/>
      <w:numFmt w:val="decimal"/>
      <w:lvlText w:val="1.%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CD346AD"/>
    <w:multiLevelType w:val="hybridMultilevel"/>
    <w:tmpl w:val="200492CC"/>
    <w:lvl w:ilvl="0" w:tplc="0419000F">
      <w:start w:val="1"/>
      <w:numFmt w:val="decimal"/>
      <w:pStyle w:val="a0"/>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2D320EC2"/>
    <w:multiLevelType w:val="hybridMultilevel"/>
    <w:tmpl w:val="AD3EBBE4"/>
    <w:lvl w:ilvl="0" w:tplc="10A85DCC">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4411851"/>
    <w:multiLevelType w:val="multilevel"/>
    <w:tmpl w:val="05BC6D62"/>
    <w:lvl w:ilvl="0">
      <w:start w:val="1"/>
      <w:numFmt w:val="decimal"/>
      <w:lvlText w:val="%1."/>
      <w:lvlJc w:val="left"/>
      <w:pPr>
        <w:tabs>
          <w:tab w:val="num" w:pos="924"/>
        </w:tabs>
        <w:ind w:left="717" w:hanging="360"/>
      </w:pPr>
      <w:rPr>
        <w:rFonts w:hint="default"/>
      </w:rPr>
    </w:lvl>
    <w:lvl w:ilvl="1">
      <w:start w:val="1"/>
      <w:numFmt w:val="decimal"/>
      <w:lvlRestart w:val="0"/>
      <w:lvlText w:val="%1.%2."/>
      <w:lvlJc w:val="left"/>
      <w:pPr>
        <w:tabs>
          <w:tab w:val="num" w:pos="1149"/>
        </w:tabs>
        <w:ind w:left="1149" w:hanging="432"/>
      </w:pPr>
      <w:rPr>
        <w:rFonts w:hint="default"/>
      </w:rPr>
    </w:lvl>
    <w:lvl w:ilvl="2">
      <w:start w:val="1"/>
      <w:numFmt w:val="decimal"/>
      <w:lvlRestart w:val="0"/>
      <w:pStyle w:val="30"/>
      <w:lvlText w:val="%1.%2.%3."/>
      <w:lvlJc w:val="left"/>
      <w:pPr>
        <w:tabs>
          <w:tab w:val="num" w:pos="1581"/>
        </w:tabs>
        <w:ind w:left="1581" w:hanging="504"/>
      </w:pPr>
      <w:rPr>
        <w:rFonts w:hint="default"/>
      </w:rPr>
    </w:lvl>
    <w:lvl w:ilvl="3">
      <w:start w:val="1"/>
      <w:numFmt w:val="decimal"/>
      <w:lvlText w:val="%1.%2.%3.%4."/>
      <w:lvlJc w:val="left"/>
      <w:pPr>
        <w:tabs>
          <w:tab w:val="num" w:pos="2157"/>
        </w:tabs>
        <w:ind w:left="2085" w:hanging="648"/>
      </w:pPr>
      <w:rPr>
        <w:rFonts w:hint="default"/>
      </w:rPr>
    </w:lvl>
    <w:lvl w:ilvl="4">
      <w:start w:val="1"/>
      <w:numFmt w:val="decimal"/>
      <w:lvlText w:val="%1.%2.%3.%4.%5."/>
      <w:lvlJc w:val="left"/>
      <w:pPr>
        <w:tabs>
          <w:tab w:val="num" w:pos="2877"/>
        </w:tabs>
        <w:ind w:left="2589" w:hanging="792"/>
      </w:pPr>
      <w:rPr>
        <w:rFonts w:hint="default"/>
      </w:rPr>
    </w:lvl>
    <w:lvl w:ilvl="5">
      <w:start w:val="1"/>
      <w:numFmt w:val="decimal"/>
      <w:lvlText w:val="%1.%2.%3.%4.%5.%6."/>
      <w:lvlJc w:val="left"/>
      <w:pPr>
        <w:tabs>
          <w:tab w:val="num" w:pos="3237"/>
        </w:tabs>
        <w:ind w:left="3093" w:hanging="936"/>
      </w:pPr>
      <w:rPr>
        <w:rFonts w:hint="default"/>
      </w:rPr>
    </w:lvl>
    <w:lvl w:ilvl="6">
      <w:start w:val="1"/>
      <w:numFmt w:val="decimal"/>
      <w:lvlText w:val="%1.%2.%3.%4.%5.%6.%7."/>
      <w:lvlJc w:val="left"/>
      <w:pPr>
        <w:tabs>
          <w:tab w:val="num" w:pos="3957"/>
        </w:tabs>
        <w:ind w:left="3597" w:hanging="1080"/>
      </w:pPr>
      <w:rPr>
        <w:rFonts w:hint="default"/>
      </w:rPr>
    </w:lvl>
    <w:lvl w:ilvl="7">
      <w:start w:val="1"/>
      <w:numFmt w:val="decimal"/>
      <w:lvlText w:val="%1.%2.%3.%4.%5.%6.%7.%8."/>
      <w:lvlJc w:val="left"/>
      <w:pPr>
        <w:tabs>
          <w:tab w:val="num" w:pos="4317"/>
        </w:tabs>
        <w:ind w:left="4101" w:hanging="1224"/>
      </w:pPr>
      <w:rPr>
        <w:rFonts w:hint="default"/>
      </w:rPr>
    </w:lvl>
    <w:lvl w:ilvl="8">
      <w:start w:val="1"/>
      <w:numFmt w:val="decimal"/>
      <w:lvlText w:val="%1.%2.%3.%4.%5.%6.%7.%8.%9."/>
      <w:lvlJc w:val="left"/>
      <w:pPr>
        <w:tabs>
          <w:tab w:val="num" w:pos="5037"/>
        </w:tabs>
        <w:ind w:left="4677" w:hanging="1440"/>
      </w:pPr>
      <w:rPr>
        <w:rFonts w:hint="default"/>
      </w:rPr>
    </w:lvl>
  </w:abstractNum>
  <w:abstractNum w:abstractNumId="13">
    <w:nsid w:val="60E044DA"/>
    <w:multiLevelType w:val="hybridMultilevel"/>
    <w:tmpl w:val="5FFE3124"/>
    <w:lvl w:ilvl="0" w:tplc="660E9CC0">
      <w:start w:val="1"/>
      <w:numFmt w:val="decimal"/>
      <w:lvlText w:val="1.%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3335FFD"/>
    <w:multiLevelType w:val="hybridMultilevel"/>
    <w:tmpl w:val="57408D52"/>
    <w:lvl w:ilvl="0" w:tplc="04190001">
      <w:start w:val="1"/>
      <w:numFmt w:val="bullet"/>
      <w:pStyle w:val="1"/>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66CB3C16"/>
    <w:multiLevelType w:val="hybridMultilevel"/>
    <w:tmpl w:val="D03C4D24"/>
    <w:lvl w:ilvl="0" w:tplc="E21CD940">
      <w:start w:val="1"/>
      <w:numFmt w:val="decimal"/>
      <w:lvlText w:val="1.%1"/>
      <w:lvlJc w:val="center"/>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6">
    <w:nsid w:val="686C389B"/>
    <w:multiLevelType w:val="hybridMultilevel"/>
    <w:tmpl w:val="8124C3B2"/>
    <w:lvl w:ilvl="0" w:tplc="847628CE">
      <w:start w:val="1"/>
      <w:numFmt w:val="decimal"/>
      <w:lvlText w:val="2.%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BBA7B07"/>
    <w:multiLevelType w:val="hybridMultilevel"/>
    <w:tmpl w:val="2928489E"/>
    <w:lvl w:ilvl="0" w:tplc="A0F42FEC">
      <w:start w:val="1"/>
      <w:numFmt w:val="decimal"/>
      <w:lvlText w:val="2.%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0D6195D"/>
    <w:multiLevelType w:val="hybridMultilevel"/>
    <w:tmpl w:val="5FFE3124"/>
    <w:lvl w:ilvl="0" w:tplc="660E9CC0">
      <w:start w:val="1"/>
      <w:numFmt w:val="decimal"/>
      <w:lvlText w:val="1.%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10351CB"/>
    <w:multiLevelType w:val="hybridMultilevel"/>
    <w:tmpl w:val="5FFE3124"/>
    <w:lvl w:ilvl="0" w:tplc="660E9CC0">
      <w:start w:val="1"/>
      <w:numFmt w:val="decimal"/>
      <w:lvlText w:val="1.%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1ED5631"/>
    <w:multiLevelType w:val="hybridMultilevel"/>
    <w:tmpl w:val="D284D322"/>
    <w:lvl w:ilvl="0" w:tplc="E21CD940">
      <w:start w:val="1"/>
      <w:numFmt w:val="decimal"/>
      <w:lvlText w:val="1.%1"/>
      <w:lvlJc w:val="center"/>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1">
    <w:nsid w:val="7A95731F"/>
    <w:multiLevelType w:val="hybridMultilevel"/>
    <w:tmpl w:val="77B82876"/>
    <w:lvl w:ilvl="0" w:tplc="AC5482F2">
      <w:start w:val="1"/>
      <w:numFmt w:val="decimal"/>
      <w:lvlText w:val="1.%1"/>
      <w:lvlJc w:val="center"/>
      <w:pPr>
        <w:ind w:left="502" w:hanging="360"/>
      </w:pPr>
      <w:rPr>
        <w:rFonts w:asciiTheme="minorHAnsi" w:hAnsiTheme="minorHAnsi"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18"/>
  </w:num>
  <w:num w:numId="2">
    <w:abstractNumId w:val="17"/>
  </w:num>
  <w:num w:numId="3">
    <w:abstractNumId w:val="3"/>
  </w:num>
  <w:num w:numId="4">
    <w:abstractNumId w:val="10"/>
  </w:num>
  <w:num w:numId="5">
    <w:abstractNumId w:val="14"/>
  </w:num>
  <w:num w:numId="6">
    <w:abstractNumId w:val="1"/>
  </w:num>
  <w:num w:numId="7">
    <w:abstractNumId w:val="12"/>
  </w:num>
  <w:num w:numId="8">
    <w:abstractNumId w:val="6"/>
  </w:num>
  <w:num w:numId="9">
    <w:abstractNumId w:val="0"/>
  </w:num>
  <w:num w:numId="10">
    <w:abstractNumId w:val="11"/>
  </w:num>
  <w:num w:numId="11">
    <w:abstractNumId w:val="8"/>
  </w:num>
  <w:num w:numId="12">
    <w:abstractNumId w:val="7"/>
  </w:num>
  <w:num w:numId="13">
    <w:abstractNumId w:val="19"/>
  </w:num>
  <w:num w:numId="14">
    <w:abstractNumId w:val="16"/>
  </w:num>
  <w:num w:numId="15">
    <w:abstractNumId w:val="5"/>
  </w:num>
  <w:num w:numId="16">
    <w:abstractNumId w:val="20"/>
  </w:num>
  <w:num w:numId="17">
    <w:abstractNumId w:val="21"/>
  </w:num>
  <w:num w:numId="18">
    <w:abstractNumId w:val="2"/>
  </w:num>
  <w:num w:numId="19">
    <w:abstractNumId w:val="4"/>
  </w:num>
  <w:num w:numId="20">
    <w:abstractNumId w:val="15"/>
  </w:num>
  <w:num w:numId="21">
    <w:abstractNumId w:val="13"/>
  </w:num>
  <w:num w:numId="22">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oNotTrackMoves/>
  <w:defaultTabStop w:val="708"/>
  <w:characterSpacingControl w:val="doNotCompress"/>
  <w:hdrShapeDefaults>
    <o:shapedefaults v:ext="edit" spidmax="6145"/>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8A1CC1"/>
    <w:rsid w:val="0000157C"/>
    <w:rsid w:val="00004C1C"/>
    <w:rsid w:val="00007681"/>
    <w:rsid w:val="00010E68"/>
    <w:rsid w:val="00013372"/>
    <w:rsid w:val="0001527E"/>
    <w:rsid w:val="00016820"/>
    <w:rsid w:val="00022769"/>
    <w:rsid w:val="0002285F"/>
    <w:rsid w:val="00023FD0"/>
    <w:rsid w:val="00024C81"/>
    <w:rsid w:val="00032261"/>
    <w:rsid w:val="00037707"/>
    <w:rsid w:val="000413BE"/>
    <w:rsid w:val="000422E5"/>
    <w:rsid w:val="00044CD6"/>
    <w:rsid w:val="000523DB"/>
    <w:rsid w:val="00053A1B"/>
    <w:rsid w:val="00055B31"/>
    <w:rsid w:val="00057295"/>
    <w:rsid w:val="0005764C"/>
    <w:rsid w:val="00057B61"/>
    <w:rsid w:val="00057C2B"/>
    <w:rsid w:val="0006512B"/>
    <w:rsid w:val="00065D55"/>
    <w:rsid w:val="00066CFA"/>
    <w:rsid w:val="000764E4"/>
    <w:rsid w:val="00076DBC"/>
    <w:rsid w:val="00081870"/>
    <w:rsid w:val="00083247"/>
    <w:rsid w:val="00084B7E"/>
    <w:rsid w:val="00095A95"/>
    <w:rsid w:val="0009632D"/>
    <w:rsid w:val="00097B70"/>
    <w:rsid w:val="000A08C9"/>
    <w:rsid w:val="000A650D"/>
    <w:rsid w:val="000A6D27"/>
    <w:rsid w:val="000B21AC"/>
    <w:rsid w:val="000B4661"/>
    <w:rsid w:val="000B5269"/>
    <w:rsid w:val="000B59EA"/>
    <w:rsid w:val="000B5A1D"/>
    <w:rsid w:val="000B5C2C"/>
    <w:rsid w:val="000B78EC"/>
    <w:rsid w:val="000C164B"/>
    <w:rsid w:val="000C24F6"/>
    <w:rsid w:val="000C405E"/>
    <w:rsid w:val="000C49D1"/>
    <w:rsid w:val="000C4D39"/>
    <w:rsid w:val="000C54A6"/>
    <w:rsid w:val="000C6DF6"/>
    <w:rsid w:val="000D4F78"/>
    <w:rsid w:val="000D66F3"/>
    <w:rsid w:val="000D6929"/>
    <w:rsid w:val="000E3ED0"/>
    <w:rsid w:val="000E6987"/>
    <w:rsid w:val="000E6BA6"/>
    <w:rsid w:val="000E6DD1"/>
    <w:rsid w:val="000F1292"/>
    <w:rsid w:val="000F155C"/>
    <w:rsid w:val="000F310C"/>
    <w:rsid w:val="00100A74"/>
    <w:rsid w:val="001108F3"/>
    <w:rsid w:val="00113406"/>
    <w:rsid w:val="00114961"/>
    <w:rsid w:val="0011517C"/>
    <w:rsid w:val="00116521"/>
    <w:rsid w:val="0011675B"/>
    <w:rsid w:val="00123C3A"/>
    <w:rsid w:val="00124D37"/>
    <w:rsid w:val="001302FF"/>
    <w:rsid w:val="00140CFD"/>
    <w:rsid w:val="00141C71"/>
    <w:rsid w:val="00142B17"/>
    <w:rsid w:val="00144C2F"/>
    <w:rsid w:val="00161981"/>
    <w:rsid w:val="00161988"/>
    <w:rsid w:val="001638D7"/>
    <w:rsid w:val="00164DB8"/>
    <w:rsid w:val="00170A9C"/>
    <w:rsid w:val="001804D0"/>
    <w:rsid w:val="00183053"/>
    <w:rsid w:val="00186FE8"/>
    <w:rsid w:val="0019372F"/>
    <w:rsid w:val="00194147"/>
    <w:rsid w:val="00195016"/>
    <w:rsid w:val="001961B0"/>
    <w:rsid w:val="001961BE"/>
    <w:rsid w:val="00196987"/>
    <w:rsid w:val="001A0362"/>
    <w:rsid w:val="001A094B"/>
    <w:rsid w:val="001A658A"/>
    <w:rsid w:val="001A65FB"/>
    <w:rsid w:val="001B09B0"/>
    <w:rsid w:val="001B1421"/>
    <w:rsid w:val="001B37A9"/>
    <w:rsid w:val="001B6043"/>
    <w:rsid w:val="001B6C8A"/>
    <w:rsid w:val="001B6E24"/>
    <w:rsid w:val="001B7D68"/>
    <w:rsid w:val="001C45ED"/>
    <w:rsid w:val="001C4C57"/>
    <w:rsid w:val="001C5202"/>
    <w:rsid w:val="001C53D1"/>
    <w:rsid w:val="001D55FF"/>
    <w:rsid w:val="001D67AE"/>
    <w:rsid w:val="001D6882"/>
    <w:rsid w:val="001D69F7"/>
    <w:rsid w:val="001E08C5"/>
    <w:rsid w:val="001E2F51"/>
    <w:rsid w:val="001E5E6B"/>
    <w:rsid w:val="001E77BA"/>
    <w:rsid w:val="001F42CA"/>
    <w:rsid w:val="001F5B64"/>
    <w:rsid w:val="002025AE"/>
    <w:rsid w:val="00203407"/>
    <w:rsid w:val="00203D77"/>
    <w:rsid w:val="002077A9"/>
    <w:rsid w:val="00207A5F"/>
    <w:rsid w:val="002150FC"/>
    <w:rsid w:val="00220D13"/>
    <w:rsid w:val="00221C74"/>
    <w:rsid w:val="00226F13"/>
    <w:rsid w:val="00233594"/>
    <w:rsid w:val="00234759"/>
    <w:rsid w:val="00237F56"/>
    <w:rsid w:val="0024074C"/>
    <w:rsid w:val="0024269D"/>
    <w:rsid w:val="00244283"/>
    <w:rsid w:val="00245271"/>
    <w:rsid w:val="00247ABE"/>
    <w:rsid w:val="0025404C"/>
    <w:rsid w:val="00254CCA"/>
    <w:rsid w:val="00255DD1"/>
    <w:rsid w:val="002564BF"/>
    <w:rsid w:val="00260CE7"/>
    <w:rsid w:val="00261E4F"/>
    <w:rsid w:val="00263473"/>
    <w:rsid w:val="00277279"/>
    <w:rsid w:val="00277C12"/>
    <w:rsid w:val="00281F76"/>
    <w:rsid w:val="002837F8"/>
    <w:rsid w:val="00285227"/>
    <w:rsid w:val="002866F5"/>
    <w:rsid w:val="002937F9"/>
    <w:rsid w:val="00295896"/>
    <w:rsid w:val="00296166"/>
    <w:rsid w:val="002A2BB8"/>
    <w:rsid w:val="002A2F5E"/>
    <w:rsid w:val="002A5D8E"/>
    <w:rsid w:val="002A623A"/>
    <w:rsid w:val="002A71B8"/>
    <w:rsid w:val="002B12AB"/>
    <w:rsid w:val="002B1833"/>
    <w:rsid w:val="002B3575"/>
    <w:rsid w:val="002C3DBD"/>
    <w:rsid w:val="002C43D9"/>
    <w:rsid w:val="002C7C17"/>
    <w:rsid w:val="002D3F42"/>
    <w:rsid w:val="002D54A4"/>
    <w:rsid w:val="002D6678"/>
    <w:rsid w:val="002D6D68"/>
    <w:rsid w:val="002E2795"/>
    <w:rsid w:val="002E4472"/>
    <w:rsid w:val="002E51AC"/>
    <w:rsid w:val="002E58EB"/>
    <w:rsid w:val="002F0499"/>
    <w:rsid w:val="002F1D3D"/>
    <w:rsid w:val="002F5380"/>
    <w:rsid w:val="00304631"/>
    <w:rsid w:val="0031089F"/>
    <w:rsid w:val="003144FE"/>
    <w:rsid w:val="003178C3"/>
    <w:rsid w:val="00323FE0"/>
    <w:rsid w:val="003255F8"/>
    <w:rsid w:val="00325CBB"/>
    <w:rsid w:val="003274A3"/>
    <w:rsid w:val="00327A36"/>
    <w:rsid w:val="00335C25"/>
    <w:rsid w:val="003370AC"/>
    <w:rsid w:val="00340A7B"/>
    <w:rsid w:val="00342B41"/>
    <w:rsid w:val="00351F4E"/>
    <w:rsid w:val="00362EE7"/>
    <w:rsid w:val="00363D95"/>
    <w:rsid w:val="00364A1A"/>
    <w:rsid w:val="00364F8D"/>
    <w:rsid w:val="00365310"/>
    <w:rsid w:val="0036632F"/>
    <w:rsid w:val="00376114"/>
    <w:rsid w:val="00383005"/>
    <w:rsid w:val="00384433"/>
    <w:rsid w:val="003869C6"/>
    <w:rsid w:val="00387179"/>
    <w:rsid w:val="0039019A"/>
    <w:rsid w:val="0039121A"/>
    <w:rsid w:val="003A5527"/>
    <w:rsid w:val="003A56E7"/>
    <w:rsid w:val="003A6FE3"/>
    <w:rsid w:val="003B2887"/>
    <w:rsid w:val="003B5868"/>
    <w:rsid w:val="003B5B24"/>
    <w:rsid w:val="003C007C"/>
    <w:rsid w:val="003C3598"/>
    <w:rsid w:val="003C5A1F"/>
    <w:rsid w:val="003C6A1C"/>
    <w:rsid w:val="003C6E19"/>
    <w:rsid w:val="003D0E47"/>
    <w:rsid w:val="003D3D7C"/>
    <w:rsid w:val="003D3FCC"/>
    <w:rsid w:val="003D694E"/>
    <w:rsid w:val="003D6A43"/>
    <w:rsid w:val="003E1A5E"/>
    <w:rsid w:val="003E5861"/>
    <w:rsid w:val="003F21CF"/>
    <w:rsid w:val="003F3A94"/>
    <w:rsid w:val="003F4CCF"/>
    <w:rsid w:val="003F5A9A"/>
    <w:rsid w:val="003F7B78"/>
    <w:rsid w:val="00401913"/>
    <w:rsid w:val="00401D40"/>
    <w:rsid w:val="00405482"/>
    <w:rsid w:val="00406A98"/>
    <w:rsid w:val="00413D79"/>
    <w:rsid w:val="00414A47"/>
    <w:rsid w:val="00415930"/>
    <w:rsid w:val="0042001B"/>
    <w:rsid w:val="00424AC0"/>
    <w:rsid w:val="00425FD5"/>
    <w:rsid w:val="0042614A"/>
    <w:rsid w:val="004311CD"/>
    <w:rsid w:val="00432C54"/>
    <w:rsid w:val="00432F41"/>
    <w:rsid w:val="00436F68"/>
    <w:rsid w:val="00440771"/>
    <w:rsid w:val="00440B49"/>
    <w:rsid w:val="004526D9"/>
    <w:rsid w:val="004537C5"/>
    <w:rsid w:val="00462765"/>
    <w:rsid w:val="0046361D"/>
    <w:rsid w:val="00465AC5"/>
    <w:rsid w:val="00471698"/>
    <w:rsid w:val="00474CC9"/>
    <w:rsid w:val="00474CFA"/>
    <w:rsid w:val="00476EB5"/>
    <w:rsid w:val="00481193"/>
    <w:rsid w:val="00481812"/>
    <w:rsid w:val="004824C7"/>
    <w:rsid w:val="004834A4"/>
    <w:rsid w:val="00485E5C"/>
    <w:rsid w:val="00490513"/>
    <w:rsid w:val="00491B37"/>
    <w:rsid w:val="00493323"/>
    <w:rsid w:val="00494710"/>
    <w:rsid w:val="00496FFD"/>
    <w:rsid w:val="004A292E"/>
    <w:rsid w:val="004A3B46"/>
    <w:rsid w:val="004A4938"/>
    <w:rsid w:val="004A4E06"/>
    <w:rsid w:val="004A78E7"/>
    <w:rsid w:val="004B091D"/>
    <w:rsid w:val="004B0E3E"/>
    <w:rsid w:val="004B3C84"/>
    <w:rsid w:val="004B4450"/>
    <w:rsid w:val="004B6567"/>
    <w:rsid w:val="004C0AE8"/>
    <w:rsid w:val="004C1FA0"/>
    <w:rsid w:val="004C37CC"/>
    <w:rsid w:val="004C5374"/>
    <w:rsid w:val="004C5935"/>
    <w:rsid w:val="004D0758"/>
    <w:rsid w:val="004D1083"/>
    <w:rsid w:val="004D4302"/>
    <w:rsid w:val="004D6BE1"/>
    <w:rsid w:val="004E0459"/>
    <w:rsid w:val="004E4860"/>
    <w:rsid w:val="004E60F4"/>
    <w:rsid w:val="004E666C"/>
    <w:rsid w:val="004E7075"/>
    <w:rsid w:val="004E717A"/>
    <w:rsid w:val="004F0E06"/>
    <w:rsid w:val="004F17A7"/>
    <w:rsid w:val="004F73FB"/>
    <w:rsid w:val="00502E87"/>
    <w:rsid w:val="00507819"/>
    <w:rsid w:val="00510688"/>
    <w:rsid w:val="00510E12"/>
    <w:rsid w:val="00514AF7"/>
    <w:rsid w:val="00523541"/>
    <w:rsid w:val="0052407D"/>
    <w:rsid w:val="00531186"/>
    <w:rsid w:val="00531913"/>
    <w:rsid w:val="005331C5"/>
    <w:rsid w:val="00535C0B"/>
    <w:rsid w:val="00537324"/>
    <w:rsid w:val="005379CB"/>
    <w:rsid w:val="00542CD9"/>
    <w:rsid w:val="00543DF9"/>
    <w:rsid w:val="00551634"/>
    <w:rsid w:val="00553191"/>
    <w:rsid w:val="00553B4C"/>
    <w:rsid w:val="0056115F"/>
    <w:rsid w:val="005635C5"/>
    <w:rsid w:val="00566877"/>
    <w:rsid w:val="00567AA8"/>
    <w:rsid w:val="00567E98"/>
    <w:rsid w:val="00572D52"/>
    <w:rsid w:val="00573FFA"/>
    <w:rsid w:val="00577A46"/>
    <w:rsid w:val="00587797"/>
    <w:rsid w:val="00591B5E"/>
    <w:rsid w:val="00591F91"/>
    <w:rsid w:val="0059461D"/>
    <w:rsid w:val="00596441"/>
    <w:rsid w:val="005A3082"/>
    <w:rsid w:val="005A3361"/>
    <w:rsid w:val="005A6E8A"/>
    <w:rsid w:val="005B1369"/>
    <w:rsid w:val="005B24CB"/>
    <w:rsid w:val="005B24FC"/>
    <w:rsid w:val="005C0C04"/>
    <w:rsid w:val="005C714A"/>
    <w:rsid w:val="005D0A8A"/>
    <w:rsid w:val="005D223E"/>
    <w:rsid w:val="005D3027"/>
    <w:rsid w:val="005D38EF"/>
    <w:rsid w:val="005D4395"/>
    <w:rsid w:val="005D5232"/>
    <w:rsid w:val="005E3FCB"/>
    <w:rsid w:val="005E5A92"/>
    <w:rsid w:val="005F2686"/>
    <w:rsid w:val="005F2EE5"/>
    <w:rsid w:val="005F5DAB"/>
    <w:rsid w:val="005F6BFE"/>
    <w:rsid w:val="00601E15"/>
    <w:rsid w:val="006026B4"/>
    <w:rsid w:val="00602714"/>
    <w:rsid w:val="006038A0"/>
    <w:rsid w:val="00605762"/>
    <w:rsid w:val="00606B85"/>
    <w:rsid w:val="006072F7"/>
    <w:rsid w:val="00615A31"/>
    <w:rsid w:val="00621881"/>
    <w:rsid w:val="00622197"/>
    <w:rsid w:val="00622B78"/>
    <w:rsid w:val="00624D59"/>
    <w:rsid w:val="00626B0A"/>
    <w:rsid w:val="0062749B"/>
    <w:rsid w:val="0062758F"/>
    <w:rsid w:val="00631267"/>
    <w:rsid w:val="00633FE9"/>
    <w:rsid w:val="006366ED"/>
    <w:rsid w:val="006404E9"/>
    <w:rsid w:val="00641CEB"/>
    <w:rsid w:val="00643BDE"/>
    <w:rsid w:val="00645CA4"/>
    <w:rsid w:val="006467FF"/>
    <w:rsid w:val="00652D76"/>
    <w:rsid w:val="006558D6"/>
    <w:rsid w:val="00660EEE"/>
    <w:rsid w:val="00665EA3"/>
    <w:rsid w:val="006671D3"/>
    <w:rsid w:val="00673B54"/>
    <w:rsid w:val="006769D1"/>
    <w:rsid w:val="00683CB9"/>
    <w:rsid w:val="00684554"/>
    <w:rsid w:val="00684605"/>
    <w:rsid w:val="00684A66"/>
    <w:rsid w:val="0068549E"/>
    <w:rsid w:val="00687F72"/>
    <w:rsid w:val="00690430"/>
    <w:rsid w:val="006936D4"/>
    <w:rsid w:val="006938FD"/>
    <w:rsid w:val="00695C93"/>
    <w:rsid w:val="006A1E64"/>
    <w:rsid w:val="006A754D"/>
    <w:rsid w:val="006B1093"/>
    <w:rsid w:val="006B1891"/>
    <w:rsid w:val="006B2EC6"/>
    <w:rsid w:val="006B54D3"/>
    <w:rsid w:val="006C0EF8"/>
    <w:rsid w:val="006C0F45"/>
    <w:rsid w:val="006D3390"/>
    <w:rsid w:val="006D57B3"/>
    <w:rsid w:val="006D6243"/>
    <w:rsid w:val="006D7C0B"/>
    <w:rsid w:val="006D7FFE"/>
    <w:rsid w:val="006E1898"/>
    <w:rsid w:val="006E2C91"/>
    <w:rsid w:val="006E48BC"/>
    <w:rsid w:val="006E52E0"/>
    <w:rsid w:val="006F2551"/>
    <w:rsid w:val="006F2977"/>
    <w:rsid w:val="006F5D85"/>
    <w:rsid w:val="00700FD7"/>
    <w:rsid w:val="00703583"/>
    <w:rsid w:val="00704769"/>
    <w:rsid w:val="007060BB"/>
    <w:rsid w:val="007101B7"/>
    <w:rsid w:val="00712AB8"/>
    <w:rsid w:val="00715DD1"/>
    <w:rsid w:val="007249BC"/>
    <w:rsid w:val="00730A82"/>
    <w:rsid w:val="0073270C"/>
    <w:rsid w:val="00732ACF"/>
    <w:rsid w:val="00734889"/>
    <w:rsid w:val="00737799"/>
    <w:rsid w:val="00740887"/>
    <w:rsid w:val="00741948"/>
    <w:rsid w:val="00741C78"/>
    <w:rsid w:val="007448C1"/>
    <w:rsid w:val="00747858"/>
    <w:rsid w:val="007500D3"/>
    <w:rsid w:val="00750F24"/>
    <w:rsid w:val="007517B0"/>
    <w:rsid w:val="007571F3"/>
    <w:rsid w:val="00757577"/>
    <w:rsid w:val="00761B94"/>
    <w:rsid w:val="00762E2E"/>
    <w:rsid w:val="00763457"/>
    <w:rsid w:val="00764A1D"/>
    <w:rsid w:val="00766FEA"/>
    <w:rsid w:val="00775492"/>
    <w:rsid w:val="00784383"/>
    <w:rsid w:val="007844EE"/>
    <w:rsid w:val="00786F60"/>
    <w:rsid w:val="00787C6C"/>
    <w:rsid w:val="00787E10"/>
    <w:rsid w:val="00791907"/>
    <w:rsid w:val="007929C3"/>
    <w:rsid w:val="007934E1"/>
    <w:rsid w:val="00793622"/>
    <w:rsid w:val="007954AA"/>
    <w:rsid w:val="00795C45"/>
    <w:rsid w:val="007A00A7"/>
    <w:rsid w:val="007A4499"/>
    <w:rsid w:val="007A4980"/>
    <w:rsid w:val="007A55F5"/>
    <w:rsid w:val="007A5846"/>
    <w:rsid w:val="007B048B"/>
    <w:rsid w:val="007B1925"/>
    <w:rsid w:val="007B4B79"/>
    <w:rsid w:val="007B4DF5"/>
    <w:rsid w:val="007C6A84"/>
    <w:rsid w:val="007D18F6"/>
    <w:rsid w:val="007E0028"/>
    <w:rsid w:val="007E12D2"/>
    <w:rsid w:val="007E22D2"/>
    <w:rsid w:val="007E3340"/>
    <w:rsid w:val="007E3898"/>
    <w:rsid w:val="007E3D5B"/>
    <w:rsid w:val="007E4009"/>
    <w:rsid w:val="007E515E"/>
    <w:rsid w:val="007E54F6"/>
    <w:rsid w:val="007E71AF"/>
    <w:rsid w:val="007E76E2"/>
    <w:rsid w:val="007F0BC6"/>
    <w:rsid w:val="007F177E"/>
    <w:rsid w:val="007F2999"/>
    <w:rsid w:val="007F67DD"/>
    <w:rsid w:val="007F693B"/>
    <w:rsid w:val="0080014A"/>
    <w:rsid w:val="00800285"/>
    <w:rsid w:val="00800F91"/>
    <w:rsid w:val="0081114B"/>
    <w:rsid w:val="00813B4A"/>
    <w:rsid w:val="00813F50"/>
    <w:rsid w:val="00815B35"/>
    <w:rsid w:val="00817A4D"/>
    <w:rsid w:val="008215FB"/>
    <w:rsid w:val="008255E2"/>
    <w:rsid w:val="00830B03"/>
    <w:rsid w:val="0083253C"/>
    <w:rsid w:val="00836D8D"/>
    <w:rsid w:val="00837120"/>
    <w:rsid w:val="008448FB"/>
    <w:rsid w:val="00846825"/>
    <w:rsid w:val="0084774D"/>
    <w:rsid w:val="00853187"/>
    <w:rsid w:val="0085482D"/>
    <w:rsid w:val="00860E9E"/>
    <w:rsid w:val="00860EDB"/>
    <w:rsid w:val="00861B29"/>
    <w:rsid w:val="00862284"/>
    <w:rsid w:val="00864501"/>
    <w:rsid w:val="00864A0F"/>
    <w:rsid w:val="0087737F"/>
    <w:rsid w:val="00884607"/>
    <w:rsid w:val="00886B5D"/>
    <w:rsid w:val="00887460"/>
    <w:rsid w:val="00892F76"/>
    <w:rsid w:val="008944AA"/>
    <w:rsid w:val="00894DA0"/>
    <w:rsid w:val="00895DDB"/>
    <w:rsid w:val="00897C6C"/>
    <w:rsid w:val="008A1CC1"/>
    <w:rsid w:val="008A1D16"/>
    <w:rsid w:val="008A5B98"/>
    <w:rsid w:val="008B3BC5"/>
    <w:rsid w:val="008B3D3C"/>
    <w:rsid w:val="008B3D97"/>
    <w:rsid w:val="008C12A9"/>
    <w:rsid w:val="008C43CA"/>
    <w:rsid w:val="008C5D4B"/>
    <w:rsid w:val="008C5E79"/>
    <w:rsid w:val="008D009D"/>
    <w:rsid w:val="008D181A"/>
    <w:rsid w:val="008D1C81"/>
    <w:rsid w:val="008D2892"/>
    <w:rsid w:val="008D4EEB"/>
    <w:rsid w:val="008D526C"/>
    <w:rsid w:val="008D6068"/>
    <w:rsid w:val="008E245F"/>
    <w:rsid w:val="008E7730"/>
    <w:rsid w:val="008F3DCE"/>
    <w:rsid w:val="008F7CCA"/>
    <w:rsid w:val="009001C3"/>
    <w:rsid w:val="00900CAE"/>
    <w:rsid w:val="00901510"/>
    <w:rsid w:val="00901B32"/>
    <w:rsid w:val="00904BA6"/>
    <w:rsid w:val="00905959"/>
    <w:rsid w:val="00910B53"/>
    <w:rsid w:val="00914150"/>
    <w:rsid w:val="00914A70"/>
    <w:rsid w:val="009161A0"/>
    <w:rsid w:val="009175C9"/>
    <w:rsid w:val="00917905"/>
    <w:rsid w:val="00917EF0"/>
    <w:rsid w:val="00922B01"/>
    <w:rsid w:val="009247F9"/>
    <w:rsid w:val="00927F99"/>
    <w:rsid w:val="00930822"/>
    <w:rsid w:val="00932E05"/>
    <w:rsid w:val="00933F92"/>
    <w:rsid w:val="0094227D"/>
    <w:rsid w:val="009527E9"/>
    <w:rsid w:val="0095498A"/>
    <w:rsid w:val="00957A3D"/>
    <w:rsid w:val="00957CDB"/>
    <w:rsid w:val="00960B2C"/>
    <w:rsid w:val="009675CB"/>
    <w:rsid w:val="00971BDE"/>
    <w:rsid w:val="00972B88"/>
    <w:rsid w:val="009734F4"/>
    <w:rsid w:val="00974AB9"/>
    <w:rsid w:val="0097546A"/>
    <w:rsid w:val="0097793E"/>
    <w:rsid w:val="00977C47"/>
    <w:rsid w:val="0099052B"/>
    <w:rsid w:val="0099079C"/>
    <w:rsid w:val="00990EB5"/>
    <w:rsid w:val="00996FA3"/>
    <w:rsid w:val="00997606"/>
    <w:rsid w:val="009979B6"/>
    <w:rsid w:val="009A31E8"/>
    <w:rsid w:val="009A3837"/>
    <w:rsid w:val="009A7AB5"/>
    <w:rsid w:val="009B6222"/>
    <w:rsid w:val="009B66C8"/>
    <w:rsid w:val="009B6913"/>
    <w:rsid w:val="009C59CD"/>
    <w:rsid w:val="009C5A3D"/>
    <w:rsid w:val="009C5F85"/>
    <w:rsid w:val="009D6FCF"/>
    <w:rsid w:val="009D7D1A"/>
    <w:rsid w:val="009E143E"/>
    <w:rsid w:val="009E252F"/>
    <w:rsid w:val="009E289A"/>
    <w:rsid w:val="009E4331"/>
    <w:rsid w:val="009E7A54"/>
    <w:rsid w:val="009F34F3"/>
    <w:rsid w:val="009F471E"/>
    <w:rsid w:val="00A01ACA"/>
    <w:rsid w:val="00A041C5"/>
    <w:rsid w:val="00A0717C"/>
    <w:rsid w:val="00A109AD"/>
    <w:rsid w:val="00A112B1"/>
    <w:rsid w:val="00A1157A"/>
    <w:rsid w:val="00A15CCE"/>
    <w:rsid w:val="00A163BF"/>
    <w:rsid w:val="00A1743D"/>
    <w:rsid w:val="00A17A2D"/>
    <w:rsid w:val="00A20AE2"/>
    <w:rsid w:val="00A210DB"/>
    <w:rsid w:val="00A25BCB"/>
    <w:rsid w:val="00A262E1"/>
    <w:rsid w:val="00A32A4F"/>
    <w:rsid w:val="00A361FD"/>
    <w:rsid w:val="00A36A85"/>
    <w:rsid w:val="00A42E4A"/>
    <w:rsid w:val="00A444C9"/>
    <w:rsid w:val="00A4602B"/>
    <w:rsid w:val="00A47477"/>
    <w:rsid w:val="00A47E1A"/>
    <w:rsid w:val="00A546C1"/>
    <w:rsid w:val="00A55C21"/>
    <w:rsid w:val="00A5698D"/>
    <w:rsid w:val="00A606AD"/>
    <w:rsid w:val="00A60DF2"/>
    <w:rsid w:val="00A61AD5"/>
    <w:rsid w:val="00A62060"/>
    <w:rsid w:val="00A63322"/>
    <w:rsid w:val="00A65734"/>
    <w:rsid w:val="00A70BC5"/>
    <w:rsid w:val="00A7344B"/>
    <w:rsid w:val="00A84092"/>
    <w:rsid w:val="00A84C1C"/>
    <w:rsid w:val="00A92ECB"/>
    <w:rsid w:val="00A9373A"/>
    <w:rsid w:val="00A93C15"/>
    <w:rsid w:val="00AA19D7"/>
    <w:rsid w:val="00AA747E"/>
    <w:rsid w:val="00AB0181"/>
    <w:rsid w:val="00AB3206"/>
    <w:rsid w:val="00AB522C"/>
    <w:rsid w:val="00AB7C9C"/>
    <w:rsid w:val="00AC0F9C"/>
    <w:rsid w:val="00AC5A03"/>
    <w:rsid w:val="00AC74E2"/>
    <w:rsid w:val="00AD594A"/>
    <w:rsid w:val="00AD6402"/>
    <w:rsid w:val="00AD7634"/>
    <w:rsid w:val="00AE05B1"/>
    <w:rsid w:val="00AE3FB5"/>
    <w:rsid w:val="00AF0299"/>
    <w:rsid w:val="00AF0F47"/>
    <w:rsid w:val="00AF473F"/>
    <w:rsid w:val="00AF7EA6"/>
    <w:rsid w:val="00B00777"/>
    <w:rsid w:val="00B01FAE"/>
    <w:rsid w:val="00B026F1"/>
    <w:rsid w:val="00B04A37"/>
    <w:rsid w:val="00B0556B"/>
    <w:rsid w:val="00B13B0D"/>
    <w:rsid w:val="00B14280"/>
    <w:rsid w:val="00B14859"/>
    <w:rsid w:val="00B161BD"/>
    <w:rsid w:val="00B168A8"/>
    <w:rsid w:val="00B20845"/>
    <w:rsid w:val="00B22B03"/>
    <w:rsid w:val="00B23F40"/>
    <w:rsid w:val="00B26B0C"/>
    <w:rsid w:val="00B32E10"/>
    <w:rsid w:val="00B350EE"/>
    <w:rsid w:val="00B43069"/>
    <w:rsid w:val="00B468D1"/>
    <w:rsid w:val="00B50D77"/>
    <w:rsid w:val="00B554E4"/>
    <w:rsid w:val="00B57286"/>
    <w:rsid w:val="00B61910"/>
    <w:rsid w:val="00B63F1C"/>
    <w:rsid w:val="00B640C8"/>
    <w:rsid w:val="00B66879"/>
    <w:rsid w:val="00B672F1"/>
    <w:rsid w:val="00B678CF"/>
    <w:rsid w:val="00B70579"/>
    <w:rsid w:val="00B71335"/>
    <w:rsid w:val="00B72FCB"/>
    <w:rsid w:val="00B74CE6"/>
    <w:rsid w:val="00B760F4"/>
    <w:rsid w:val="00B8031B"/>
    <w:rsid w:val="00B8085C"/>
    <w:rsid w:val="00B84A55"/>
    <w:rsid w:val="00B86A88"/>
    <w:rsid w:val="00B86B7C"/>
    <w:rsid w:val="00B8722D"/>
    <w:rsid w:val="00B915F7"/>
    <w:rsid w:val="00B9450F"/>
    <w:rsid w:val="00B96042"/>
    <w:rsid w:val="00BA520F"/>
    <w:rsid w:val="00BA66EA"/>
    <w:rsid w:val="00BB4A2E"/>
    <w:rsid w:val="00BB5CFB"/>
    <w:rsid w:val="00BB609F"/>
    <w:rsid w:val="00BC1988"/>
    <w:rsid w:val="00BC45B6"/>
    <w:rsid w:val="00BD2D6F"/>
    <w:rsid w:val="00BD4AE6"/>
    <w:rsid w:val="00BD656B"/>
    <w:rsid w:val="00BD7CFD"/>
    <w:rsid w:val="00BE1943"/>
    <w:rsid w:val="00BE7D81"/>
    <w:rsid w:val="00BF0962"/>
    <w:rsid w:val="00BF1EE6"/>
    <w:rsid w:val="00BF4F08"/>
    <w:rsid w:val="00BF5038"/>
    <w:rsid w:val="00C002B6"/>
    <w:rsid w:val="00C06AD1"/>
    <w:rsid w:val="00C072B0"/>
    <w:rsid w:val="00C07374"/>
    <w:rsid w:val="00C076B2"/>
    <w:rsid w:val="00C1294D"/>
    <w:rsid w:val="00C12B57"/>
    <w:rsid w:val="00C201B6"/>
    <w:rsid w:val="00C24C09"/>
    <w:rsid w:val="00C24C65"/>
    <w:rsid w:val="00C26647"/>
    <w:rsid w:val="00C27340"/>
    <w:rsid w:val="00C323AC"/>
    <w:rsid w:val="00C33A9E"/>
    <w:rsid w:val="00C3551A"/>
    <w:rsid w:val="00C36817"/>
    <w:rsid w:val="00C42683"/>
    <w:rsid w:val="00C42C55"/>
    <w:rsid w:val="00C42EB3"/>
    <w:rsid w:val="00C434B4"/>
    <w:rsid w:val="00C4585B"/>
    <w:rsid w:val="00C46A1C"/>
    <w:rsid w:val="00C52082"/>
    <w:rsid w:val="00C5671C"/>
    <w:rsid w:val="00C60225"/>
    <w:rsid w:val="00C614D6"/>
    <w:rsid w:val="00C64389"/>
    <w:rsid w:val="00C64512"/>
    <w:rsid w:val="00C72982"/>
    <w:rsid w:val="00C73661"/>
    <w:rsid w:val="00C744D7"/>
    <w:rsid w:val="00C76F38"/>
    <w:rsid w:val="00C77AF0"/>
    <w:rsid w:val="00C81464"/>
    <w:rsid w:val="00C81F4A"/>
    <w:rsid w:val="00C81F56"/>
    <w:rsid w:val="00C82B14"/>
    <w:rsid w:val="00C8381B"/>
    <w:rsid w:val="00C85F50"/>
    <w:rsid w:val="00C86622"/>
    <w:rsid w:val="00C87C9E"/>
    <w:rsid w:val="00C9108F"/>
    <w:rsid w:val="00C924DC"/>
    <w:rsid w:val="00C94A5D"/>
    <w:rsid w:val="00C95996"/>
    <w:rsid w:val="00C95F30"/>
    <w:rsid w:val="00CA1470"/>
    <w:rsid w:val="00CA1518"/>
    <w:rsid w:val="00CA254D"/>
    <w:rsid w:val="00CA4C6B"/>
    <w:rsid w:val="00CA535B"/>
    <w:rsid w:val="00CA5B27"/>
    <w:rsid w:val="00CA6C14"/>
    <w:rsid w:val="00CB0840"/>
    <w:rsid w:val="00CB1021"/>
    <w:rsid w:val="00CB2AAE"/>
    <w:rsid w:val="00CB4CB1"/>
    <w:rsid w:val="00CB4F09"/>
    <w:rsid w:val="00CB6154"/>
    <w:rsid w:val="00CB634D"/>
    <w:rsid w:val="00CB6A10"/>
    <w:rsid w:val="00CC635C"/>
    <w:rsid w:val="00CC6785"/>
    <w:rsid w:val="00CC7828"/>
    <w:rsid w:val="00CD26AA"/>
    <w:rsid w:val="00CD50E4"/>
    <w:rsid w:val="00CE29FA"/>
    <w:rsid w:val="00CE2C26"/>
    <w:rsid w:val="00CF09B6"/>
    <w:rsid w:val="00CF1B73"/>
    <w:rsid w:val="00CF1D71"/>
    <w:rsid w:val="00CF3AE0"/>
    <w:rsid w:val="00D00681"/>
    <w:rsid w:val="00D024AF"/>
    <w:rsid w:val="00D03FF6"/>
    <w:rsid w:val="00D04544"/>
    <w:rsid w:val="00D050FE"/>
    <w:rsid w:val="00D07289"/>
    <w:rsid w:val="00D10A48"/>
    <w:rsid w:val="00D129CD"/>
    <w:rsid w:val="00D12AD4"/>
    <w:rsid w:val="00D14EDA"/>
    <w:rsid w:val="00D151F1"/>
    <w:rsid w:val="00D20821"/>
    <w:rsid w:val="00D21114"/>
    <w:rsid w:val="00D24921"/>
    <w:rsid w:val="00D24C76"/>
    <w:rsid w:val="00D3116E"/>
    <w:rsid w:val="00D31BBE"/>
    <w:rsid w:val="00D32E14"/>
    <w:rsid w:val="00D34A40"/>
    <w:rsid w:val="00D356D7"/>
    <w:rsid w:val="00D404D0"/>
    <w:rsid w:val="00D413D9"/>
    <w:rsid w:val="00D413F0"/>
    <w:rsid w:val="00D414E5"/>
    <w:rsid w:val="00D43418"/>
    <w:rsid w:val="00D44200"/>
    <w:rsid w:val="00D45774"/>
    <w:rsid w:val="00D4677C"/>
    <w:rsid w:val="00D50A7A"/>
    <w:rsid w:val="00D524E3"/>
    <w:rsid w:val="00D541A1"/>
    <w:rsid w:val="00D55435"/>
    <w:rsid w:val="00D56161"/>
    <w:rsid w:val="00D5746E"/>
    <w:rsid w:val="00D60A86"/>
    <w:rsid w:val="00D61C74"/>
    <w:rsid w:val="00D61CD4"/>
    <w:rsid w:val="00D63389"/>
    <w:rsid w:val="00D67E16"/>
    <w:rsid w:val="00D71FDA"/>
    <w:rsid w:val="00D74026"/>
    <w:rsid w:val="00D763FA"/>
    <w:rsid w:val="00D77202"/>
    <w:rsid w:val="00D801A7"/>
    <w:rsid w:val="00D820AF"/>
    <w:rsid w:val="00D8608A"/>
    <w:rsid w:val="00D90C5B"/>
    <w:rsid w:val="00D91326"/>
    <w:rsid w:val="00D91C45"/>
    <w:rsid w:val="00D97427"/>
    <w:rsid w:val="00DA160C"/>
    <w:rsid w:val="00DA2465"/>
    <w:rsid w:val="00DA3330"/>
    <w:rsid w:val="00DA34C3"/>
    <w:rsid w:val="00DA6008"/>
    <w:rsid w:val="00DA7BD2"/>
    <w:rsid w:val="00DB564E"/>
    <w:rsid w:val="00DB5A32"/>
    <w:rsid w:val="00DB62BB"/>
    <w:rsid w:val="00DB772C"/>
    <w:rsid w:val="00DC27EA"/>
    <w:rsid w:val="00DC2FF2"/>
    <w:rsid w:val="00DC778C"/>
    <w:rsid w:val="00DD1C00"/>
    <w:rsid w:val="00DD2B35"/>
    <w:rsid w:val="00DD448C"/>
    <w:rsid w:val="00DD46DD"/>
    <w:rsid w:val="00DD61CD"/>
    <w:rsid w:val="00DD72EB"/>
    <w:rsid w:val="00DE0D50"/>
    <w:rsid w:val="00DE2052"/>
    <w:rsid w:val="00DE2A95"/>
    <w:rsid w:val="00DE5561"/>
    <w:rsid w:val="00DE6047"/>
    <w:rsid w:val="00DF0705"/>
    <w:rsid w:val="00DF2222"/>
    <w:rsid w:val="00DF7E04"/>
    <w:rsid w:val="00E01C21"/>
    <w:rsid w:val="00E01E96"/>
    <w:rsid w:val="00E03C13"/>
    <w:rsid w:val="00E0509B"/>
    <w:rsid w:val="00E056C2"/>
    <w:rsid w:val="00E0624D"/>
    <w:rsid w:val="00E076C6"/>
    <w:rsid w:val="00E10215"/>
    <w:rsid w:val="00E105F0"/>
    <w:rsid w:val="00E1157C"/>
    <w:rsid w:val="00E1160C"/>
    <w:rsid w:val="00E12341"/>
    <w:rsid w:val="00E22C8D"/>
    <w:rsid w:val="00E233A1"/>
    <w:rsid w:val="00E26CD5"/>
    <w:rsid w:val="00E27CD0"/>
    <w:rsid w:val="00E30964"/>
    <w:rsid w:val="00E31A97"/>
    <w:rsid w:val="00E328CC"/>
    <w:rsid w:val="00E342AD"/>
    <w:rsid w:val="00E40765"/>
    <w:rsid w:val="00E423EB"/>
    <w:rsid w:val="00E441C5"/>
    <w:rsid w:val="00E50B6A"/>
    <w:rsid w:val="00E555BB"/>
    <w:rsid w:val="00E5629A"/>
    <w:rsid w:val="00E61251"/>
    <w:rsid w:val="00E62599"/>
    <w:rsid w:val="00E62651"/>
    <w:rsid w:val="00E6356B"/>
    <w:rsid w:val="00E6625C"/>
    <w:rsid w:val="00E73267"/>
    <w:rsid w:val="00E7387F"/>
    <w:rsid w:val="00E73BE2"/>
    <w:rsid w:val="00E74A31"/>
    <w:rsid w:val="00E761F9"/>
    <w:rsid w:val="00E776EC"/>
    <w:rsid w:val="00E83416"/>
    <w:rsid w:val="00E8414B"/>
    <w:rsid w:val="00E844A1"/>
    <w:rsid w:val="00E86986"/>
    <w:rsid w:val="00E87BE3"/>
    <w:rsid w:val="00E929FD"/>
    <w:rsid w:val="00E92C7C"/>
    <w:rsid w:val="00E95028"/>
    <w:rsid w:val="00E96149"/>
    <w:rsid w:val="00E976D3"/>
    <w:rsid w:val="00EA46E4"/>
    <w:rsid w:val="00EA52F8"/>
    <w:rsid w:val="00EA740D"/>
    <w:rsid w:val="00EB064E"/>
    <w:rsid w:val="00EB10C1"/>
    <w:rsid w:val="00EB19AC"/>
    <w:rsid w:val="00EC3543"/>
    <w:rsid w:val="00EC5F66"/>
    <w:rsid w:val="00ED1ABA"/>
    <w:rsid w:val="00ED2416"/>
    <w:rsid w:val="00ED4BF1"/>
    <w:rsid w:val="00ED6DA9"/>
    <w:rsid w:val="00EE0424"/>
    <w:rsid w:val="00EE7534"/>
    <w:rsid w:val="00EE794B"/>
    <w:rsid w:val="00EF327E"/>
    <w:rsid w:val="00F0432B"/>
    <w:rsid w:val="00F044BB"/>
    <w:rsid w:val="00F05249"/>
    <w:rsid w:val="00F07E14"/>
    <w:rsid w:val="00F10ECD"/>
    <w:rsid w:val="00F11CE3"/>
    <w:rsid w:val="00F12017"/>
    <w:rsid w:val="00F261B0"/>
    <w:rsid w:val="00F41E6B"/>
    <w:rsid w:val="00F43367"/>
    <w:rsid w:val="00F439E6"/>
    <w:rsid w:val="00F441B2"/>
    <w:rsid w:val="00F44503"/>
    <w:rsid w:val="00F45C39"/>
    <w:rsid w:val="00F46354"/>
    <w:rsid w:val="00F46F5C"/>
    <w:rsid w:val="00F55B17"/>
    <w:rsid w:val="00F55D56"/>
    <w:rsid w:val="00F5710A"/>
    <w:rsid w:val="00F6179F"/>
    <w:rsid w:val="00F618F5"/>
    <w:rsid w:val="00F64688"/>
    <w:rsid w:val="00F65A27"/>
    <w:rsid w:val="00F73338"/>
    <w:rsid w:val="00F73B66"/>
    <w:rsid w:val="00F73C2D"/>
    <w:rsid w:val="00F769FE"/>
    <w:rsid w:val="00F828DE"/>
    <w:rsid w:val="00F831D5"/>
    <w:rsid w:val="00F840B8"/>
    <w:rsid w:val="00F90CEE"/>
    <w:rsid w:val="00F922C4"/>
    <w:rsid w:val="00F923BF"/>
    <w:rsid w:val="00F93D1A"/>
    <w:rsid w:val="00F941D5"/>
    <w:rsid w:val="00F954C2"/>
    <w:rsid w:val="00F95961"/>
    <w:rsid w:val="00FA681B"/>
    <w:rsid w:val="00FA6D2F"/>
    <w:rsid w:val="00FA702F"/>
    <w:rsid w:val="00FB0C68"/>
    <w:rsid w:val="00FB33B0"/>
    <w:rsid w:val="00FB369D"/>
    <w:rsid w:val="00FB3D38"/>
    <w:rsid w:val="00FB3EC6"/>
    <w:rsid w:val="00FB426B"/>
    <w:rsid w:val="00FB5C07"/>
    <w:rsid w:val="00FC28B5"/>
    <w:rsid w:val="00FD276A"/>
    <w:rsid w:val="00FD3295"/>
    <w:rsid w:val="00FD49D7"/>
    <w:rsid w:val="00FD7531"/>
    <w:rsid w:val="00FE4AA3"/>
    <w:rsid w:val="00FE5968"/>
    <w:rsid w:val="00FF7BF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qFormat="1"/>
    <w:lsdException w:name="toc 2" w:locked="1" w:semiHidden="0" w:uiPriority="0" w:unhideWhenUsed="0" w:qFormat="1"/>
    <w:lsdException w:name="toc 3" w:locked="1" w:semiHidden="0" w:uiPriority="39" w:unhideWhenUsed="0" w:qFormat="1"/>
    <w:lsdException w:name="toc 4" w:locked="1" w:semiHidden="0" w:uiPriority="39"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annotation text" w:uiPriority="0"/>
    <w:lsdException w:name="header" w:uiPriority="0"/>
    <w:lsdException w:name="footer" w:uiPriority="0"/>
    <w:lsdException w:name="caption" w:locked="1" w:uiPriority="0" w:qFormat="1"/>
    <w:lsdException w:name="footnote reference" w:locked="1" w:semiHidden="0" w:unhideWhenUsed="0"/>
    <w:lsdException w:name="annotation reference" w:uiPriority="0"/>
    <w:lsdException w:name="page number" w:locked="1" w:semiHidden="0" w:uiPriority="0" w:unhideWhenUsed="0"/>
    <w:lsdException w:name="List 2" w:uiPriority="0"/>
    <w:lsdException w:name="List 3" w:uiPriority="0"/>
    <w:lsdException w:name="List Bullet 2" w:uiPriority="0"/>
    <w:lsdException w:name="List Bullet 3" w:uiPriority="0"/>
    <w:lsdException w:name="Title" w:locked="1" w:semiHidden="0" w:uiPriority="0" w:unhideWhenUsed="0" w:qFormat="1"/>
    <w:lsdException w:name="Default Paragraph Font" w:locked="1" w:semiHidden="0" w:uiPriority="0" w:unhideWhenUsed="0"/>
    <w:lsdException w:name="Body Text" w:uiPriority="0" w:qFormat="1"/>
    <w:lsdException w:name="Body Text Indent" w:uiPriority="0"/>
    <w:lsdException w:name="Message Header" w:uiPriority="0"/>
    <w:lsdException w:name="Subtitle" w:locked="1" w:semiHidden="0" w:uiPriority="0"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locked="1" w:semiHidden="0" w:uiPriority="0" w:unhideWhenUsed="0" w:qFormat="1"/>
    <w:lsdException w:name="Emphasis" w:locked="1" w:semiHidden="0" w:uiPriority="20" w:unhideWhenUsed="0" w:qFormat="1"/>
    <w:lsdException w:name="Document Map" w:uiPriority="0"/>
    <w:lsdException w:name="Plai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E6DD1"/>
    <w:rPr>
      <w:rFonts w:ascii="Times New Roman" w:eastAsia="Times New Roman" w:hAnsi="Times New Roman"/>
      <w:sz w:val="24"/>
      <w:szCs w:val="24"/>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lvm 1,1Заголовок 1,lvm 5"/>
    <w:basedOn w:val="a1"/>
    <w:next w:val="a1"/>
    <w:link w:val="11"/>
    <w:qFormat/>
    <w:rsid w:val="000D4F78"/>
    <w:pPr>
      <w:keepNext/>
      <w:spacing w:before="240" w:after="60" w:line="276" w:lineRule="auto"/>
      <w:outlineLvl w:val="0"/>
    </w:pPr>
    <w:rPr>
      <w:rFonts w:ascii="Cambria" w:hAnsi="Cambria"/>
      <w:b/>
      <w:bCs/>
      <w:kern w:val="32"/>
      <w:sz w:val="32"/>
      <w:szCs w:val="32"/>
      <w:lang w:eastAsia="en-US"/>
    </w:rPr>
  </w:style>
  <w:style w:type="paragraph" w:styleId="20">
    <w:name w:val="heading 2"/>
    <w:aliases w:val="lvm 2, Знак2, Знак2 Знак"/>
    <w:basedOn w:val="a1"/>
    <w:next w:val="a1"/>
    <w:link w:val="21"/>
    <w:qFormat/>
    <w:locked/>
    <w:rsid w:val="002C43D9"/>
    <w:pPr>
      <w:widowControl w:val="0"/>
      <w:tabs>
        <w:tab w:val="num" w:pos="576"/>
        <w:tab w:val="left" w:pos="1620"/>
      </w:tabs>
      <w:spacing w:before="400" w:after="400"/>
      <w:ind w:left="576" w:hanging="576"/>
      <w:outlineLvl w:val="1"/>
    </w:pPr>
    <w:rPr>
      <w:rFonts w:ascii="Arial" w:hAnsi="Arial"/>
      <w:b/>
      <w:lang w:eastAsia="en-US"/>
    </w:rPr>
  </w:style>
  <w:style w:type="paragraph" w:styleId="31">
    <w:name w:val="heading 3"/>
    <w:aliases w:val="lvm 3,lvm 3.,ВВЕДЕНИЕ, Знак, Знак3, Знак3 Знак"/>
    <w:basedOn w:val="a1"/>
    <w:next w:val="a1"/>
    <w:link w:val="32"/>
    <w:unhideWhenUsed/>
    <w:qFormat/>
    <w:locked/>
    <w:rsid w:val="00233594"/>
    <w:pPr>
      <w:keepNext/>
      <w:spacing w:before="240" w:after="60"/>
      <w:outlineLvl w:val="2"/>
    </w:pPr>
    <w:rPr>
      <w:rFonts w:ascii="Cambria" w:hAnsi="Cambria"/>
      <w:b/>
      <w:bCs/>
      <w:sz w:val="26"/>
      <w:szCs w:val="26"/>
    </w:rPr>
  </w:style>
  <w:style w:type="paragraph" w:styleId="40">
    <w:name w:val="heading 4"/>
    <w:basedOn w:val="a1"/>
    <w:next w:val="a1"/>
    <w:link w:val="41"/>
    <w:unhideWhenUsed/>
    <w:qFormat/>
    <w:locked/>
    <w:rsid w:val="00233594"/>
    <w:pPr>
      <w:keepNext/>
      <w:spacing w:before="240" w:after="60"/>
      <w:outlineLvl w:val="3"/>
    </w:pPr>
    <w:rPr>
      <w:rFonts w:ascii="Calibri" w:hAnsi="Calibri"/>
      <w:b/>
      <w:bCs/>
      <w:sz w:val="28"/>
      <w:szCs w:val="28"/>
    </w:rPr>
  </w:style>
  <w:style w:type="paragraph" w:styleId="5">
    <w:name w:val="heading 5"/>
    <w:basedOn w:val="a1"/>
    <w:next w:val="a1"/>
    <w:link w:val="50"/>
    <w:unhideWhenUsed/>
    <w:qFormat/>
    <w:locked/>
    <w:rsid w:val="002C43D9"/>
    <w:pPr>
      <w:keepNext/>
      <w:keepLines/>
      <w:spacing w:before="200"/>
      <w:outlineLvl w:val="4"/>
    </w:pPr>
    <w:rPr>
      <w:rFonts w:ascii="Cambria" w:hAnsi="Cambria"/>
      <w:color w:val="243F60"/>
      <w:szCs w:val="22"/>
      <w:lang w:eastAsia="en-US"/>
    </w:rPr>
  </w:style>
  <w:style w:type="paragraph" w:styleId="6">
    <w:name w:val="heading 6"/>
    <w:aliases w:val="lvm6"/>
    <w:basedOn w:val="a1"/>
    <w:next w:val="a1"/>
    <w:link w:val="60"/>
    <w:qFormat/>
    <w:locked/>
    <w:rsid w:val="002C43D9"/>
    <w:pPr>
      <w:keepNext/>
      <w:tabs>
        <w:tab w:val="num" w:pos="1152"/>
      </w:tabs>
      <w:spacing w:line="360" w:lineRule="auto"/>
      <w:ind w:left="1152" w:hanging="1152"/>
      <w:jc w:val="center"/>
      <w:outlineLvl w:val="5"/>
    </w:pPr>
    <w:rPr>
      <w:rFonts w:ascii="Arial" w:hAnsi="Arial"/>
      <w:b/>
      <w:sz w:val="36"/>
      <w:szCs w:val="20"/>
      <w:lang w:eastAsia="en-US"/>
    </w:rPr>
  </w:style>
  <w:style w:type="paragraph" w:styleId="7">
    <w:name w:val="heading 7"/>
    <w:basedOn w:val="a1"/>
    <w:next w:val="a1"/>
    <w:link w:val="70"/>
    <w:qFormat/>
    <w:locked/>
    <w:rsid w:val="002C43D9"/>
    <w:pPr>
      <w:tabs>
        <w:tab w:val="num" w:pos="1296"/>
      </w:tabs>
      <w:spacing w:before="240" w:after="60"/>
      <w:ind w:left="1296" w:hanging="1296"/>
      <w:outlineLvl w:val="6"/>
    </w:pPr>
    <w:rPr>
      <w:rFonts w:ascii="Arial" w:hAnsi="Arial"/>
      <w:lang w:eastAsia="en-US"/>
    </w:rPr>
  </w:style>
  <w:style w:type="paragraph" w:styleId="8">
    <w:name w:val="heading 8"/>
    <w:basedOn w:val="a1"/>
    <w:next w:val="a1"/>
    <w:link w:val="80"/>
    <w:qFormat/>
    <w:locked/>
    <w:rsid w:val="002C43D9"/>
    <w:pPr>
      <w:tabs>
        <w:tab w:val="num" w:pos="1440"/>
      </w:tabs>
      <w:spacing w:before="240" w:after="60"/>
      <w:ind w:left="1440" w:hanging="1440"/>
      <w:outlineLvl w:val="7"/>
    </w:pPr>
    <w:rPr>
      <w:rFonts w:ascii="Arial" w:hAnsi="Arial"/>
      <w:i/>
      <w:iCs/>
      <w:lang w:eastAsia="en-US"/>
    </w:rPr>
  </w:style>
  <w:style w:type="paragraph" w:styleId="9">
    <w:name w:val="heading 9"/>
    <w:basedOn w:val="a1"/>
    <w:next w:val="a1"/>
    <w:link w:val="90"/>
    <w:qFormat/>
    <w:locked/>
    <w:rsid w:val="002C43D9"/>
    <w:pPr>
      <w:tabs>
        <w:tab w:val="num" w:pos="1584"/>
      </w:tabs>
      <w:spacing w:before="240" w:after="60"/>
      <w:ind w:left="1584" w:hanging="1584"/>
      <w:outlineLvl w:val="8"/>
    </w:pPr>
    <w:rPr>
      <w:rFonts w:ascii="Arial" w:hAnsi="Arial" w:cs="Arial"/>
      <w:sz w:val="22"/>
      <w:szCs w:val="22"/>
      <w:lang w:eastAsia="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0"/>
    <w:locked/>
    <w:rsid w:val="000D4F78"/>
    <w:rPr>
      <w:rFonts w:ascii="Cambria" w:hAnsi="Cambria" w:cs="Times New Roman"/>
      <w:b/>
      <w:bCs/>
      <w:kern w:val="32"/>
      <w:sz w:val="32"/>
      <w:szCs w:val="32"/>
    </w:rPr>
  </w:style>
  <w:style w:type="paragraph" w:customStyle="1" w:styleId="12">
    <w:name w:val="Обычный1"/>
    <w:uiPriority w:val="99"/>
    <w:rsid w:val="000E6DD1"/>
    <w:pPr>
      <w:widowControl w:val="0"/>
      <w:suppressAutoHyphens/>
      <w:overflowPunct w:val="0"/>
      <w:autoSpaceDE w:val="0"/>
    </w:pPr>
    <w:rPr>
      <w:rFonts w:ascii="Times New Roman" w:eastAsia="Times New Roman" w:hAnsi="Times New Roman"/>
      <w:lang w:eastAsia="ar-SA"/>
    </w:rPr>
  </w:style>
  <w:style w:type="paragraph" w:customStyle="1" w:styleId="13">
    <w:name w:val="Основной текст с отступом1"/>
    <w:basedOn w:val="a1"/>
    <w:uiPriority w:val="99"/>
    <w:rsid w:val="000E6DD1"/>
    <w:pPr>
      <w:widowControl w:val="0"/>
      <w:tabs>
        <w:tab w:val="left" w:pos="3600"/>
      </w:tabs>
      <w:suppressAutoHyphens/>
      <w:overflowPunct w:val="0"/>
      <w:autoSpaceDE w:val="0"/>
      <w:ind w:left="3600" w:hanging="2700"/>
    </w:pPr>
    <w:rPr>
      <w:sz w:val="28"/>
      <w:szCs w:val="20"/>
      <w:lang w:eastAsia="ar-SA"/>
    </w:rPr>
  </w:style>
  <w:style w:type="character" w:styleId="a5">
    <w:name w:val="page number"/>
    <w:rsid w:val="000E6DD1"/>
    <w:rPr>
      <w:rFonts w:cs="Times New Roman"/>
    </w:rPr>
  </w:style>
  <w:style w:type="paragraph" w:styleId="a6">
    <w:name w:val="header"/>
    <w:aliases w:val="ВерхКолонтитул"/>
    <w:basedOn w:val="a1"/>
    <w:link w:val="a7"/>
    <w:rsid w:val="000E6DD1"/>
    <w:pPr>
      <w:tabs>
        <w:tab w:val="center" w:pos="4677"/>
        <w:tab w:val="right" w:pos="9355"/>
      </w:tabs>
    </w:pPr>
  </w:style>
  <w:style w:type="character" w:customStyle="1" w:styleId="a7">
    <w:name w:val="Верхний колонтитул Знак"/>
    <w:aliases w:val="ВерхКолонтитул Знак"/>
    <w:link w:val="a6"/>
    <w:uiPriority w:val="99"/>
    <w:locked/>
    <w:rsid w:val="000E6DD1"/>
    <w:rPr>
      <w:rFonts w:ascii="Times New Roman" w:hAnsi="Times New Roman" w:cs="Times New Roman"/>
      <w:sz w:val="24"/>
      <w:szCs w:val="24"/>
      <w:lang w:eastAsia="ru-RU"/>
    </w:rPr>
  </w:style>
  <w:style w:type="paragraph" w:styleId="a8">
    <w:name w:val="footer"/>
    <w:basedOn w:val="a1"/>
    <w:link w:val="a9"/>
    <w:rsid w:val="000E6DD1"/>
    <w:pPr>
      <w:tabs>
        <w:tab w:val="center" w:pos="4677"/>
        <w:tab w:val="right" w:pos="9355"/>
      </w:tabs>
    </w:pPr>
  </w:style>
  <w:style w:type="character" w:customStyle="1" w:styleId="a9">
    <w:name w:val="Нижний колонтитул Знак"/>
    <w:link w:val="a8"/>
    <w:locked/>
    <w:rsid w:val="000E6DD1"/>
    <w:rPr>
      <w:rFonts w:ascii="Times New Roman" w:hAnsi="Times New Roman" w:cs="Times New Roman"/>
      <w:sz w:val="24"/>
      <w:szCs w:val="24"/>
      <w:lang w:eastAsia="ru-RU"/>
    </w:rPr>
  </w:style>
  <w:style w:type="paragraph" w:styleId="aa">
    <w:name w:val="footnote text"/>
    <w:aliases w:val="Текст сноски Знак1 Знак,Текст сноски Знак Знак Знак Знак,Текст сноски Знак2 Знак Знак Знак Знак,Текст сноски Знак1 Знак Знак Знак Знак Знак,Текст сноски Знак Знак Знак Знак Знак Знак Знак,Текст сноски Знак Знак1 Знак Знак Знак Знак,Знак21"/>
    <w:basedOn w:val="a1"/>
    <w:link w:val="ab"/>
    <w:rsid w:val="000E6DD1"/>
    <w:rPr>
      <w:sz w:val="20"/>
      <w:szCs w:val="20"/>
    </w:rPr>
  </w:style>
  <w:style w:type="character" w:customStyle="1" w:styleId="ab">
    <w:name w:val="Текст сноски Знак"/>
    <w:aliases w:val="Текст сноски Знак1 Знак Знак,Текст сноски Знак Знак Знак Знак Знак,Текст сноски Знак2 Знак Знак Знак Знак Знак,Текст сноски Знак1 Знак Знак Знак Знак Знак Знак,Текст сноски Знак Знак Знак Знак Знак Знак Знак Знак,Знак21 Знак"/>
    <w:link w:val="aa"/>
    <w:locked/>
    <w:rsid w:val="000E6DD1"/>
    <w:rPr>
      <w:rFonts w:ascii="Times New Roman" w:hAnsi="Times New Roman" w:cs="Times New Roman"/>
      <w:sz w:val="20"/>
      <w:szCs w:val="20"/>
      <w:lang w:eastAsia="ru-RU"/>
    </w:rPr>
  </w:style>
  <w:style w:type="character" w:styleId="ac">
    <w:name w:val="footnote reference"/>
    <w:aliases w:val="Знак сноски-FN,Знак сноски 1"/>
    <w:uiPriority w:val="99"/>
    <w:rsid w:val="000E6DD1"/>
    <w:rPr>
      <w:rFonts w:cs="Times New Roman"/>
      <w:vertAlign w:val="superscript"/>
    </w:rPr>
  </w:style>
  <w:style w:type="table" w:styleId="ad">
    <w:name w:val="Table Grid"/>
    <w:basedOn w:val="a3"/>
    <w:rsid w:val="000E6D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aliases w:val="Абзац списка основной,List Paragraph2,ПАРАГРАФ,Нумерация,список 1"/>
    <w:basedOn w:val="a1"/>
    <w:link w:val="af"/>
    <w:uiPriority w:val="34"/>
    <w:qFormat/>
    <w:rsid w:val="00884607"/>
    <w:pPr>
      <w:ind w:left="720"/>
      <w:contextualSpacing/>
    </w:pPr>
  </w:style>
  <w:style w:type="paragraph" w:styleId="af0">
    <w:name w:val="Balloon Text"/>
    <w:basedOn w:val="a1"/>
    <w:link w:val="af1"/>
    <w:uiPriority w:val="99"/>
    <w:semiHidden/>
    <w:rsid w:val="00D32E14"/>
    <w:rPr>
      <w:rFonts w:ascii="Tahoma" w:hAnsi="Tahoma" w:cs="Tahoma"/>
      <w:sz w:val="16"/>
      <w:szCs w:val="16"/>
    </w:rPr>
  </w:style>
  <w:style w:type="character" w:customStyle="1" w:styleId="af1">
    <w:name w:val="Текст выноски Знак"/>
    <w:link w:val="af0"/>
    <w:uiPriority w:val="99"/>
    <w:semiHidden/>
    <w:locked/>
    <w:rsid w:val="00D32E14"/>
    <w:rPr>
      <w:rFonts w:ascii="Tahoma" w:hAnsi="Tahoma" w:cs="Tahoma"/>
      <w:sz w:val="16"/>
      <w:szCs w:val="16"/>
      <w:lang w:eastAsia="ru-RU"/>
    </w:rPr>
  </w:style>
  <w:style w:type="paragraph" w:styleId="af2">
    <w:name w:val="Document Map"/>
    <w:basedOn w:val="a1"/>
    <w:link w:val="af3"/>
    <w:semiHidden/>
    <w:rsid w:val="005B24CB"/>
    <w:pPr>
      <w:shd w:val="clear" w:color="auto" w:fill="000080"/>
    </w:pPr>
    <w:rPr>
      <w:rFonts w:ascii="Tahoma" w:hAnsi="Tahoma" w:cs="Tahoma"/>
      <w:sz w:val="20"/>
      <w:szCs w:val="20"/>
    </w:rPr>
  </w:style>
  <w:style w:type="character" w:customStyle="1" w:styleId="af3">
    <w:name w:val="Схема документа Знак"/>
    <w:link w:val="af2"/>
    <w:uiPriority w:val="99"/>
    <w:semiHidden/>
    <w:rsid w:val="006647D3"/>
    <w:rPr>
      <w:rFonts w:ascii="Times New Roman" w:eastAsia="Times New Roman" w:hAnsi="Times New Roman"/>
      <w:sz w:val="0"/>
      <w:szCs w:val="0"/>
    </w:rPr>
  </w:style>
  <w:style w:type="character" w:styleId="af4">
    <w:name w:val="Hyperlink"/>
    <w:uiPriority w:val="99"/>
    <w:unhideWhenUsed/>
    <w:rsid w:val="00566877"/>
    <w:rPr>
      <w:color w:val="0000FF"/>
      <w:u w:val="single"/>
    </w:rPr>
  </w:style>
  <w:style w:type="character" w:customStyle="1" w:styleId="32">
    <w:name w:val="Заголовок 3 Знак"/>
    <w:aliases w:val="lvm 3 Знак,lvm 3. Знак,ВВЕДЕНИЕ Знак, Знак Знак, Знак3 Знак1, Знак3 Знак Знак"/>
    <w:link w:val="31"/>
    <w:rsid w:val="00233594"/>
    <w:rPr>
      <w:rFonts w:ascii="Cambria" w:eastAsia="Times New Roman" w:hAnsi="Cambria" w:cs="Times New Roman"/>
      <w:b/>
      <w:bCs/>
      <w:sz w:val="26"/>
      <w:szCs w:val="26"/>
    </w:rPr>
  </w:style>
  <w:style w:type="character" w:customStyle="1" w:styleId="41">
    <w:name w:val="Заголовок 4 Знак"/>
    <w:link w:val="40"/>
    <w:rsid w:val="00233594"/>
    <w:rPr>
      <w:rFonts w:ascii="Calibri" w:eastAsia="Times New Roman" w:hAnsi="Calibri" w:cs="Times New Roman"/>
      <w:b/>
      <w:bCs/>
      <w:sz w:val="28"/>
      <w:szCs w:val="28"/>
    </w:rPr>
  </w:style>
  <w:style w:type="table" w:customStyle="1" w:styleId="14">
    <w:name w:val="Сетка таблицы1"/>
    <w:basedOn w:val="a3"/>
    <w:next w:val="ad"/>
    <w:rsid w:val="00233594"/>
    <w:pPr>
      <w:spacing w:before="200"/>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3"/>
    <w:next w:val="ad"/>
    <w:rsid w:val="009D6FCF"/>
    <w:pPr>
      <w:spacing w:before="200"/>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3"/>
    <w:next w:val="ad"/>
    <w:rsid w:val="00B915F7"/>
    <w:pPr>
      <w:spacing w:before="200"/>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Текст сноски Знак1"/>
    <w:aliases w:val="Текст сноски Знак1 Знак Знак1,Текст сноски Знак Знак Знак Знак Знак1,Текст сноски Знак2 Знак Знак Знак Знак Знак1,Текст сноски Знак1 Знак Знак Знак Знак Знак Знак1,Текст сноски Знак Знак Знак Знак Знак Знак Знак Знак1,Знак21 Знак1"/>
    <w:uiPriority w:val="99"/>
    <w:rsid w:val="00E105F0"/>
    <w:rPr>
      <w:sz w:val="20"/>
      <w:szCs w:val="20"/>
    </w:rPr>
  </w:style>
  <w:style w:type="paragraph" w:customStyle="1" w:styleId="ConsPlusNormal">
    <w:name w:val="ConsPlusNormal"/>
    <w:rsid w:val="00261E4F"/>
    <w:pPr>
      <w:widowControl w:val="0"/>
      <w:autoSpaceDE w:val="0"/>
      <w:autoSpaceDN w:val="0"/>
    </w:pPr>
    <w:rPr>
      <w:rFonts w:ascii="Times New Roman" w:eastAsia="Times New Roman" w:hAnsi="Times New Roman"/>
      <w:sz w:val="24"/>
    </w:rPr>
  </w:style>
  <w:style w:type="paragraph" w:styleId="af5">
    <w:name w:val="TOC Heading"/>
    <w:basedOn w:val="10"/>
    <w:next w:val="a1"/>
    <w:uiPriority w:val="39"/>
    <w:unhideWhenUsed/>
    <w:qFormat/>
    <w:rsid w:val="00904BA6"/>
    <w:pPr>
      <w:keepLines/>
      <w:spacing w:before="480" w:after="0"/>
      <w:outlineLvl w:val="9"/>
    </w:pPr>
    <w:rPr>
      <w:color w:val="365F91"/>
      <w:kern w:val="0"/>
      <w:sz w:val="28"/>
      <w:szCs w:val="28"/>
      <w:lang w:eastAsia="ru-RU"/>
    </w:rPr>
  </w:style>
  <w:style w:type="paragraph" w:styleId="16">
    <w:name w:val="toc 1"/>
    <w:basedOn w:val="a1"/>
    <w:next w:val="a1"/>
    <w:autoRedefine/>
    <w:uiPriority w:val="39"/>
    <w:qFormat/>
    <w:locked/>
    <w:rsid w:val="00B14280"/>
    <w:pPr>
      <w:tabs>
        <w:tab w:val="right" w:leader="dot" w:pos="9345"/>
      </w:tabs>
      <w:spacing w:before="360"/>
    </w:pPr>
    <w:rPr>
      <w:rFonts w:ascii="Calibri" w:hAnsi="Calibri"/>
      <w:bCs/>
      <w:caps/>
      <w:noProof/>
      <w:spacing w:val="15"/>
    </w:rPr>
  </w:style>
  <w:style w:type="paragraph" w:styleId="34">
    <w:name w:val="toc 3"/>
    <w:basedOn w:val="a1"/>
    <w:next w:val="a1"/>
    <w:autoRedefine/>
    <w:uiPriority w:val="39"/>
    <w:qFormat/>
    <w:locked/>
    <w:rsid w:val="00B14280"/>
    <w:pPr>
      <w:tabs>
        <w:tab w:val="right" w:leader="dot" w:pos="9345"/>
      </w:tabs>
      <w:spacing w:before="120" w:after="120"/>
      <w:ind w:left="240"/>
    </w:pPr>
    <w:rPr>
      <w:rFonts w:ascii="Calibri" w:hAnsi="Calibri" w:cs="Calibri"/>
      <w:caps/>
      <w:noProof/>
      <w:spacing w:val="15"/>
      <w:sz w:val="20"/>
      <w:szCs w:val="20"/>
    </w:rPr>
  </w:style>
  <w:style w:type="paragraph" w:styleId="42">
    <w:name w:val="toc 4"/>
    <w:basedOn w:val="a1"/>
    <w:next w:val="a1"/>
    <w:autoRedefine/>
    <w:uiPriority w:val="39"/>
    <w:locked/>
    <w:rsid w:val="00B14280"/>
    <w:pPr>
      <w:ind w:left="480"/>
    </w:pPr>
    <w:rPr>
      <w:rFonts w:ascii="Calibri" w:hAnsi="Calibri" w:cs="Calibri"/>
      <w:sz w:val="20"/>
      <w:szCs w:val="20"/>
    </w:rPr>
  </w:style>
  <w:style w:type="paragraph" w:styleId="23">
    <w:name w:val="toc 2"/>
    <w:basedOn w:val="a1"/>
    <w:next w:val="a1"/>
    <w:autoRedefine/>
    <w:unhideWhenUsed/>
    <w:qFormat/>
    <w:locked/>
    <w:rsid w:val="00B14280"/>
    <w:pPr>
      <w:spacing w:before="240"/>
    </w:pPr>
    <w:rPr>
      <w:rFonts w:ascii="Calibri" w:hAnsi="Calibri" w:cs="Calibri"/>
      <w:b/>
      <w:bCs/>
      <w:sz w:val="20"/>
      <w:szCs w:val="20"/>
    </w:rPr>
  </w:style>
  <w:style w:type="paragraph" w:styleId="51">
    <w:name w:val="toc 5"/>
    <w:basedOn w:val="a1"/>
    <w:next w:val="a1"/>
    <w:autoRedefine/>
    <w:locked/>
    <w:rsid w:val="00B14280"/>
    <w:pPr>
      <w:ind w:left="720"/>
    </w:pPr>
    <w:rPr>
      <w:rFonts w:ascii="Calibri" w:hAnsi="Calibri" w:cs="Calibri"/>
      <w:sz w:val="20"/>
      <w:szCs w:val="20"/>
    </w:rPr>
  </w:style>
  <w:style w:type="paragraph" w:styleId="61">
    <w:name w:val="toc 6"/>
    <w:basedOn w:val="a1"/>
    <w:next w:val="a1"/>
    <w:autoRedefine/>
    <w:locked/>
    <w:rsid w:val="00B14280"/>
    <w:pPr>
      <w:ind w:left="960"/>
    </w:pPr>
    <w:rPr>
      <w:rFonts w:ascii="Calibri" w:hAnsi="Calibri" w:cs="Calibri"/>
      <w:sz w:val="20"/>
      <w:szCs w:val="20"/>
    </w:rPr>
  </w:style>
  <w:style w:type="paragraph" w:styleId="71">
    <w:name w:val="toc 7"/>
    <w:basedOn w:val="a1"/>
    <w:next w:val="a1"/>
    <w:autoRedefine/>
    <w:locked/>
    <w:rsid w:val="00B14280"/>
    <w:pPr>
      <w:ind w:left="1200"/>
    </w:pPr>
    <w:rPr>
      <w:rFonts w:ascii="Calibri" w:hAnsi="Calibri" w:cs="Calibri"/>
      <w:sz w:val="20"/>
      <w:szCs w:val="20"/>
    </w:rPr>
  </w:style>
  <w:style w:type="paragraph" w:styleId="81">
    <w:name w:val="toc 8"/>
    <w:basedOn w:val="a1"/>
    <w:next w:val="a1"/>
    <w:autoRedefine/>
    <w:locked/>
    <w:rsid w:val="00B14280"/>
    <w:pPr>
      <w:ind w:left="1440"/>
    </w:pPr>
    <w:rPr>
      <w:rFonts w:ascii="Calibri" w:hAnsi="Calibri" w:cs="Calibri"/>
      <w:sz w:val="20"/>
      <w:szCs w:val="20"/>
    </w:rPr>
  </w:style>
  <w:style w:type="paragraph" w:styleId="91">
    <w:name w:val="toc 9"/>
    <w:basedOn w:val="a1"/>
    <w:next w:val="a1"/>
    <w:autoRedefine/>
    <w:locked/>
    <w:rsid w:val="00B14280"/>
    <w:pPr>
      <w:ind w:left="1680"/>
    </w:pPr>
    <w:rPr>
      <w:rFonts w:ascii="Calibri" w:hAnsi="Calibri" w:cs="Calibri"/>
      <w:sz w:val="20"/>
      <w:szCs w:val="20"/>
    </w:rPr>
  </w:style>
  <w:style w:type="character" w:customStyle="1" w:styleId="21">
    <w:name w:val="Заголовок 2 Знак"/>
    <w:aliases w:val="lvm 2 Знак, Знак2 Знак1, Знак2 Знак Знак"/>
    <w:basedOn w:val="a2"/>
    <w:link w:val="20"/>
    <w:rsid w:val="002C43D9"/>
    <w:rPr>
      <w:rFonts w:ascii="Arial" w:eastAsia="Times New Roman" w:hAnsi="Arial"/>
      <w:b/>
      <w:sz w:val="24"/>
      <w:szCs w:val="24"/>
      <w:lang w:eastAsia="en-US"/>
    </w:rPr>
  </w:style>
  <w:style w:type="character" w:customStyle="1" w:styleId="50">
    <w:name w:val="Заголовок 5 Знак"/>
    <w:basedOn w:val="a2"/>
    <w:link w:val="5"/>
    <w:rsid w:val="002C43D9"/>
    <w:rPr>
      <w:rFonts w:ascii="Cambria" w:eastAsia="Times New Roman" w:hAnsi="Cambria"/>
      <w:color w:val="243F60"/>
      <w:sz w:val="24"/>
      <w:szCs w:val="22"/>
      <w:lang w:eastAsia="en-US"/>
    </w:rPr>
  </w:style>
  <w:style w:type="character" w:customStyle="1" w:styleId="60">
    <w:name w:val="Заголовок 6 Знак"/>
    <w:aliases w:val="lvm6 Знак"/>
    <w:basedOn w:val="a2"/>
    <w:link w:val="6"/>
    <w:rsid w:val="002C43D9"/>
    <w:rPr>
      <w:rFonts w:ascii="Arial" w:eastAsia="Times New Roman" w:hAnsi="Arial"/>
      <w:b/>
      <w:sz w:val="36"/>
      <w:lang w:eastAsia="en-US"/>
    </w:rPr>
  </w:style>
  <w:style w:type="character" w:customStyle="1" w:styleId="70">
    <w:name w:val="Заголовок 7 Знак"/>
    <w:basedOn w:val="a2"/>
    <w:link w:val="7"/>
    <w:rsid w:val="002C43D9"/>
    <w:rPr>
      <w:rFonts w:ascii="Arial" w:eastAsia="Times New Roman" w:hAnsi="Arial"/>
      <w:sz w:val="24"/>
      <w:szCs w:val="24"/>
      <w:lang w:eastAsia="en-US"/>
    </w:rPr>
  </w:style>
  <w:style w:type="character" w:customStyle="1" w:styleId="80">
    <w:name w:val="Заголовок 8 Знак"/>
    <w:basedOn w:val="a2"/>
    <w:link w:val="8"/>
    <w:rsid w:val="002C43D9"/>
    <w:rPr>
      <w:rFonts w:ascii="Arial" w:eastAsia="Times New Roman" w:hAnsi="Arial"/>
      <w:i/>
      <w:iCs/>
      <w:sz w:val="24"/>
      <w:szCs w:val="24"/>
      <w:lang w:eastAsia="en-US"/>
    </w:rPr>
  </w:style>
  <w:style w:type="character" w:customStyle="1" w:styleId="90">
    <w:name w:val="Заголовок 9 Знак"/>
    <w:basedOn w:val="a2"/>
    <w:link w:val="9"/>
    <w:rsid w:val="002C43D9"/>
    <w:rPr>
      <w:rFonts w:ascii="Arial" w:eastAsia="Times New Roman" w:hAnsi="Arial" w:cs="Arial"/>
      <w:sz w:val="22"/>
      <w:szCs w:val="22"/>
      <w:lang w:eastAsia="en-US"/>
    </w:rPr>
  </w:style>
  <w:style w:type="numbering" w:customStyle="1" w:styleId="17">
    <w:name w:val="Нет списка1"/>
    <w:next w:val="a4"/>
    <w:uiPriority w:val="99"/>
    <w:semiHidden/>
    <w:unhideWhenUsed/>
    <w:rsid w:val="002C43D9"/>
  </w:style>
  <w:style w:type="table" w:customStyle="1" w:styleId="43">
    <w:name w:val="Сетка таблицы4"/>
    <w:basedOn w:val="a3"/>
    <w:next w:val="ad"/>
    <w:rsid w:val="002C43D9"/>
    <w:pPr>
      <w:spacing w:before="200"/>
    </w:pPr>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Знак211"/>
    <w:basedOn w:val="a1"/>
    <w:next w:val="aa"/>
    <w:uiPriority w:val="99"/>
    <w:unhideWhenUsed/>
    <w:rsid w:val="002C43D9"/>
    <w:rPr>
      <w:rFonts w:ascii="Calibri" w:eastAsia="Calibri" w:hAnsi="Calibri"/>
      <w:sz w:val="20"/>
      <w:szCs w:val="20"/>
      <w:lang w:eastAsia="en-US"/>
    </w:rPr>
  </w:style>
  <w:style w:type="paragraph" w:customStyle="1" w:styleId="18">
    <w:name w:val="Знак1"/>
    <w:basedOn w:val="a1"/>
    <w:rsid w:val="002C43D9"/>
    <w:pPr>
      <w:spacing w:after="160" w:line="240" w:lineRule="exact"/>
    </w:pPr>
    <w:rPr>
      <w:rFonts w:ascii="Verdana" w:hAnsi="Verdana" w:cs="Verdana"/>
      <w:lang w:val="en-US" w:eastAsia="en-US"/>
    </w:rPr>
  </w:style>
  <w:style w:type="paragraph" w:styleId="af6">
    <w:name w:val="Body Text Indent"/>
    <w:aliases w:val="Мой Заголовок 1,Основной текст 1"/>
    <w:basedOn w:val="a1"/>
    <w:link w:val="af7"/>
    <w:rsid w:val="002C43D9"/>
    <w:pPr>
      <w:ind w:firstLine="709"/>
    </w:pPr>
    <w:rPr>
      <w:sz w:val="22"/>
      <w:szCs w:val="22"/>
    </w:rPr>
  </w:style>
  <w:style w:type="character" w:customStyle="1" w:styleId="af7">
    <w:name w:val="Основной текст с отступом Знак"/>
    <w:aliases w:val="Мой Заголовок 1 Знак,Основной текст 1 Знак"/>
    <w:basedOn w:val="a2"/>
    <w:link w:val="af6"/>
    <w:rsid w:val="002C43D9"/>
    <w:rPr>
      <w:rFonts w:ascii="Times New Roman" w:eastAsia="Times New Roman" w:hAnsi="Times New Roman"/>
      <w:sz w:val="22"/>
      <w:szCs w:val="22"/>
    </w:rPr>
  </w:style>
  <w:style w:type="character" w:customStyle="1" w:styleId="af">
    <w:name w:val="Абзац списка Знак"/>
    <w:aliases w:val="Абзац списка основной Знак,List Paragraph2 Знак,ПАРАГРАФ Знак,Нумерация Знак,список 1 Знак"/>
    <w:link w:val="ae"/>
    <w:uiPriority w:val="34"/>
    <w:locked/>
    <w:rsid w:val="002C43D9"/>
    <w:rPr>
      <w:rFonts w:ascii="Times New Roman" w:eastAsia="Times New Roman" w:hAnsi="Times New Roman"/>
      <w:sz w:val="24"/>
      <w:szCs w:val="24"/>
    </w:rPr>
  </w:style>
  <w:style w:type="paragraph" w:styleId="af8">
    <w:name w:val="Body Text"/>
    <w:aliases w:val="Elina leipäteksti,Text1,Body single,bt"/>
    <w:basedOn w:val="a1"/>
    <w:link w:val="af9"/>
    <w:unhideWhenUsed/>
    <w:qFormat/>
    <w:rsid w:val="002C43D9"/>
    <w:pPr>
      <w:spacing w:after="120" w:line="276" w:lineRule="auto"/>
    </w:pPr>
    <w:rPr>
      <w:rFonts w:ascii="Calibri" w:eastAsia="Calibri" w:hAnsi="Calibri"/>
      <w:sz w:val="22"/>
      <w:szCs w:val="22"/>
      <w:lang w:eastAsia="en-US"/>
    </w:rPr>
  </w:style>
  <w:style w:type="character" w:customStyle="1" w:styleId="af9">
    <w:name w:val="Основной текст Знак"/>
    <w:aliases w:val="Elina leipäteksti Знак,Text1 Знак,Body single Знак,bt Знак"/>
    <w:basedOn w:val="a2"/>
    <w:link w:val="af8"/>
    <w:rsid w:val="002C43D9"/>
    <w:rPr>
      <w:sz w:val="22"/>
      <w:szCs w:val="22"/>
      <w:lang w:eastAsia="en-US"/>
    </w:rPr>
  </w:style>
  <w:style w:type="table" w:customStyle="1" w:styleId="110">
    <w:name w:val="Сетка таблицы11"/>
    <w:basedOn w:val="a3"/>
    <w:next w:val="ad"/>
    <w:uiPriority w:val="59"/>
    <w:rsid w:val="002C43D9"/>
    <w:pPr>
      <w:ind w:left="96"/>
    </w:pPr>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
    <w:name w:val="Сетка таблицы21"/>
    <w:basedOn w:val="a3"/>
    <w:next w:val="ad"/>
    <w:uiPriority w:val="59"/>
    <w:rsid w:val="002C43D9"/>
    <w:pPr>
      <w:ind w:left="96"/>
    </w:pPr>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a">
    <w:name w:val="Знак Знак Знак"/>
    <w:basedOn w:val="a1"/>
    <w:rsid w:val="002C43D9"/>
    <w:rPr>
      <w:rFonts w:ascii="Verdana" w:hAnsi="Verdana" w:cs="Verdana"/>
      <w:sz w:val="20"/>
      <w:szCs w:val="20"/>
      <w:lang w:val="en-US" w:eastAsia="en-US"/>
    </w:rPr>
  </w:style>
  <w:style w:type="numbering" w:customStyle="1" w:styleId="111">
    <w:name w:val="Нет списка11"/>
    <w:next w:val="a4"/>
    <w:semiHidden/>
    <w:rsid w:val="002C43D9"/>
  </w:style>
  <w:style w:type="paragraph" w:customStyle="1" w:styleId="afb">
    <w:name w:val="Приложение"/>
    <w:basedOn w:val="a1"/>
    <w:rsid w:val="002C43D9"/>
    <w:pPr>
      <w:ind w:firstLine="7380"/>
      <w:jc w:val="center"/>
      <w:outlineLvl w:val="4"/>
    </w:pPr>
    <w:rPr>
      <w:rFonts w:ascii="Arial" w:hAnsi="Arial"/>
      <w:szCs w:val="20"/>
      <w:lang w:eastAsia="en-US"/>
    </w:rPr>
  </w:style>
  <w:style w:type="paragraph" w:customStyle="1" w:styleId="-8-">
    <w:name w:val="Колонтитулы-8-слева"/>
    <w:basedOn w:val="-8"/>
    <w:rsid w:val="002C43D9"/>
    <w:pPr>
      <w:ind w:left="0" w:right="0"/>
    </w:pPr>
  </w:style>
  <w:style w:type="paragraph" w:customStyle="1" w:styleId="-8">
    <w:name w:val="Колонтитулы-8"/>
    <w:basedOn w:val="a1"/>
    <w:rsid w:val="002C43D9"/>
    <w:pPr>
      <w:ind w:left="-112" w:right="-126"/>
      <w:jc w:val="center"/>
    </w:pPr>
    <w:rPr>
      <w:rFonts w:ascii="Arial" w:hAnsi="Arial" w:cs="Arial"/>
      <w:sz w:val="16"/>
      <w:szCs w:val="16"/>
      <w:lang w:eastAsia="en-US"/>
    </w:rPr>
  </w:style>
  <w:style w:type="paragraph" w:customStyle="1" w:styleId="-">
    <w:name w:val="Колонтитулы-ц"/>
    <w:basedOn w:val="afc"/>
    <w:rsid w:val="002C43D9"/>
    <w:pPr>
      <w:framePr w:wrap="around"/>
      <w:ind w:left="-31" w:right="-87"/>
      <w:jc w:val="center"/>
    </w:pPr>
    <w:rPr>
      <w:lang w:val="uk-UA"/>
    </w:rPr>
  </w:style>
  <w:style w:type="paragraph" w:customStyle="1" w:styleId="afc">
    <w:name w:val="Колонтитулы"/>
    <w:basedOn w:val="a1"/>
    <w:rsid w:val="002C43D9"/>
    <w:pPr>
      <w:framePr w:wrap="around" w:vAnchor="page" w:hAnchor="page" w:x="738" w:y="11454"/>
      <w:suppressOverlap/>
    </w:pPr>
    <w:rPr>
      <w:rFonts w:ascii="Arial" w:hAnsi="Arial"/>
      <w:sz w:val="18"/>
      <w:szCs w:val="20"/>
      <w:lang w:eastAsia="en-US"/>
    </w:rPr>
  </w:style>
  <w:style w:type="character" w:customStyle="1" w:styleId="afd">
    <w:name w:val="Колонтитулы Знак"/>
    <w:rsid w:val="002C43D9"/>
    <w:rPr>
      <w:sz w:val="18"/>
      <w:lang w:val="ru-RU" w:eastAsia="en-US" w:bidi="ar-SA"/>
    </w:rPr>
  </w:style>
  <w:style w:type="character" w:customStyle="1" w:styleId="-0">
    <w:name w:val="Колонтитулы-ц Знак"/>
    <w:rsid w:val="002C43D9"/>
    <w:rPr>
      <w:sz w:val="18"/>
      <w:lang w:val="uk-UA" w:eastAsia="en-US" w:bidi="ar-SA"/>
    </w:rPr>
  </w:style>
  <w:style w:type="paragraph" w:customStyle="1" w:styleId="-1">
    <w:name w:val="Основной-ж"/>
    <w:basedOn w:val="a1"/>
    <w:rsid w:val="002C43D9"/>
    <w:pPr>
      <w:widowControl w:val="0"/>
      <w:autoSpaceDE w:val="0"/>
      <w:autoSpaceDN w:val="0"/>
      <w:adjustRightInd w:val="0"/>
      <w:spacing w:line="360" w:lineRule="auto"/>
      <w:ind w:firstLine="709"/>
      <w:jc w:val="both"/>
    </w:pPr>
    <w:rPr>
      <w:rFonts w:ascii="Arial" w:hAnsi="Arial"/>
      <w:b/>
      <w:color w:val="000000"/>
    </w:rPr>
  </w:style>
  <w:style w:type="paragraph" w:customStyle="1" w:styleId="44">
    <w:name w:val="заголовок 4"/>
    <w:basedOn w:val="a1"/>
    <w:next w:val="a1"/>
    <w:rsid w:val="002C43D9"/>
    <w:pPr>
      <w:keepNext/>
      <w:widowControl w:val="0"/>
      <w:ind w:left="142" w:firstLine="709"/>
      <w:jc w:val="right"/>
    </w:pPr>
    <w:rPr>
      <w:rFonts w:ascii="Arial" w:hAnsi="Arial"/>
      <w:szCs w:val="20"/>
      <w:lang w:eastAsia="en-US"/>
    </w:rPr>
  </w:style>
  <w:style w:type="paragraph" w:customStyle="1" w:styleId="62">
    <w:name w:val="заголовок 6"/>
    <w:basedOn w:val="a1"/>
    <w:next w:val="a1"/>
    <w:rsid w:val="002C43D9"/>
    <w:pPr>
      <w:keepNext/>
      <w:widowControl w:val="0"/>
      <w:jc w:val="center"/>
    </w:pPr>
    <w:rPr>
      <w:rFonts w:ascii="Arial" w:hAnsi="Arial"/>
      <w:b/>
      <w:sz w:val="20"/>
      <w:szCs w:val="20"/>
      <w:lang w:eastAsia="en-US"/>
    </w:rPr>
  </w:style>
  <w:style w:type="paragraph" w:customStyle="1" w:styleId="72">
    <w:name w:val="заголовок 7"/>
    <w:basedOn w:val="a1"/>
    <w:next w:val="a1"/>
    <w:rsid w:val="002C43D9"/>
    <w:pPr>
      <w:keepNext/>
      <w:widowControl w:val="0"/>
      <w:jc w:val="right"/>
    </w:pPr>
    <w:rPr>
      <w:rFonts w:ascii="Arial" w:hAnsi="Arial"/>
      <w:b/>
      <w:sz w:val="20"/>
      <w:szCs w:val="20"/>
      <w:lang w:eastAsia="en-US"/>
    </w:rPr>
  </w:style>
  <w:style w:type="paragraph" w:styleId="afe">
    <w:name w:val="caption"/>
    <w:aliases w:val="Рисунок,Название объекта_рисунок"/>
    <w:basedOn w:val="a1"/>
    <w:qFormat/>
    <w:locked/>
    <w:rsid w:val="002C43D9"/>
    <w:pPr>
      <w:widowControl w:val="0"/>
      <w:spacing w:before="240" w:after="60"/>
      <w:jc w:val="center"/>
    </w:pPr>
    <w:rPr>
      <w:rFonts w:ascii="Arial" w:hAnsi="Arial"/>
      <w:kern w:val="28"/>
      <w:szCs w:val="20"/>
      <w:lang w:eastAsia="en-US"/>
    </w:rPr>
  </w:style>
  <w:style w:type="paragraph" w:customStyle="1" w:styleId="52">
    <w:name w:val="заголовок 5"/>
    <w:basedOn w:val="a1"/>
    <w:next w:val="a1"/>
    <w:rsid w:val="002C43D9"/>
    <w:pPr>
      <w:keepNext/>
      <w:jc w:val="both"/>
    </w:pPr>
    <w:rPr>
      <w:rFonts w:ascii="Arial" w:hAnsi="Arial"/>
      <w:szCs w:val="20"/>
      <w:lang w:eastAsia="en-US"/>
    </w:rPr>
  </w:style>
  <w:style w:type="paragraph" w:customStyle="1" w:styleId="-3-10">
    <w:name w:val="Таб-3-10"/>
    <w:basedOn w:val="a1"/>
    <w:autoRedefine/>
    <w:rsid w:val="002C43D9"/>
    <w:pPr>
      <w:tabs>
        <w:tab w:val="left" w:pos="0"/>
      </w:tabs>
      <w:jc w:val="center"/>
    </w:pPr>
    <w:rPr>
      <w:rFonts w:ascii="Arial" w:hAnsi="Arial"/>
      <w:sz w:val="20"/>
      <w:szCs w:val="20"/>
    </w:rPr>
  </w:style>
  <w:style w:type="paragraph" w:customStyle="1" w:styleId="aff">
    <w:name w:val="Название объекта_таблица"/>
    <w:basedOn w:val="afe"/>
    <w:rsid w:val="002C43D9"/>
    <w:pPr>
      <w:suppressAutoHyphens/>
      <w:autoSpaceDE w:val="0"/>
      <w:autoSpaceDN w:val="0"/>
      <w:adjustRightInd w:val="0"/>
      <w:spacing w:before="120" w:after="120"/>
      <w:ind w:left="284" w:firstLine="1134"/>
      <w:jc w:val="left"/>
      <w:outlineLvl w:val="4"/>
    </w:pPr>
    <w:rPr>
      <w:b/>
      <w:kern w:val="0"/>
      <w:lang w:val="en-US" w:eastAsia="ru-RU"/>
    </w:rPr>
  </w:style>
  <w:style w:type="paragraph" w:customStyle="1" w:styleId="-10">
    <w:name w:val="Таб-1"/>
    <w:basedOn w:val="a1"/>
    <w:rsid w:val="002C43D9"/>
    <w:pPr>
      <w:tabs>
        <w:tab w:val="left" w:pos="0"/>
      </w:tabs>
    </w:pPr>
    <w:rPr>
      <w:rFonts w:ascii="Arial" w:hAnsi="Arial"/>
      <w:szCs w:val="20"/>
    </w:rPr>
  </w:style>
  <w:style w:type="character" w:customStyle="1" w:styleId="-11">
    <w:name w:val="Таб-1 Знак1"/>
    <w:rsid w:val="002C43D9"/>
    <w:rPr>
      <w:rFonts w:ascii="Arial" w:hAnsi="Arial"/>
      <w:lang w:val="ru-RU" w:eastAsia="ru-RU" w:bidi="ar-SA"/>
    </w:rPr>
  </w:style>
  <w:style w:type="paragraph" w:customStyle="1" w:styleId="-1-9">
    <w:name w:val="Таб-1-9"/>
    <w:basedOn w:val="-10"/>
    <w:rsid w:val="002C43D9"/>
    <w:rPr>
      <w:sz w:val="18"/>
      <w:szCs w:val="18"/>
    </w:rPr>
  </w:style>
  <w:style w:type="character" w:customStyle="1" w:styleId="-1-91">
    <w:name w:val="Таб-1-9 Знак1"/>
    <w:rsid w:val="002C43D9"/>
    <w:rPr>
      <w:rFonts w:ascii="Arial" w:hAnsi="Arial"/>
      <w:sz w:val="18"/>
      <w:szCs w:val="18"/>
      <w:lang w:val="ru-RU" w:eastAsia="ru-RU" w:bidi="ar-SA"/>
    </w:rPr>
  </w:style>
  <w:style w:type="paragraph" w:customStyle="1" w:styleId="-3">
    <w:name w:val="Таб-3"/>
    <w:basedOn w:val="-10"/>
    <w:rsid w:val="002C43D9"/>
    <w:pPr>
      <w:jc w:val="center"/>
    </w:pPr>
  </w:style>
  <w:style w:type="character" w:customStyle="1" w:styleId="-30">
    <w:name w:val="Таб-3 Знак"/>
    <w:rsid w:val="002C43D9"/>
  </w:style>
  <w:style w:type="paragraph" w:customStyle="1" w:styleId="--">
    <w:name w:val="Основной-ж-к"/>
    <w:basedOn w:val="-1"/>
    <w:rsid w:val="002C43D9"/>
    <w:rPr>
      <w:i/>
    </w:rPr>
  </w:style>
  <w:style w:type="paragraph" w:customStyle="1" w:styleId="---">
    <w:name w:val="Основной-ж-к-ц"/>
    <w:basedOn w:val="a1"/>
    <w:rsid w:val="002C43D9"/>
    <w:pPr>
      <w:tabs>
        <w:tab w:val="left" w:pos="0"/>
      </w:tabs>
      <w:spacing w:line="360" w:lineRule="auto"/>
      <w:jc w:val="center"/>
    </w:pPr>
    <w:rPr>
      <w:rFonts w:ascii="Arial" w:hAnsi="Arial"/>
      <w:b/>
      <w:i/>
      <w:szCs w:val="20"/>
    </w:rPr>
  </w:style>
  <w:style w:type="paragraph" w:customStyle="1" w:styleId="a">
    <w:name w:val="Маркирован"/>
    <w:basedOn w:val="a1"/>
    <w:rsid w:val="002C43D9"/>
    <w:pPr>
      <w:numPr>
        <w:numId w:val="3"/>
      </w:numPr>
      <w:spacing w:line="360" w:lineRule="auto"/>
    </w:pPr>
    <w:rPr>
      <w:rFonts w:ascii="Arial" w:hAnsi="Arial"/>
    </w:rPr>
  </w:style>
  <w:style w:type="paragraph" w:styleId="aff0">
    <w:name w:val="Message Header"/>
    <w:basedOn w:val="a1"/>
    <w:link w:val="aff1"/>
    <w:rsid w:val="002C43D9"/>
    <w:pPr>
      <w:widowControl w:val="0"/>
      <w:autoSpaceDE w:val="0"/>
      <w:autoSpaceDN w:val="0"/>
      <w:adjustRightInd w:val="0"/>
      <w:jc w:val="center"/>
    </w:pPr>
    <w:rPr>
      <w:rFonts w:ascii="Arial" w:hAnsi="Arial" w:cs="Arial"/>
      <w:bCs/>
      <w:sz w:val="22"/>
    </w:rPr>
  </w:style>
  <w:style w:type="character" w:customStyle="1" w:styleId="aff1">
    <w:name w:val="Шапка Знак"/>
    <w:basedOn w:val="a2"/>
    <w:link w:val="aff0"/>
    <w:rsid w:val="002C43D9"/>
    <w:rPr>
      <w:rFonts w:ascii="Arial" w:eastAsia="Times New Roman" w:hAnsi="Arial" w:cs="Arial"/>
      <w:bCs/>
      <w:sz w:val="22"/>
      <w:szCs w:val="24"/>
    </w:rPr>
  </w:style>
  <w:style w:type="paragraph" w:customStyle="1" w:styleId="aff2">
    <w:name w:val="продолж_таблиц"/>
    <w:basedOn w:val="a1"/>
    <w:rsid w:val="002C43D9"/>
    <w:pPr>
      <w:framePr w:hSpace="181" w:vSpace="181" w:wrap="auto" w:vAnchor="page" w:hAnchor="text" w:y="1"/>
      <w:tabs>
        <w:tab w:val="left" w:pos="0"/>
      </w:tabs>
      <w:jc w:val="right"/>
    </w:pPr>
    <w:rPr>
      <w:rFonts w:ascii="Arial" w:hAnsi="Arial" w:cs="Arial"/>
    </w:rPr>
  </w:style>
  <w:style w:type="paragraph" w:customStyle="1" w:styleId="-2">
    <w:name w:val="Основной-к"/>
    <w:basedOn w:val="-1"/>
    <w:rsid w:val="002C43D9"/>
    <w:rPr>
      <w:b w:val="0"/>
      <w:i/>
    </w:rPr>
  </w:style>
  <w:style w:type="character" w:styleId="aff3">
    <w:name w:val="annotation reference"/>
    <w:semiHidden/>
    <w:rsid w:val="002C43D9"/>
    <w:rPr>
      <w:sz w:val="16"/>
      <w:szCs w:val="16"/>
    </w:rPr>
  </w:style>
  <w:style w:type="paragraph" w:customStyle="1" w:styleId="-4">
    <w:name w:val="Основной-основной"/>
    <w:basedOn w:val="a1"/>
    <w:rsid w:val="002C43D9"/>
    <w:pPr>
      <w:spacing w:line="360" w:lineRule="auto"/>
      <w:ind w:firstLine="1134"/>
      <w:jc w:val="both"/>
    </w:pPr>
    <w:rPr>
      <w:rFonts w:ascii="Arial" w:hAnsi="Arial" w:cs="Arial"/>
      <w:szCs w:val="22"/>
    </w:rPr>
  </w:style>
  <w:style w:type="paragraph" w:customStyle="1" w:styleId="-5">
    <w:name w:val="Основной-п"/>
    <w:basedOn w:val="a1"/>
    <w:next w:val="a1"/>
    <w:rsid w:val="002C43D9"/>
    <w:pPr>
      <w:widowControl w:val="0"/>
      <w:autoSpaceDE w:val="0"/>
      <w:autoSpaceDN w:val="0"/>
      <w:adjustRightInd w:val="0"/>
      <w:spacing w:line="360" w:lineRule="auto"/>
      <w:ind w:firstLine="709"/>
      <w:jc w:val="both"/>
    </w:pPr>
    <w:rPr>
      <w:rFonts w:ascii="Arial" w:hAnsi="Arial"/>
      <w:color w:val="000000"/>
      <w:u w:val="single"/>
    </w:rPr>
  </w:style>
  <w:style w:type="paragraph" w:customStyle="1" w:styleId="-6">
    <w:name w:val="Основной-справа"/>
    <w:basedOn w:val="a1"/>
    <w:rsid w:val="002C43D9"/>
    <w:pPr>
      <w:widowControl w:val="0"/>
      <w:tabs>
        <w:tab w:val="left" w:pos="5670"/>
      </w:tabs>
      <w:autoSpaceDE w:val="0"/>
      <w:autoSpaceDN w:val="0"/>
      <w:adjustRightInd w:val="0"/>
      <w:spacing w:line="360" w:lineRule="auto"/>
      <w:ind w:firstLine="709"/>
      <w:jc w:val="right"/>
    </w:pPr>
    <w:rPr>
      <w:rFonts w:ascii="Arial" w:hAnsi="Arial"/>
      <w:color w:val="000000"/>
    </w:rPr>
  </w:style>
  <w:style w:type="paragraph" w:customStyle="1" w:styleId="-7">
    <w:name w:val="Основной-ц"/>
    <w:basedOn w:val="-6"/>
    <w:rsid w:val="002C43D9"/>
    <w:pPr>
      <w:ind w:firstLine="0"/>
      <w:jc w:val="center"/>
    </w:pPr>
  </w:style>
  <w:style w:type="paragraph" w:customStyle="1" w:styleId="--0">
    <w:name w:val="Основной-ц-ж"/>
    <w:basedOn w:val="-6"/>
    <w:rsid w:val="002C43D9"/>
    <w:pPr>
      <w:ind w:firstLine="0"/>
      <w:jc w:val="center"/>
    </w:pPr>
    <w:rPr>
      <w:b/>
    </w:rPr>
  </w:style>
  <w:style w:type="paragraph" w:customStyle="1" w:styleId="--1">
    <w:name w:val="Основной-ц-к"/>
    <w:basedOn w:val="-6"/>
    <w:rsid w:val="002C43D9"/>
    <w:pPr>
      <w:ind w:firstLine="0"/>
      <w:jc w:val="center"/>
    </w:pPr>
    <w:rPr>
      <w:i/>
    </w:rPr>
  </w:style>
  <w:style w:type="paragraph" w:customStyle="1" w:styleId="aff4">
    <w:name w:val="Титул"/>
    <w:basedOn w:val="-3"/>
    <w:rsid w:val="002C43D9"/>
    <w:pPr>
      <w:spacing w:line="360" w:lineRule="auto"/>
    </w:pPr>
    <w:rPr>
      <w:bCs/>
      <w:sz w:val="28"/>
      <w:szCs w:val="28"/>
    </w:rPr>
  </w:style>
  <w:style w:type="character" w:customStyle="1" w:styleId="aff5">
    <w:name w:val="Титул Знак"/>
    <w:rsid w:val="002C43D9"/>
    <w:rPr>
      <w:rFonts w:ascii="Arial" w:hAnsi="Arial"/>
      <w:bCs/>
      <w:sz w:val="28"/>
      <w:szCs w:val="28"/>
      <w:lang w:val="ru-RU" w:eastAsia="ru-RU" w:bidi="ar-SA"/>
    </w:rPr>
  </w:style>
  <w:style w:type="paragraph" w:customStyle="1" w:styleId="a0">
    <w:name w:val="Нумерован"/>
    <w:basedOn w:val="a1"/>
    <w:rsid w:val="002C43D9"/>
    <w:pPr>
      <w:widowControl w:val="0"/>
      <w:numPr>
        <w:numId w:val="4"/>
      </w:numPr>
      <w:autoSpaceDE w:val="0"/>
      <w:autoSpaceDN w:val="0"/>
      <w:adjustRightInd w:val="0"/>
      <w:spacing w:line="360" w:lineRule="auto"/>
      <w:jc w:val="both"/>
    </w:pPr>
    <w:rPr>
      <w:rFonts w:ascii="Arial" w:hAnsi="Arial"/>
      <w:color w:val="000000"/>
    </w:rPr>
  </w:style>
  <w:style w:type="paragraph" w:customStyle="1" w:styleId="aff6">
    <w:name w:val="Рисунок_обычный"/>
    <w:basedOn w:val="a1"/>
    <w:rsid w:val="002C43D9"/>
    <w:pPr>
      <w:spacing w:before="120" w:after="120"/>
      <w:jc w:val="center"/>
      <w:outlineLvl w:val="4"/>
    </w:pPr>
    <w:rPr>
      <w:rFonts w:ascii="Arial" w:hAnsi="Arial"/>
    </w:rPr>
  </w:style>
  <w:style w:type="paragraph" w:customStyle="1" w:styleId="19">
    <w:name w:val="1Основной текст"/>
    <w:basedOn w:val="a1"/>
    <w:rsid w:val="002C43D9"/>
    <w:pPr>
      <w:tabs>
        <w:tab w:val="left" w:pos="480"/>
        <w:tab w:val="left" w:leader="dot" w:pos="8640"/>
      </w:tabs>
      <w:spacing w:before="120" w:after="120" w:line="360" w:lineRule="auto"/>
      <w:ind w:firstLine="720"/>
      <w:jc w:val="both"/>
    </w:pPr>
    <w:rPr>
      <w:rFonts w:ascii="Arial" w:hAnsi="Arial"/>
      <w:bCs/>
    </w:rPr>
  </w:style>
  <w:style w:type="paragraph" w:customStyle="1" w:styleId="120">
    <w:name w:val="1Заголовок2"/>
    <w:basedOn w:val="31"/>
    <w:rsid w:val="002C43D9"/>
    <w:pPr>
      <w:tabs>
        <w:tab w:val="left" w:leader="dot" w:pos="8640"/>
      </w:tabs>
      <w:spacing w:before="360" w:after="120" w:line="360" w:lineRule="auto"/>
      <w:jc w:val="center"/>
    </w:pPr>
    <w:rPr>
      <w:rFonts w:ascii="Arial" w:hAnsi="Arial" w:cs="Arial"/>
      <w:b w:val="0"/>
      <w:iCs/>
      <w:sz w:val="24"/>
      <w:szCs w:val="24"/>
    </w:rPr>
  </w:style>
  <w:style w:type="paragraph" w:customStyle="1" w:styleId="aff7">
    <w:name w:val="таблица"/>
    <w:basedOn w:val="a1"/>
    <w:rsid w:val="002C43D9"/>
    <w:pPr>
      <w:tabs>
        <w:tab w:val="left" w:leader="dot" w:pos="8640"/>
      </w:tabs>
      <w:autoSpaceDE w:val="0"/>
      <w:autoSpaceDN w:val="0"/>
      <w:adjustRightInd w:val="0"/>
      <w:spacing w:before="240"/>
      <w:ind w:firstLine="4120"/>
      <w:jc w:val="center"/>
    </w:pPr>
    <w:rPr>
      <w:rFonts w:ascii="Arial" w:hAnsi="Arial"/>
    </w:rPr>
  </w:style>
  <w:style w:type="paragraph" w:customStyle="1" w:styleId="Times">
    <w:name w:val="Times_Основной"/>
    <w:basedOn w:val="a1"/>
    <w:rsid w:val="002C43D9"/>
    <w:pPr>
      <w:tabs>
        <w:tab w:val="left" w:leader="dot" w:pos="8640"/>
      </w:tabs>
    </w:pPr>
  </w:style>
  <w:style w:type="character" w:styleId="aff8">
    <w:name w:val="FollowedHyperlink"/>
    <w:rsid w:val="002C43D9"/>
    <w:rPr>
      <w:color w:val="800080"/>
      <w:u w:val="single"/>
    </w:rPr>
  </w:style>
  <w:style w:type="paragraph" w:customStyle="1" w:styleId="aff9">
    <w:name w:val="рисунок"/>
    <w:basedOn w:val="a1"/>
    <w:rsid w:val="002C43D9"/>
    <w:pPr>
      <w:jc w:val="center"/>
    </w:pPr>
    <w:rPr>
      <w:rFonts w:ascii="Arial" w:hAnsi="Arial" w:cs="Courier New"/>
      <w:bCs/>
      <w:iCs/>
    </w:rPr>
  </w:style>
  <w:style w:type="paragraph" w:customStyle="1" w:styleId="xl24">
    <w:name w:val="xl24"/>
    <w:basedOn w:val="a1"/>
    <w:rsid w:val="002C43D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rPr>
  </w:style>
  <w:style w:type="paragraph" w:customStyle="1" w:styleId="xl25">
    <w:name w:val="xl25"/>
    <w:basedOn w:val="a1"/>
    <w:rsid w:val="002C43D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rPr>
  </w:style>
  <w:style w:type="paragraph" w:customStyle="1" w:styleId="xl26">
    <w:name w:val="xl26"/>
    <w:basedOn w:val="a1"/>
    <w:rsid w:val="002C43D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rPr>
  </w:style>
  <w:style w:type="paragraph" w:customStyle="1" w:styleId="xl27">
    <w:name w:val="xl27"/>
    <w:basedOn w:val="a1"/>
    <w:rsid w:val="002C43D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rPr>
  </w:style>
  <w:style w:type="paragraph" w:customStyle="1" w:styleId="xl28">
    <w:name w:val="xl28"/>
    <w:basedOn w:val="a1"/>
    <w:rsid w:val="002C43D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rPr>
  </w:style>
  <w:style w:type="paragraph" w:customStyle="1" w:styleId="xl29">
    <w:name w:val="xl29"/>
    <w:basedOn w:val="a1"/>
    <w:rsid w:val="002C43D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rPr>
  </w:style>
  <w:style w:type="paragraph" w:customStyle="1" w:styleId="xl30">
    <w:name w:val="xl30"/>
    <w:basedOn w:val="a1"/>
    <w:rsid w:val="002C43D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Arial Unicode MS" w:hAnsi="Arial CYR" w:cs="Arial CYR"/>
    </w:rPr>
  </w:style>
  <w:style w:type="paragraph" w:customStyle="1" w:styleId="xl31">
    <w:name w:val="xl31"/>
    <w:basedOn w:val="a1"/>
    <w:rsid w:val="002C43D9"/>
    <w:pPr>
      <w:pBdr>
        <w:top w:val="single" w:sz="4" w:space="0" w:color="auto"/>
        <w:left w:val="single" w:sz="4" w:space="0" w:color="auto"/>
        <w:bottom w:val="single" w:sz="4" w:space="0" w:color="auto"/>
      </w:pBdr>
      <w:spacing w:before="100" w:beforeAutospacing="1" w:after="100" w:afterAutospacing="1"/>
      <w:jc w:val="center"/>
    </w:pPr>
    <w:rPr>
      <w:rFonts w:ascii="Arial CYR" w:eastAsia="Arial Unicode MS" w:hAnsi="Arial CYR" w:cs="Arial CYR"/>
    </w:rPr>
  </w:style>
  <w:style w:type="paragraph" w:customStyle="1" w:styleId="xl32">
    <w:name w:val="xl32"/>
    <w:basedOn w:val="a1"/>
    <w:rsid w:val="002C43D9"/>
    <w:pPr>
      <w:pBdr>
        <w:top w:val="single" w:sz="4" w:space="0" w:color="auto"/>
        <w:bottom w:val="single" w:sz="4" w:space="0" w:color="auto"/>
      </w:pBdr>
      <w:spacing w:before="100" w:beforeAutospacing="1" w:after="100" w:afterAutospacing="1"/>
      <w:jc w:val="center"/>
    </w:pPr>
    <w:rPr>
      <w:rFonts w:ascii="Arial CYR" w:eastAsia="Arial Unicode MS" w:hAnsi="Arial CYR" w:cs="Arial CYR"/>
    </w:rPr>
  </w:style>
  <w:style w:type="paragraph" w:customStyle="1" w:styleId="xl33">
    <w:name w:val="xl33"/>
    <w:basedOn w:val="a1"/>
    <w:rsid w:val="002C43D9"/>
    <w:pPr>
      <w:pBdr>
        <w:top w:val="single" w:sz="4" w:space="0" w:color="auto"/>
        <w:bottom w:val="single" w:sz="4" w:space="0" w:color="auto"/>
        <w:right w:val="single" w:sz="4" w:space="0" w:color="auto"/>
      </w:pBdr>
      <w:spacing w:before="100" w:beforeAutospacing="1" w:after="100" w:afterAutospacing="1"/>
      <w:jc w:val="center"/>
    </w:pPr>
    <w:rPr>
      <w:rFonts w:ascii="Arial CYR" w:eastAsia="Arial Unicode MS" w:hAnsi="Arial CYR" w:cs="Arial CYR"/>
    </w:rPr>
  </w:style>
  <w:style w:type="paragraph" w:customStyle="1" w:styleId="xl34">
    <w:name w:val="xl34"/>
    <w:basedOn w:val="a1"/>
    <w:rsid w:val="002C43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eastAsia="Arial Unicode MS" w:hAnsi="Arial CYR" w:cs="Arial CYR"/>
    </w:rPr>
  </w:style>
  <w:style w:type="paragraph" w:customStyle="1" w:styleId="xl35">
    <w:name w:val="xl35"/>
    <w:basedOn w:val="a1"/>
    <w:rsid w:val="002C43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eastAsia="Arial Unicode MS" w:hAnsi="Arial CYR" w:cs="Arial CYR"/>
    </w:rPr>
  </w:style>
  <w:style w:type="paragraph" w:customStyle="1" w:styleId="xl36">
    <w:name w:val="xl36"/>
    <w:basedOn w:val="a1"/>
    <w:rsid w:val="002C43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eastAsia="Arial Unicode MS" w:hAnsi="Arial CYR" w:cs="Arial CYR"/>
    </w:rPr>
  </w:style>
  <w:style w:type="paragraph" w:customStyle="1" w:styleId="font5">
    <w:name w:val="font5"/>
    <w:basedOn w:val="a1"/>
    <w:rsid w:val="002C43D9"/>
    <w:pPr>
      <w:spacing w:before="100" w:beforeAutospacing="1" w:after="100" w:afterAutospacing="1"/>
    </w:pPr>
    <w:rPr>
      <w:rFonts w:ascii="Times New Roman CYR" w:eastAsia="Arial Unicode MS" w:hAnsi="Times New Roman CYR" w:cs="Times New Roman CYR"/>
      <w:sz w:val="20"/>
      <w:szCs w:val="20"/>
    </w:rPr>
  </w:style>
  <w:style w:type="paragraph" w:customStyle="1" w:styleId="font6">
    <w:name w:val="font6"/>
    <w:basedOn w:val="a1"/>
    <w:rsid w:val="002C43D9"/>
    <w:pPr>
      <w:spacing w:before="100" w:beforeAutospacing="1" w:after="100" w:afterAutospacing="1"/>
    </w:pPr>
    <w:rPr>
      <w:rFonts w:ascii="Times New Roman CYR" w:eastAsia="Arial Unicode MS" w:hAnsi="Times New Roman CYR" w:cs="Times New Roman CYR"/>
      <w:sz w:val="20"/>
      <w:szCs w:val="20"/>
    </w:rPr>
  </w:style>
  <w:style w:type="paragraph" w:styleId="2">
    <w:name w:val="List Bullet 2"/>
    <w:basedOn w:val="a1"/>
    <w:autoRedefine/>
    <w:rsid w:val="002C43D9"/>
    <w:pPr>
      <w:numPr>
        <w:numId w:val="6"/>
      </w:numPr>
    </w:pPr>
    <w:rPr>
      <w:rFonts w:ascii="Arial" w:hAnsi="Arial"/>
      <w:szCs w:val="20"/>
      <w:lang w:eastAsia="en-US"/>
    </w:rPr>
  </w:style>
  <w:style w:type="paragraph" w:customStyle="1" w:styleId="xl37">
    <w:name w:val="xl37"/>
    <w:basedOn w:val="a1"/>
    <w:rsid w:val="002C43D9"/>
    <w:pPr>
      <w:pBdr>
        <w:left w:val="single" w:sz="4" w:space="0" w:color="auto"/>
        <w:right w:val="single" w:sz="4" w:space="0" w:color="auto"/>
      </w:pBdr>
      <w:spacing w:before="100" w:beforeAutospacing="1" w:after="100" w:afterAutospacing="1"/>
      <w:jc w:val="center"/>
      <w:textAlignment w:val="center"/>
    </w:pPr>
    <w:rPr>
      <w:rFonts w:ascii="Arial CYR" w:eastAsia="Arial Unicode MS" w:hAnsi="Arial CYR" w:cs="Arial CYR"/>
    </w:rPr>
  </w:style>
  <w:style w:type="paragraph" w:styleId="24">
    <w:name w:val="Body Text 2"/>
    <w:basedOn w:val="a1"/>
    <w:link w:val="25"/>
    <w:rsid w:val="002C43D9"/>
    <w:pPr>
      <w:jc w:val="center"/>
    </w:pPr>
    <w:rPr>
      <w:szCs w:val="20"/>
    </w:rPr>
  </w:style>
  <w:style w:type="character" w:customStyle="1" w:styleId="25">
    <w:name w:val="Основной текст 2 Знак"/>
    <w:basedOn w:val="a2"/>
    <w:link w:val="24"/>
    <w:rsid w:val="002C43D9"/>
    <w:rPr>
      <w:rFonts w:ascii="Times New Roman" w:eastAsia="Times New Roman" w:hAnsi="Times New Roman"/>
      <w:sz w:val="24"/>
    </w:rPr>
  </w:style>
  <w:style w:type="paragraph" w:styleId="26">
    <w:name w:val="Body Text Indent 2"/>
    <w:basedOn w:val="a1"/>
    <w:link w:val="27"/>
    <w:rsid w:val="002C43D9"/>
    <w:pPr>
      <w:ind w:firstLine="708"/>
      <w:jc w:val="both"/>
    </w:pPr>
    <w:rPr>
      <w:szCs w:val="26"/>
      <w:lang w:eastAsia="en-US"/>
    </w:rPr>
  </w:style>
  <w:style w:type="character" w:customStyle="1" w:styleId="27">
    <w:name w:val="Основной текст с отступом 2 Знак"/>
    <w:basedOn w:val="a2"/>
    <w:link w:val="26"/>
    <w:rsid w:val="002C43D9"/>
    <w:rPr>
      <w:rFonts w:ascii="Times New Roman" w:eastAsia="Times New Roman" w:hAnsi="Times New Roman"/>
      <w:sz w:val="24"/>
      <w:szCs w:val="26"/>
      <w:lang w:eastAsia="en-US"/>
    </w:rPr>
  </w:style>
  <w:style w:type="paragraph" w:styleId="28">
    <w:name w:val="List 2"/>
    <w:basedOn w:val="a1"/>
    <w:rsid w:val="002C43D9"/>
    <w:pPr>
      <w:ind w:left="566" w:hanging="283"/>
    </w:pPr>
    <w:rPr>
      <w:rFonts w:ascii="Arial" w:hAnsi="Arial"/>
      <w:szCs w:val="20"/>
      <w:lang w:eastAsia="en-US"/>
    </w:rPr>
  </w:style>
  <w:style w:type="paragraph" w:styleId="35">
    <w:name w:val="List 3"/>
    <w:basedOn w:val="a1"/>
    <w:rsid w:val="002C43D9"/>
    <w:pPr>
      <w:ind w:left="849" w:hanging="283"/>
    </w:pPr>
    <w:rPr>
      <w:rFonts w:ascii="Arial" w:hAnsi="Arial"/>
      <w:szCs w:val="20"/>
      <w:lang w:eastAsia="en-US"/>
    </w:rPr>
  </w:style>
  <w:style w:type="paragraph" w:styleId="36">
    <w:name w:val="Body Text 3"/>
    <w:basedOn w:val="a1"/>
    <w:link w:val="37"/>
    <w:rsid w:val="002C43D9"/>
    <w:pPr>
      <w:jc w:val="both"/>
    </w:pPr>
    <w:rPr>
      <w:rFonts w:ascii="Arial" w:hAnsi="Arial" w:cs="Arial"/>
      <w:sz w:val="22"/>
      <w:szCs w:val="22"/>
      <w:lang w:eastAsia="en-US"/>
    </w:rPr>
  </w:style>
  <w:style w:type="character" w:customStyle="1" w:styleId="37">
    <w:name w:val="Основной текст 3 Знак"/>
    <w:basedOn w:val="a2"/>
    <w:link w:val="36"/>
    <w:rsid w:val="002C43D9"/>
    <w:rPr>
      <w:rFonts w:ascii="Arial" w:eastAsia="Times New Roman" w:hAnsi="Arial" w:cs="Arial"/>
      <w:sz w:val="22"/>
      <w:szCs w:val="22"/>
      <w:lang w:eastAsia="en-US"/>
    </w:rPr>
  </w:style>
  <w:style w:type="paragraph" w:customStyle="1" w:styleId="affa">
    <w:name w:val="Колон"/>
    <w:basedOn w:val="a1"/>
    <w:rsid w:val="002C43D9"/>
    <w:pPr>
      <w:jc w:val="center"/>
    </w:pPr>
    <w:rPr>
      <w:rFonts w:ascii="Arial" w:hAnsi="Arial" w:cs="ISOCP"/>
      <w:b/>
      <w:sz w:val="28"/>
      <w:szCs w:val="40"/>
    </w:rPr>
  </w:style>
  <w:style w:type="paragraph" w:customStyle="1" w:styleId="Times1">
    <w:name w:val="Times_Заголовок1"/>
    <w:basedOn w:val="10"/>
    <w:rsid w:val="002C43D9"/>
    <w:pPr>
      <w:spacing w:line="240" w:lineRule="auto"/>
      <w:jc w:val="center"/>
    </w:pPr>
    <w:rPr>
      <w:rFonts w:ascii="Times New Roman" w:hAnsi="Times New Roman"/>
      <w:bCs w:val="0"/>
      <w:caps/>
      <w:kern w:val="28"/>
      <w:sz w:val="24"/>
      <w:szCs w:val="20"/>
      <w:lang w:eastAsia="ru-RU"/>
    </w:rPr>
  </w:style>
  <w:style w:type="paragraph" w:customStyle="1" w:styleId="Times2">
    <w:name w:val="Times_Заголовок2"/>
    <w:basedOn w:val="20"/>
    <w:rsid w:val="002C43D9"/>
    <w:pPr>
      <w:keepNext/>
      <w:widowControl/>
      <w:tabs>
        <w:tab w:val="clear" w:pos="576"/>
        <w:tab w:val="clear" w:pos="1620"/>
      </w:tabs>
      <w:spacing w:before="240" w:after="240"/>
      <w:ind w:left="0" w:firstLine="0"/>
      <w:jc w:val="center"/>
    </w:pPr>
    <w:rPr>
      <w:rFonts w:ascii="Times New Roman" w:hAnsi="Times New Roman"/>
      <w:szCs w:val="20"/>
      <w:lang w:eastAsia="ru-RU"/>
    </w:rPr>
  </w:style>
  <w:style w:type="paragraph" w:customStyle="1" w:styleId="1">
    <w:name w:val="Маркированный список 1"/>
    <w:rsid w:val="002C43D9"/>
    <w:pPr>
      <w:numPr>
        <w:numId w:val="5"/>
      </w:numPr>
      <w:tabs>
        <w:tab w:val="left" w:pos="284"/>
      </w:tabs>
    </w:pPr>
    <w:rPr>
      <w:rFonts w:ascii="Times New Roman" w:eastAsia="Times New Roman" w:hAnsi="Times New Roman"/>
      <w:sz w:val="24"/>
    </w:rPr>
  </w:style>
  <w:style w:type="paragraph" w:styleId="38">
    <w:name w:val="Body Text Indent 3"/>
    <w:basedOn w:val="a1"/>
    <w:link w:val="39"/>
    <w:rsid w:val="002C43D9"/>
    <w:pPr>
      <w:spacing w:after="120"/>
      <w:ind w:left="283"/>
    </w:pPr>
    <w:rPr>
      <w:rFonts w:ascii="Arial" w:hAnsi="Arial"/>
      <w:sz w:val="16"/>
      <w:szCs w:val="16"/>
      <w:lang w:eastAsia="en-US"/>
    </w:rPr>
  </w:style>
  <w:style w:type="character" w:customStyle="1" w:styleId="39">
    <w:name w:val="Основной текст с отступом 3 Знак"/>
    <w:basedOn w:val="a2"/>
    <w:link w:val="38"/>
    <w:rsid w:val="002C43D9"/>
    <w:rPr>
      <w:rFonts w:ascii="Arial" w:eastAsia="Times New Roman" w:hAnsi="Arial"/>
      <w:sz w:val="16"/>
      <w:szCs w:val="16"/>
      <w:lang w:eastAsia="en-US"/>
    </w:rPr>
  </w:style>
  <w:style w:type="paragraph" w:styleId="affb">
    <w:name w:val="Normal (Web)"/>
    <w:basedOn w:val="a1"/>
    <w:uiPriority w:val="99"/>
    <w:rsid w:val="002C43D9"/>
    <w:pPr>
      <w:spacing w:before="100" w:beforeAutospacing="1" w:after="100" w:afterAutospacing="1"/>
    </w:pPr>
  </w:style>
  <w:style w:type="character" w:styleId="affc">
    <w:name w:val="Strong"/>
    <w:qFormat/>
    <w:locked/>
    <w:rsid w:val="002C43D9"/>
    <w:rPr>
      <w:b/>
      <w:bCs/>
    </w:rPr>
  </w:style>
  <w:style w:type="table" w:customStyle="1" w:styleId="310">
    <w:name w:val="Сетка таблицы31"/>
    <w:basedOn w:val="a3"/>
    <w:next w:val="ad"/>
    <w:rsid w:val="002C43D9"/>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3"/>
    <w:next w:val="ad"/>
    <w:rsid w:val="002C43D9"/>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00">
    <w:name w:val="Style100"/>
    <w:basedOn w:val="a1"/>
    <w:uiPriority w:val="99"/>
    <w:rsid w:val="002C43D9"/>
    <w:pPr>
      <w:widowControl w:val="0"/>
      <w:autoSpaceDE w:val="0"/>
      <w:autoSpaceDN w:val="0"/>
      <w:adjustRightInd w:val="0"/>
      <w:spacing w:line="434" w:lineRule="exact"/>
      <w:ind w:firstLine="677"/>
      <w:jc w:val="both"/>
    </w:pPr>
  </w:style>
  <w:style w:type="table" w:customStyle="1" w:styleId="53">
    <w:name w:val="Сетка таблицы5"/>
    <w:basedOn w:val="a3"/>
    <w:next w:val="ad"/>
    <w:rsid w:val="002C43D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d">
    <w:name w:val="Знак"/>
    <w:basedOn w:val="a1"/>
    <w:rsid w:val="002C43D9"/>
    <w:pPr>
      <w:pageBreakBefore/>
      <w:suppressAutoHyphens/>
      <w:spacing w:after="160" w:line="360" w:lineRule="auto"/>
    </w:pPr>
    <w:rPr>
      <w:sz w:val="28"/>
      <w:szCs w:val="20"/>
      <w:lang w:val="en-US" w:eastAsia="en-US"/>
    </w:rPr>
  </w:style>
  <w:style w:type="table" w:customStyle="1" w:styleId="63">
    <w:name w:val="Сетка таблицы6"/>
    <w:basedOn w:val="a3"/>
    <w:next w:val="ad"/>
    <w:rsid w:val="002C43D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3"/>
    <w:next w:val="ad"/>
    <w:rsid w:val="002C43D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3"/>
    <w:next w:val="ad"/>
    <w:rsid w:val="002C43D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
    <w:name w:val="HTML Top of Form"/>
    <w:basedOn w:val="a1"/>
    <w:next w:val="a1"/>
    <w:link w:val="z-0"/>
    <w:hidden/>
    <w:uiPriority w:val="99"/>
    <w:semiHidden/>
    <w:unhideWhenUsed/>
    <w:rsid w:val="002C43D9"/>
    <w:pPr>
      <w:pBdr>
        <w:bottom w:val="single" w:sz="6" w:space="1" w:color="auto"/>
      </w:pBdr>
      <w:jc w:val="center"/>
    </w:pPr>
    <w:rPr>
      <w:rFonts w:ascii="Arial" w:hAnsi="Arial" w:cs="Arial"/>
      <w:vanish/>
      <w:sz w:val="16"/>
      <w:szCs w:val="16"/>
    </w:rPr>
  </w:style>
  <w:style w:type="character" w:customStyle="1" w:styleId="z-0">
    <w:name w:val="z-Начало формы Знак"/>
    <w:basedOn w:val="a2"/>
    <w:link w:val="z-"/>
    <w:uiPriority w:val="99"/>
    <w:semiHidden/>
    <w:rsid w:val="002C43D9"/>
    <w:rPr>
      <w:rFonts w:ascii="Arial" w:eastAsia="Times New Roman" w:hAnsi="Arial" w:cs="Arial"/>
      <w:vanish/>
      <w:sz w:val="16"/>
      <w:szCs w:val="16"/>
    </w:rPr>
  </w:style>
  <w:style w:type="paragraph" w:styleId="z-1">
    <w:name w:val="HTML Bottom of Form"/>
    <w:basedOn w:val="a1"/>
    <w:next w:val="a1"/>
    <w:link w:val="z-2"/>
    <w:hidden/>
    <w:uiPriority w:val="99"/>
    <w:semiHidden/>
    <w:unhideWhenUsed/>
    <w:rsid w:val="002C43D9"/>
    <w:pPr>
      <w:pBdr>
        <w:top w:val="single" w:sz="6" w:space="1" w:color="auto"/>
      </w:pBdr>
      <w:jc w:val="center"/>
    </w:pPr>
    <w:rPr>
      <w:rFonts w:ascii="Arial" w:hAnsi="Arial" w:cs="Arial"/>
      <w:vanish/>
      <w:sz w:val="16"/>
      <w:szCs w:val="16"/>
    </w:rPr>
  </w:style>
  <w:style w:type="character" w:customStyle="1" w:styleId="z-2">
    <w:name w:val="z-Конец формы Знак"/>
    <w:basedOn w:val="a2"/>
    <w:link w:val="z-1"/>
    <w:uiPriority w:val="99"/>
    <w:semiHidden/>
    <w:rsid w:val="002C43D9"/>
    <w:rPr>
      <w:rFonts w:ascii="Arial" w:eastAsia="Times New Roman" w:hAnsi="Arial" w:cs="Arial"/>
      <w:vanish/>
      <w:sz w:val="16"/>
      <w:szCs w:val="16"/>
    </w:rPr>
  </w:style>
  <w:style w:type="character" w:customStyle="1" w:styleId="left">
    <w:name w:val="left"/>
    <w:rsid w:val="002C43D9"/>
  </w:style>
  <w:style w:type="character" w:customStyle="1" w:styleId="tl">
    <w:name w:val="tl"/>
    <w:rsid w:val="002C43D9"/>
  </w:style>
  <w:style w:type="character" w:customStyle="1" w:styleId="bl">
    <w:name w:val="bl"/>
    <w:rsid w:val="002C43D9"/>
  </w:style>
  <w:style w:type="paragraph" w:customStyle="1" w:styleId="description">
    <w:name w:val="description"/>
    <w:basedOn w:val="a1"/>
    <w:rsid w:val="002C43D9"/>
    <w:pPr>
      <w:spacing w:before="100" w:beforeAutospacing="1" w:after="100" w:afterAutospacing="1"/>
    </w:pPr>
  </w:style>
  <w:style w:type="paragraph" w:customStyle="1" w:styleId="right">
    <w:name w:val="right"/>
    <w:basedOn w:val="a1"/>
    <w:rsid w:val="002C43D9"/>
    <w:pPr>
      <w:spacing w:before="100" w:beforeAutospacing="1" w:after="100" w:afterAutospacing="1"/>
    </w:pPr>
  </w:style>
  <w:style w:type="character" w:styleId="affe">
    <w:name w:val="Emphasis"/>
    <w:uiPriority w:val="20"/>
    <w:qFormat/>
    <w:locked/>
    <w:rsid w:val="002C43D9"/>
    <w:rPr>
      <w:i/>
      <w:iCs/>
    </w:rPr>
  </w:style>
  <w:style w:type="character" w:customStyle="1" w:styleId="pluso-wrap">
    <w:name w:val="pluso-wrap"/>
    <w:rsid w:val="002C43D9"/>
  </w:style>
  <w:style w:type="character" w:customStyle="1" w:styleId="pluso-counter">
    <w:name w:val="pluso-counter"/>
    <w:rsid w:val="002C43D9"/>
  </w:style>
  <w:style w:type="character" w:customStyle="1" w:styleId="separator">
    <w:name w:val="separator"/>
    <w:rsid w:val="002C43D9"/>
  </w:style>
  <w:style w:type="paragraph" w:customStyle="1" w:styleId="aright">
    <w:name w:val="aright"/>
    <w:basedOn w:val="a1"/>
    <w:rsid w:val="002C43D9"/>
    <w:pPr>
      <w:spacing w:before="100" w:beforeAutospacing="1" w:after="100" w:afterAutospacing="1"/>
    </w:pPr>
  </w:style>
  <w:style w:type="numbering" w:customStyle="1" w:styleId="29">
    <w:name w:val="Нет списка2"/>
    <w:next w:val="a4"/>
    <w:semiHidden/>
    <w:rsid w:val="002C43D9"/>
  </w:style>
  <w:style w:type="paragraph" w:styleId="afff">
    <w:name w:val="annotation text"/>
    <w:basedOn w:val="a1"/>
    <w:link w:val="afff0"/>
    <w:semiHidden/>
    <w:unhideWhenUsed/>
    <w:rsid w:val="002C43D9"/>
    <w:pPr>
      <w:spacing w:after="200"/>
    </w:pPr>
    <w:rPr>
      <w:rFonts w:ascii="Calibri" w:eastAsia="Calibri" w:hAnsi="Calibri"/>
      <w:sz w:val="20"/>
      <w:szCs w:val="20"/>
      <w:lang w:eastAsia="en-US"/>
    </w:rPr>
  </w:style>
  <w:style w:type="character" w:customStyle="1" w:styleId="afff0">
    <w:name w:val="Текст примечания Знак"/>
    <w:basedOn w:val="a2"/>
    <w:link w:val="afff"/>
    <w:semiHidden/>
    <w:rsid w:val="002C43D9"/>
    <w:rPr>
      <w:lang w:eastAsia="en-US"/>
    </w:rPr>
  </w:style>
  <w:style w:type="paragraph" w:styleId="afff1">
    <w:name w:val="annotation subject"/>
    <w:basedOn w:val="afff"/>
    <w:next w:val="afff"/>
    <w:link w:val="afff2"/>
    <w:uiPriority w:val="99"/>
    <w:semiHidden/>
    <w:unhideWhenUsed/>
    <w:rsid w:val="002C43D9"/>
    <w:rPr>
      <w:b/>
      <w:bCs/>
    </w:rPr>
  </w:style>
  <w:style w:type="character" w:customStyle="1" w:styleId="afff2">
    <w:name w:val="Тема примечания Знак"/>
    <w:basedOn w:val="afff0"/>
    <w:link w:val="afff1"/>
    <w:uiPriority w:val="99"/>
    <w:semiHidden/>
    <w:rsid w:val="002C43D9"/>
    <w:rPr>
      <w:b/>
      <w:bCs/>
      <w:lang w:eastAsia="en-US"/>
    </w:rPr>
  </w:style>
  <w:style w:type="paragraph" w:customStyle="1" w:styleId="ConsPlusCell">
    <w:name w:val="ConsPlusCell"/>
    <w:uiPriority w:val="99"/>
    <w:rsid w:val="002C43D9"/>
    <w:pPr>
      <w:widowControl w:val="0"/>
      <w:autoSpaceDE w:val="0"/>
      <w:autoSpaceDN w:val="0"/>
      <w:adjustRightInd w:val="0"/>
    </w:pPr>
    <w:rPr>
      <w:rFonts w:ascii="Courier New" w:eastAsia="Times New Roman" w:hAnsi="Courier New" w:cs="Courier New"/>
    </w:rPr>
  </w:style>
  <w:style w:type="table" w:customStyle="1" w:styleId="92">
    <w:name w:val="Сетка таблицы9"/>
    <w:basedOn w:val="a3"/>
    <w:next w:val="ad"/>
    <w:rsid w:val="002C43D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2C43D9"/>
    <w:pPr>
      <w:widowControl w:val="0"/>
      <w:autoSpaceDE w:val="0"/>
      <w:autoSpaceDN w:val="0"/>
      <w:adjustRightInd w:val="0"/>
    </w:pPr>
    <w:rPr>
      <w:rFonts w:ascii="Courier New" w:eastAsia="Times New Roman" w:hAnsi="Courier New" w:cs="Courier New"/>
    </w:rPr>
  </w:style>
  <w:style w:type="numbering" w:customStyle="1" w:styleId="3a">
    <w:name w:val="Нет списка3"/>
    <w:next w:val="a4"/>
    <w:uiPriority w:val="99"/>
    <w:semiHidden/>
    <w:unhideWhenUsed/>
    <w:rsid w:val="002C43D9"/>
  </w:style>
  <w:style w:type="table" w:customStyle="1" w:styleId="100">
    <w:name w:val="Сетка таблицы10"/>
    <w:basedOn w:val="a3"/>
    <w:next w:val="ad"/>
    <w:rsid w:val="002C4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3"/>
    <w:next w:val="ad"/>
    <w:rsid w:val="002C43D9"/>
    <w:pPr>
      <w:spacing w:before="200"/>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3"/>
    <w:next w:val="ad"/>
    <w:rsid w:val="002C43D9"/>
    <w:pPr>
      <w:spacing w:before="200"/>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1"/>
    <w:basedOn w:val="a3"/>
    <w:next w:val="ad"/>
    <w:rsid w:val="002C43D9"/>
    <w:pPr>
      <w:spacing w:before="200"/>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
    <w:name w:val="Нет списка4"/>
    <w:next w:val="a4"/>
    <w:semiHidden/>
    <w:rsid w:val="002C43D9"/>
  </w:style>
  <w:style w:type="paragraph" w:customStyle="1" w:styleId="30">
    <w:name w:val="Заголовок 3(нумерованный)"/>
    <w:basedOn w:val="31"/>
    <w:rsid w:val="002C43D9"/>
    <w:pPr>
      <w:numPr>
        <w:ilvl w:val="2"/>
        <w:numId w:val="7"/>
      </w:numPr>
    </w:pPr>
    <w:rPr>
      <w:rFonts w:ascii="Times New Roman" w:hAnsi="Times New Roman" w:cs="Arial"/>
      <w:color w:val="0000FF"/>
    </w:rPr>
  </w:style>
  <w:style w:type="paragraph" w:customStyle="1" w:styleId="4">
    <w:name w:val="Заголовок 4(нумерованный)"/>
    <w:basedOn w:val="30"/>
    <w:rsid w:val="002C43D9"/>
    <w:pPr>
      <w:numPr>
        <w:numId w:val="8"/>
      </w:numPr>
      <w:spacing w:after="240"/>
      <w:jc w:val="both"/>
      <w:outlineLvl w:val="1"/>
    </w:pPr>
    <w:rPr>
      <w:iCs/>
      <w:color w:val="333333"/>
      <w:szCs w:val="28"/>
    </w:rPr>
  </w:style>
  <w:style w:type="table" w:customStyle="1" w:styleId="121">
    <w:name w:val="Сетка таблицы12"/>
    <w:basedOn w:val="a3"/>
    <w:next w:val="ad"/>
    <w:rsid w:val="002C43D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Красная строка1"/>
    <w:basedOn w:val="af8"/>
    <w:rsid w:val="002C43D9"/>
    <w:pPr>
      <w:widowControl w:val="0"/>
      <w:suppressAutoHyphens/>
      <w:spacing w:line="240" w:lineRule="auto"/>
      <w:ind w:firstLine="210"/>
    </w:pPr>
    <w:rPr>
      <w:rFonts w:ascii="Arial" w:eastAsia="Lucida Sans Unicode" w:hAnsi="Arial"/>
      <w:sz w:val="24"/>
      <w:szCs w:val="24"/>
    </w:rPr>
  </w:style>
  <w:style w:type="paragraph" w:styleId="afff3">
    <w:name w:val="Title"/>
    <w:basedOn w:val="a1"/>
    <w:link w:val="afff4"/>
    <w:qFormat/>
    <w:locked/>
    <w:rsid w:val="002C43D9"/>
    <w:pPr>
      <w:jc w:val="center"/>
    </w:pPr>
    <w:rPr>
      <w:sz w:val="32"/>
    </w:rPr>
  </w:style>
  <w:style w:type="character" w:customStyle="1" w:styleId="afff4">
    <w:name w:val="Название Знак"/>
    <w:basedOn w:val="a2"/>
    <w:link w:val="afff3"/>
    <w:rsid w:val="002C43D9"/>
    <w:rPr>
      <w:rFonts w:ascii="Times New Roman" w:eastAsia="Times New Roman" w:hAnsi="Times New Roman"/>
      <w:sz w:val="32"/>
      <w:szCs w:val="24"/>
    </w:rPr>
  </w:style>
  <w:style w:type="paragraph" w:customStyle="1" w:styleId="212">
    <w:name w:val="Основной текст с отступом 21"/>
    <w:basedOn w:val="a1"/>
    <w:rsid w:val="002C43D9"/>
    <w:pPr>
      <w:suppressAutoHyphens/>
      <w:spacing w:after="120" w:line="480" w:lineRule="auto"/>
      <w:ind w:left="283"/>
    </w:pPr>
    <w:rPr>
      <w:lang w:eastAsia="ar-SA"/>
    </w:rPr>
  </w:style>
  <w:style w:type="character" w:customStyle="1" w:styleId="apple-converted-space">
    <w:name w:val="apple-converted-space"/>
    <w:rsid w:val="002C43D9"/>
  </w:style>
  <w:style w:type="paragraph" w:customStyle="1" w:styleId="2111">
    <w:name w:val="Знак2 Знак Знак1 Знак1 Знак Знак Знак Знак Знак Знак Знак Знак Знак Знак Знак Знак"/>
    <w:basedOn w:val="a1"/>
    <w:rsid w:val="002C43D9"/>
    <w:pPr>
      <w:spacing w:after="160" w:line="240" w:lineRule="exact"/>
    </w:pPr>
    <w:rPr>
      <w:rFonts w:ascii="Verdana" w:hAnsi="Verdana"/>
      <w:sz w:val="20"/>
      <w:szCs w:val="20"/>
      <w:lang w:val="en-US" w:eastAsia="en-US"/>
    </w:rPr>
  </w:style>
  <w:style w:type="numbering" w:customStyle="1" w:styleId="54">
    <w:name w:val="Нет списка5"/>
    <w:next w:val="a4"/>
    <w:semiHidden/>
    <w:rsid w:val="002C43D9"/>
  </w:style>
  <w:style w:type="paragraph" w:styleId="afff5">
    <w:name w:val="Plain Text"/>
    <w:basedOn w:val="a1"/>
    <w:link w:val="afff6"/>
    <w:rsid w:val="002C43D9"/>
    <w:rPr>
      <w:rFonts w:ascii="Courier New" w:hAnsi="Courier New" w:cs="Courier New"/>
      <w:sz w:val="20"/>
      <w:szCs w:val="20"/>
    </w:rPr>
  </w:style>
  <w:style w:type="character" w:customStyle="1" w:styleId="afff6">
    <w:name w:val="Текст Знак"/>
    <w:basedOn w:val="a2"/>
    <w:link w:val="afff5"/>
    <w:rsid w:val="002C43D9"/>
    <w:rPr>
      <w:rFonts w:ascii="Courier New" w:eastAsia="Times New Roman" w:hAnsi="Courier New" w:cs="Courier New"/>
    </w:rPr>
  </w:style>
  <w:style w:type="paragraph" w:customStyle="1" w:styleId="BodyTextIndent31">
    <w:name w:val="Body Text Indent 31"/>
    <w:basedOn w:val="a1"/>
    <w:rsid w:val="002C43D9"/>
    <w:pPr>
      <w:widowControl w:val="0"/>
      <w:autoSpaceDE w:val="0"/>
      <w:autoSpaceDN w:val="0"/>
      <w:ind w:firstLine="567"/>
      <w:jc w:val="both"/>
    </w:pPr>
  </w:style>
  <w:style w:type="paragraph" w:customStyle="1" w:styleId="2a">
    <w:name w:val="Обычный2"/>
    <w:rsid w:val="002C43D9"/>
    <w:pPr>
      <w:widowControl w:val="0"/>
      <w:snapToGrid w:val="0"/>
      <w:spacing w:line="480" w:lineRule="auto"/>
      <w:ind w:firstLine="560"/>
      <w:jc w:val="both"/>
    </w:pPr>
    <w:rPr>
      <w:rFonts w:ascii="Times New Roman" w:eastAsia="Times New Roman" w:hAnsi="Times New Roman"/>
      <w:sz w:val="24"/>
    </w:rPr>
  </w:style>
  <w:style w:type="paragraph" w:customStyle="1" w:styleId="FR2">
    <w:name w:val="FR2"/>
    <w:rsid w:val="002C43D9"/>
    <w:pPr>
      <w:widowControl w:val="0"/>
      <w:snapToGrid w:val="0"/>
      <w:spacing w:line="420" w:lineRule="auto"/>
      <w:ind w:firstLine="720"/>
      <w:jc w:val="both"/>
    </w:pPr>
    <w:rPr>
      <w:rFonts w:ascii="Times New Roman" w:eastAsia="Times New Roman" w:hAnsi="Times New Roman"/>
      <w:sz w:val="28"/>
    </w:rPr>
  </w:style>
  <w:style w:type="paragraph" w:customStyle="1" w:styleId="1b">
    <w:name w:val="Основной текст1"/>
    <w:basedOn w:val="a1"/>
    <w:rsid w:val="002C43D9"/>
    <w:pPr>
      <w:snapToGrid w:val="0"/>
      <w:spacing w:after="120" w:line="140" w:lineRule="atLeast"/>
    </w:pPr>
    <w:rPr>
      <w:szCs w:val="20"/>
    </w:rPr>
  </w:style>
  <w:style w:type="paragraph" w:customStyle="1" w:styleId="1c">
    <w:name w:val="Стиль1"/>
    <w:basedOn w:val="a1"/>
    <w:rsid w:val="002C43D9"/>
    <w:pPr>
      <w:ind w:firstLine="720"/>
      <w:jc w:val="both"/>
    </w:pPr>
    <w:rPr>
      <w:lang w:val="en-US"/>
    </w:rPr>
  </w:style>
  <w:style w:type="paragraph" w:customStyle="1" w:styleId="2b">
    <w:name w:val="Основной текст с отступом2"/>
    <w:basedOn w:val="a1"/>
    <w:rsid w:val="002C43D9"/>
    <w:pPr>
      <w:widowControl w:val="0"/>
      <w:tabs>
        <w:tab w:val="left" w:pos="3600"/>
      </w:tabs>
      <w:suppressAutoHyphens/>
      <w:overflowPunct w:val="0"/>
      <w:autoSpaceDE w:val="0"/>
      <w:ind w:left="3600" w:hanging="2700"/>
    </w:pPr>
    <w:rPr>
      <w:sz w:val="28"/>
      <w:szCs w:val="20"/>
      <w:lang w:eastAsia="ar-SA"/>
    </w:rPr>
  </w:style>
  <w:style w:type="table" w:customStyle="1" w:styleId="130">
    <w:name w:val="Сетка таблицы13"/>
    <w:basedOn w:val="a3"/>
    <w:next w:val="ad"/>
    <w:rsid w:val="002C43D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
    <w:name w:val="Основной текст2"/>
    <w:rsid w:val="002C43D9"/>
    <w:rPr>
      <w:rFonts w:ascii="Times New Roman" w:eastAsia="Times New Roman" w:hAnsi="Times New Roman" w:cs="Times New Roman"/>
      <w:b w:val="0"/>
      <w:bCs w:val="0"/>
      <w:i w:val="0"/>
      <w:iCs w:val="0"/>
      <w:smallCaps w:val="0"/>
      <w:strike w:val="0"/>
      <w:color w:val="000000"/>
      <w:spacing w:val="10"/>
      <w:w w:val="100"/>
      <w:position w:val="0"/>
      <w:sz w:val="24"/>
      <w:szCs w:val="24"/>
      <w:u w:val="none"/>
      <w:shd w:val="clear" w:color="auto" w:fill="FFFFFF"/>
      <w:lang w:val="ru-RU"/>
    </w:rPr>
  </w:style>
  <w:style w:type="paragraph" w:styleId="3">
    <w:name w:val="List Bullet 3"/>
    <w:basedOn w:val="a1"/>
    <w:unhideWhenUsed/>
    <w:rsid w:val="002C43D9"/>
    <w:pPr>
      <w:numPr>
        <w:numId w:val="9"/>
      </w:numPr>
      <w:tabs>
        <w:tab w:val="clear" w:pos="926"/>
      </w:tabs>
      <w:spacing w:after="200" w:line="276" w:lineRule="auto"/>
      <w:ind w:left="360"/>
      <w:contextualSpacing/>
    </w:pPr>
    <w:rPr>
      <w:rFonts w:ascii="Calibri" w:eastAsia="Calibri" w:hAnsi="Calibri"/>
      <w:sz w:val="22"/>
      <w:szCs w:val="22"/>
      <w:lang w:eastAsia="en-US"/>
    </w:rPr>
  </w:style>
  <w:style w:type="paragraph" w:customStyle="1" w:styleId="112">
    <w:name w:val="Основной шрифт абзаца11"/>
    <w:basedOn w:val="a1"/>
    <w:rsid w:val="002C43D9"/>
    <w:pPr>
      <w:spacing w:after="160" w:line="240" w:lineRule="exact"/>
    </w:pPr>
    <w:rPr>
      <w:rFonts w:ascii="Verdana" w:hAnsi="Verdana" w:cs="Verdana"/>
      <w:sz w:val="20"/>
      <w:szCs w:val="20"/>
      <w:lang w:val="en-US" w:eastAsia="en-US"/>
    </w:rPr>
  </w:style>
  <w:style w:type="paragraph" w:customStyle="1" w:styleId="afff7">
    <w:name w:val="Знак Знак Знак Знак"/>
    <w:basedOn w:val="a1"/>
    <w:rsid w:val="002C43D9"/>
    <w:pPr>
      <w:spacing w:after="160" w:line="240" w:lineRule="exact"/>
    </w:pPr>
    <w:rPr>
      <w:rFonts w:ascii="Verdana" w:hAnsi="Verdana" w:cs="Verdana"/>
      <w:sz w:val="20"/>
      <w:szCs w:val="20"/>
      <w:lang w:val="en-US" w:eastAsia="en-US"/>
    </w:rPr>
  </w:style>
  <w:style w:type="paragraph" w:customStyle="1" w:styleId="Style5">
    <w:name w:val="Style5"/>
    <w:basedOn w:val="a1"/>
    <w:rsid w:val="002C43D9"/>
    <w:pPr>
      <w:widowControl w:val="0"/>
      <w:autoSpaceDE w:val="0"/>
      <w:autoSpaceDN w:val="0"/>
      <w:adjustRightInd w:val="0"/>
      <w:spacing w:line="480" w:lineRule="exact"/>
      <w:ind w:firstLine="706"/>
      <w:jc w:val="both"/>
    </w:pPr>
  </w:style>
  <w:style w:type="character" w:customStyle="1" w:styleId="FontStyle57">
    <w:name w:val="Font Style57"/>
    <w:rsid w:val="002C43D9"/>
    <w:rPr>
      <w:rFonts w:ascii="Times New Roman" w:hAnsi="Times New Roman" w:cs="Times New Roman" w:hint="default"/>
      <w:sz w:val="26"/>
      <w:szCs w:val="26"/>
    </w:rPr>
  </w:style>
  <w:style w:type="numbering" w:customStyle="1" w:styleId="64">
    <w:name w:val="Нет списка6"/>
    <w:next w:val="a4"/>
    <w:uiPriority w:val="99"/>
    <w:semiHidden/>
    <w:unhideWhenUsed/>
    <w:rsid w:val="002C43D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3261357">
      <w:bodyDiv w:val="1"/>
      <w:marLeft w:val="0"/>
      <w:marRight w:val="0"/>
      <w:marTop w:val="0"/>
      <w:marBottom w:val="0"/>
      <w:divBdr>
        <w:top w:val="none" w:sz="0" w:space="0" w:color="auto"/>
        <w:left w:val="none" w:sz="0" w:space="0" w:color="auto"/>
        <w:bottom w:val="none" w:sz="0" w:space="0" w:color="auto"/>
        <w:right w:val="none" w:sz="0" w:space="0" w:color="auto"/>
      </w:divBdr>
    </w:div>
    <w:div w:id="1559121587">
      <w:bodyDiv w:val="1"/>
      <w:marLeft w:val="0"/>
      <w:marRight w:val="0"/>
      <w:marTop w:val="0"/>
      <w:marBottom w:val="0"/>
      <w:divBdr>
        <w:top w:val="none" w:sz="0" w:space="0" w:color="auto"/>
        <w:left w:val="none" w:sz="0" w:space="0" w:color="auto"/>
        <w:bottom w:val="none" w:sz="0" w:space="0" w:color="auto"/>
        <w:right w:val="none" w:sz="0" w:space="0" w:color="auto"/>
      </w:divBdr>
    </w:div>
    <w:div w:id="1904481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gi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urgc.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5EECBB-23D5-491C-A658-9E6385D03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5114</TotalTime>
  <Pages>14</Pages>
  <Words>1670</Words>
  <Characters>13036</Characters>
  <Application>Microsoft Office Word</Application>
  <DocSecurity>0</DocSecurity>
  <Lines>108</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urgc</Company>
  <LinksUpToDate>false</LinksUpToDate>
  <CharactersWithSpaces>14677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239</cp:revision>
  <cp:lastPrinted>2023-09-08T08:52:00Z</cp:lastPrinted>
  <dcterms:created xsi:type="dcterms:W3CDTF">2012-02-20T11:49:00Z</dcterms:created>
  <dcterms:modified xsi:type="dcterms:W3CDTF">2024-08-29T09:32:00Z</dcterms:modified>
</cp:coreProperties>
</file>