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7182A" w14:textId="77777777" w:rsidR="006A0AF6" w:rsidRDefault="006A0AF6" w:rsidP="006F15EB">
      <w:pPr>
        <w:tabs>
          <w:tab w:val="center" w:pos="5032"/>
          <w:tab w:val="left" w:pos="6105"/>
        </w:tabs>
        <w:spacing w:line="276" w:lineRule="auto"/>
        <w:jc w:val="right"/>
        <w:rPr>
          <w:b/>
          <w:sz w:val="28"/>
          <w:szCs w:val="28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6A0AF6" w14:paraId="0840B5CD" w14:textId="77777777" w:rsidTr="00B23891">
        <w:trPr>
          <w:trHeight w:val="1155"/>
          <w:jc w:val="right"/>
        </w:trPr>
        <w:tc>
          <w:tcPr>
            <w:tcW w:w="3649" w:type="dxa"/>
            <w:shd w:val="clear" w:color="auto" w:fill="auto"/>
          </w:tcPr>
          <w:p w14:paraId="0A300DE2" w14:textId="77777777" w:rsidR="006A0AF6" w:rsidRPr="00B23891" w:rsidRDefault="006A0AF6" w:rsidP="0068725A">
            <w:pPr>
              <w:widowControl w:val="0"/>
              <w:tabs>
                <w:tab w:val="left" w:pos="11199"/>
              </w:tabs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B23891">
              <w:rPr>
                <w:color w:val="000000"/>
                <w:sz w:val="28"/>
                <w:szCs w:val="28"/>
              </w:rPr>
              <w:t>Приложение                                                                                               к постановлению  Администрации                                                                                                           Усть-Донецкого района</w:t>
            </w:r>
          </w:p>
          <w:p w14:paraId="70914D89" w14:textId="067E439E" w:rsidR="006A0AF6" w:rsidRPr="00B23891" w:rsidRDefault="00B23891" w:rsidP="0068725A">
            <w:pPr>
              <w:widowControl w:val="0"/>
              <w:tabs>
                <w:tab w:val="left" w:pos="11199"/>
              </w:tabs>
              <w:ind w:left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        </w:t>
            </w:r>
            <w:r w:rsidR="006A0AF6" w:rsidRPr="00B23891">
              <w:rPr>
                <w:color w:val="000000"/>
                <w:sz w:val="28"/>
                <w:szCs w:val="28"/>
              </w:rPr>
              <w:t>2024г.№ 100/    -п-24</w:t>
            </w:r>
          </w:p>
          <w:p w14:paraId="11586C55" w14:textId="77777777" w:rsidR="006A0AF6" w:rsidRDefault="006A0AF6" w:rsidP="007978C6">
            <w:pPr>
              <w:widowControl w:val="0"/>
              <w:tabs>
                <w:tab w:val="left" w:pos="11199"/>
              </w:tabs>
              <w:spacing w:line="228" w:lineRule="auto"/>
              <w:rPr>
                <w:color w:val="000000"/>
                <w:sz w:val="21"/>
                <w:szCs w:val="21"/>
              </w:rPr>
            </w:pPr>
          </w:p>
        </w:tc>
      </w:tr>
    </w:tbl>
    <w:p w14:paraId="35682D8C" w14:textId="77777777" w:rsidR="006A0AF6" w:rsidRPr="00364742" w:rsidRDefault="006A0AF6" w:rsidP="006A0AF6">
      <w:pPr>
        <w:spacing w:line="276" w:lineRule="auto"/>
        <w:ind w:right="5955"/>
        <w:rPr>
          <w:sz w:val="24"/>
          <w:szCs w:val="24"/>
        </w:rPr>
      </w:pPr>
    </w:p>
    <w:p w14:paraId="78A82AEC" w14:textId="77777777" w:rsidR="006A0AF6" w:rsidRPr="006A681C" w:rsidRDefault="006A0AF6" w:rsidP="006A0AF6">
      <w:pPr>
        <w:tabs>
          <w:tab w:val="center" w:pos="5032"/>
          <w:tab w:val="left" w:pos="6105"/>
        </w:tabs>
        <w:spacing w:line="276" w:lineRule="auto"/>
        <w:jc w:val="center"/>
        <w:rPr>
          <w:b/>
          <w:sz w:val="28"/>
          <w:szCs w:val="28"/>
        </w:rPr>
      </w:pPr>
      <w:r w:rsidRPr="006A681C">
        <w:rPr>
          <w:b/>
          <w:sz w:val="28"/>
          <w:szCs w:val="28"/>
        </w:rPr>
        <w:t>ОТЧЕТ</w:t>
      </w:r>
    </w:p>
    <w:p w14:paraId="6683A27B" w14:textId="77777777" w:rsidR="006A0AF6" w:rsidRPr="006A681C" w:rsidRDefault="006A0AF6" w:rsidP="006A0AF6">
      <w:pPr>
        <w:jc w:val="center"/>
        <w:rPr>
          <w:b/>
          <w:sz w:val="28"/>
          <w:szCs w:val="28"/>
        </w:rPr>
      </w:pPr>
      <w:r w:rsidRPr="006A681C">
        <w:rPr>
          <w:b/>
          <w:sz w:val="28"/>
          <w:szCs w:val="28"/>
        </w:rPr>
        <w:t>о выполнении показателей  муниципальной  программы</w:t>
      </w:r>
    </w:p>
    <w:p w14:paraId="62FD4789" w14:textId="77777777" w:rsidR="006A0AF6" w:rsidRPr="006A681C" w:rsidRDefault="006A0AF6" w:rsidP="006A0AF6">
      <w:pPr>
        <w:jc w:val="center"/>
        <w:rPr>
          <w:b/>
          <w:sz w:val="28"/>
          <w:szCs w:val="28"/>
        </w:rPr>
      </w:pPr>
      <w:r w:rsidRPr="006A681C">
        <w:rPr>
          <w:b/>
          <w:sz w:val="28"/>
          <w:szCs w:val="28"/>
        </w:rPr>
        <w:t>Усть-Донецкого района «Развитие здравоохранения»</w:t>
      </w:r>
    </w:p>
    <w:p w14:paraId="29AE4077" w14:textId="2539FEA1" w:rsidR="006A0AF6" w:rsidRDefault="006A0AF6" w:rsidP="006A0AF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за 2023</w:t>
      </w:r>
      <w:r w:rsidRPr="006A681C">
        <w:rPr>
          <w:b/>
          <w:sz w:val="28"/>
          <w:szCs w:val="28"/>
        </w:rPr>
        <w:t xml:space="preserve"> год</w:t>
      </w:r>
    </w:p>
    <w:p w14:paraId="1CEBEC13" w14:textId="77777777" w:rsidR="006A0AF6" w:rsidRPr="006A681C" w:rsidRDefault="006A0AF6" w:rsidP="006A0AF6">
      <w:pPr>
        <w:autoSpaceDE w:val="0"/>
        <w:autoSpaceDN w:val="0"/>
        <w:adjustRightInd w:val="0"/>
        <w:spacing w:line="276" w:lineRule="auto"/>
        <w:outlineLvl w:val="0"/>
        <w:rPr>
          <w:b/>
          <w:sz w:val="28"/>
          <w:szCs w:val="28"/>
        </w:rPr>
      </w:pPr>
    </w:p>
    <w:p w14:paraId="21CC5C63" w14:textId="77777777" w:rsidR="006A0AF6" w:rsidRDefault="006A0AF6" w:rsidP="006F15EB">
      <w:pPr>
        <w:pStyle w:val="a4"/>
        <w:spacing w:before="0" w:beforeAutospacing="0" w:after="0" w:afterAutospacing="0"/>
        <w:ind w:hanging="851"/>
        <w:jc w:val="center"/>
      </w:pPr>
      <w:r>
        <w:rPr>
          <w:sz w:val="28"/>
          <w:szCs w:val="28"/>
        </w:rPr>
        <w:t>1. Конкретные результаты, достигнутые за 2023 год.</w:t>
      </w:r>
    </w:p>
    <w:p w14:paraId="38010062" w14:textId="0E3D6ECE" w:rsidR="006A0AF6" w:rsidRPr="004C1DB7" w:rsidRDefault="006F15EB" w:rsidP="001C07FC">
      <w:pPr>
        <w:pStyle w:val="a4"/>
        <w:spacing w:before="0" w:beforeAutospacing="0" w:after="0" w:afterAutospacing="0"/>
        <w:ind w:left="-709"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</w:t>
      </w:r>
      <w:r w:rsidR="006A0AF6">
        <w:rPr>
          <w:spacing w:val="-4"/>
          <w:sz w:val="28"/>
          <w:szCs w:val="28"/>
        </w:rPr>
        <w:t>Муниципальная программа Усть-Донецкого района «Развитие здравоохранения»</w:t>
      </w:r>
      <w:r w:rsidR="006A0AF6">
        <w:rPr>
          <w:sz w:val="28"/>
          <w:szCs w:val="28"/>
        </w:rPr>
        <w:t xml:space="preserve"> (далее – Программа) утверждена </w:t>
      </w:r>
      <w:r w:rsidR="006A0AF6" w:rsidRPr="00B0043D">
        <w:rPr>
          <w:sz w:val="28"/>
          <w:szCs w:val="28"/>
        </w:rPr>
        <w:t>постановлением Администрации Усть-Донецкого района от 1</w:t>
      </w:r>
      <w:r w:rsidR="006A0AF6">
        <w:rPr>
          <w:sz w:val="28"/>
          <w:szCs w:val="28"/>
        </w:rPr>
        <w:t>0</w:t>
      </w:r>
      <w:r w:rsidR="006A0AF6" w:rsidRPr="00B0043D">
        <w:rPr>
          <w:sz w:val="28"/>
          <w:szCs w:val="28"/>
        </w:rPr>
        <w:t>.</w:t>
      </w:r>
      <w:r w:rsidR="006A0AF6">
        <w:rPr>
          <w:sz w:val="28"/>
          <w:szCs w:val="28"/>
        </w:rPr>
        <w:t>12</w:t>
      </w:r>
      <w:r w:rsidR="006A0AF6" w:rsidRPr="00B0043D">
        <w:rPr>
          <w:sz w:val="28"/>
          <w:szCs w:val="28"/>
        </w:rPr>
        <w:t>.2018  № 100/</w:t>
      </w:r>
      <w:r w:rsidR="006A0AF6">
        <w:rPr>
          <w:sz w:val="28"/>
          <w:szCs w:val="28"/>
        </w:rPr>
        <w:t>9</w:t>
      </w:r>
      <w:r w:rsidR="006A0AF6" w:rsidRPr="00B0043D">
        <w:rPr>
          <w:sz w:val="28"/>
          <w:szCs w:val="28"/>
        </w:rPr>
        <w:t>73-п-18</w:t>
      </w:r>
      <w:r w:rsidR="006A0AF6">
        <w:rPr>
          <w:sz w:val="28"/>
          <w:szCs w:val="28"/>
        </w:rPr>
        <w:t xml:space="preserve">. Ответственным исполнителем Программы является </w:t>
      </w:r>
      <w:r w:rsidR="006A0AF6" w:rsidRPr="004C1DB7">
        <w:rPr>
          <w:sz w:val="28"/>
          <w:szCs w:val="28"/>
        </w:rPr>
        <w:t xml:space="preserve">Управление </w:t>
      </w:r>
      <w:r w:rsidR="006A0AF6">
        <w:rPr>
          <w:sz w:val="28"/>
          <w:szCs w:val="28"/>
        </w:rPr>
        <w:t xml:space="preserve">по  развитию </w:t>
      </w:r>
      <w:r w:rsidR="006A0AF6" w:rsidRPr="004C1DB7">
        <w:rPr>
          <w:sz w:val="28"/>
          <w:szCs w:val="28"/>
        </w:rPr>
        <w:t xml:space="preserve">социальной </w:t>
      </w:r>
      <w:r w:rsidR="006A0AF6">
        <w:rPr>
          <w:sz w:val="28"/>
          <w:szCs w:val="28"/>
        </w:rPr>
        <w:t>сферы</w:t>
      </w:r>
      <w:r w:rsidR="006A0AF6" w:rsidRPr="004C1DB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                  </w:t>
      </w:r>
      <w:r w:rsidR="006A0AF6" w:rsidRPr="004C1DB7">
        <w:rPr>
          <w:sz w:val="28"/>
          <w:szCs w:val="28"/>
        </w:rPr>
        <w:t xml:space="preserve">Усть-Донецкого района. </w:t>
      </w:r>
    </w:p>
    <w:p w14:paraId="19786ED8" w14:textId="0A653687" w:rsidR="006A0AF6" w:rsidRPr="00F55B46" w:rsidRDefault="006A0AF6" w:rsidP="006F15EB">
      <w:pPr>
        <w:ind w:left="-709" w:hanging="142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   Учитывая, с 01.01.2023 года  статус районной центральной больницы изменился с муниципального бюджетного учреждени</w:t>
      </w:r>
      <w:r w:rsidR="006F15EB">
        <w:rPr>
          <w:color w:val="000000"/>
          <w:sz w:val="28"/>
          <w:szCs w:val="28"/>
        </w:rPr>
        <w:t xml:space="preserve">я здравоохранения   </w:t>
      </w:r>
      <w:r>
        <w:rPr>
          <w:color w:val="000000"/>
          <w:sz w:val="28"/>
          <w:szCs w:val="28"/>
        </w:rPr>
        <w:t xml:space="preserve">Усть-Донецкого района на государственное бюджетное учреждение Ростовской области, функции управления и контроля за деятельностью районной больницы перешли на областной уровень, но определенные полномочия остались на муниципальном  уровне, которые  определены в Плане  </w:t>
      </w:r>
      <w:r w:rsidRPr="00F55B46">
        <w:rPr>
          <w:bCs/>
          <w:iCs/>
          <w:sz w:val="28"/>
          <w:szCs w:val="28"/>
          <w:lang w:bidi="ru-RU"/>
        </w:rPr>
        <w:t xml:space="preserve">мероприятий по исполнению полномочий </w:t>
      </w:r>
      <w:r>
        <w:rPr>
          <w:bCs/>
          <w:iCs/>
          <w:sz w:val="28"/>
          <w:szCs w:val="28"/>
          <w:lang w:bidi="ru-RU"/>
        </w:rPr>
        <w:t xml:space="preserve">Администрации Усть-Донецкого района </w:t>
      </w:r>
      <w:r w:rsidRPr="00F55B46">
        <w:rPr>
          <w:bCs/>
          <w:iCs/>
          <w:sz w:val="28"/>
          <w:szCs w:val="28"/>
          <w:lang w:bidi="ru-RU"/>
        </w:rPr>
        <w:t xml:space="preserve"> в сфере охраны здоровья</w:t>
      </w:r>
      <w:r>
        <w:rPr>
          <w:sz w:val="28"/>
          <w:szCs w:val="28"/>
        </w:rPr>
        <w:t xml:space="preserve"> на </w:t>
      </w:r>
      <w:r w:rsidRPr="00F55B46">
        <w:rPr>
          <w:sz w:val="28"/>
          <w:szCs w:val="28"/>
        </w:rPr>
        <w:t xml:space="preserve"> 2023 год</w:t>
      </w:r>
      <w:r>
        <w:rPr>
          <w:sz w:val="28"/>
          <w:szCs w:val="28"/>
        </w:rPr>
        <w:t xml:space="preserve"> </w:t>
      </w:r>
      <w:r w:rsidR="00C43CC6">
        <w:rPr>
          <w:sz w:val="28"/>
          <w:szCs w:val="28"/>
        </w:rPr>
        <w:t>.</w:t>
      </w:r>
    </w:p>
    <w:p w14:paraId="3C4113A2" w14:textId="65D09B0B" w:rsidR="006A0AF6" w:rsidRDefault="006F15EB" w:rsidP="006F15EB">
      <w:pPr>
        <w:pStyle w:val="1"/>
        <w:ind w:left="-709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6A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новым набором полномочий, район обеспечивает транспортировку пациентов, страдающих хронической почечной недостаточностью в </w:t>
      </w:r>
      <w:r w:rsidR="006A0AF6">
        <w:rPr>
          <w:rFonts w:ascii="12,5" w:hAnsi="12,5" w:cs="Times New Roman"/>
          <w:sz w:val="28"/>
          <w:szCs w:val="28"/>
        </w:rPr>
        <w:t xml:space="preserve">г. Шахты и обратно для </w:t>
      </w:r>
      <w:r w:rsidR="006A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получения ими медицинской помощи методом заместительной терапии.  </w:t>
      </w:r>
    </w:p>
    <w:p w14:paraId="279B0C6A" w14:textId="19B0C075" w:rsidR="006A0AF6" w:rsidRDefault="006F15EB" w:rsidP="006F15EB">
      <w:pPr>
        <w:pStyle w:val="1"/>
        <w:ind w:left="-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6A0AF6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Также, в соответствии с полномочиями, Администрация Усть-Донецкого района о</w:t>
      </w:r>
      <w:r w:rsidR="006A0AF6">
        <w:rPr>
          <w:rFonts w:ascii="Times New Roman" w:hAnsi="Times New Roman"/>
          <w:sz w:val="28"/>
          <w:szCs w:val="28"/>
        </w:rPr>
        <w:t xml:space="preserve">казывает содействие в обеспечении кадрового потенциала ГБУ РО «ЦРБ» в Усть-Донецком районе. </w:t>
      </w:r>
      <w:r w:rsidR="00C43CC6">
        <w:rPr>
          <w:rFonts w:ascii="Times New Roman" w:hAnsi="Times New Roman"/>
          <w:sz w:val="28"/>
          <w:szCs w:val="28"/>
        </w:rPr>
        <w:t xml:space="preserve">В 2023 году </w:t>
      </w:r>
      <w:r w:rsidR="006A0AF6">
        <w:rPr>
          <w:rFonts w:ascii="Times New Roman" w:hAnsi="Times New Roman"/>
          <w:sz w:val="28"/>
          <w:szCs w:val="28"/>
        </w:rPr>
        <w:t xml:space="preserve"> </w:t>
      </w:r>
      <w:r w:rsidR="006A0AF6" w:rsidRPr="00C65C97">
        <w:rPr>
          <w:rFonts w:ascii="Times New Roman" w:hAnsi="Times New Roman"/>
          <w:bCs/>
          <w:sz w:val="28"/>
          <w:szCs w:val="28"/>
        </w:rPr>
        <w:t>19</w:t>
      </w:r>
      <w:r w:rsidR="006A0A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A0AF6" w:rsidRPr="00C65C97">
        <w:rPr>
          <w:rFonts w:ascii="Times New Roman" w:hAnsi="Times New Roman"/>
          <w:bCs/>
          <w:sz w:val="28"/>
          <w:szCs w:val="28"/>
        </w:rPr>
        <w:t>студентов</w:t>
      </w:r>
      <w:r w:rsidR="006A0AF6">
        <w:rPr>
          <w:rFonts w:ascii="Times New Roman" w:hAnsi="Times New Roman"/>
          <w:sz w:val="28"/>
          <w:szCs w:val="28"/>
        </w:rPr>
        <w:t xml:space="preserve"> из Усть-Донецкого района получают образование по целевым направлениям,</w:t>
      </w:r>
      <w:r w:rsidR="00C43CC6">
        <w:rPr>
          <w:rFonts w:ascii="Times New Roman" w:hAnsi="Times New Roman"/>
          <w:sz w:val="28"/>
          <w:szCs w:val="28"/>
        </w:rPr>
        <w:t xml:space="preserve"> </w:t>
      </w:r>
      <w:r w:rsidR="006A0AF6">
        <w:rPr>
          <w:rFonts w:ascii="Times New Roman" w:hAnsi="Times New Roman"/>
          <w:sz w:val="28"/>
          <w:szCs w:val="28"/>
        </w:rPr>
        <w:t xml:space="preserve"> </w:t>
      </w:r>
      <w:r w:rsidR="006A0AF6" w:rsidRPr="00C65C97">
        <w:rPr>
          <w:rFonts w:ascii="Times New Roman" w:hAnsi="Times New Roman"/>
          <w:bCs/>
          <w:sz w:val="28"/>
          <w:szCs w:val="28"/>
        </w:rPr>
        <w:t>5 из них</w:t>
      </w:r>
      <w:r w:rsidR="006A0AF6">
        <w:rPr>
          <w:rFonts w:ascii="Times New Roman" w:hAnsi="Times New Roman"/>
          <w:sz w:val="28"/>
          <w:szCs w:val="28"/>
        </w:rPr>
        <w:t xml:space="preserve"> поступили в </w:t>
      </w:r>
      <w:r w:rsidR="00C43CC6">
        <w:rPr>
          <w:rFonts w:ascii="Times New Roman" w:hAnsi="Times New Roman"/>
          <w:sz w:val="28"/>
          <w:szCs w:val="28"/>
        </w:rPr>
        <w:t xml:space="preserve">отчетном </w:t>
      </w:r>
      <w:r w:rsidR="006A0AF6">
        <w:rPr>
          <w:rFonts w:ascii="Times New Roman" w:hAnsi="Times New Roman"/>
          <w:sz w:val="28"/>
          <w:szCs w:val="28"/>
        </w:rPr>
        <w:t xml:space="preserve"> году. Также </w:t>
      </w:r>
      <w:r w:rsidR="006A0AF6" w:rsidRPr="00C65C97">
        <w:rPr>
          <w:rFonts w:ascii="Times New Roman" w:hAnsi="Times New Roman"/>
          <w:bCs/>
          <w:sz w:val="28"/>
          <w:szCs w:val="28"/>
        </w:rPr>
        <w:t>2 врача</w:t>
      </w:r>
      <w:r w:rsidR="006A0AF6">
        <w:rPr>
          <w:rFonts w:ascii="Times New Roman" w:hAnsi="Times New Roman"/>
          <w:sz w:val="28"/>
          <w:szCs w:val="28"/>
        </w:rPr>
        <w:t xml:space="preserve"> направлены на прохождение ординатуры по педиатрии и хирургии.  Согласно целевым договорам, после окончания учёбы студенты должны будут работать в нашей Центральной районной больнице. Студенты получают стипендию за счет местного бюджета. </w:t>
      </w:r>
    </w:p>
    <w:p w14:paraId="0237FAD4" w14:textId="2FA60C5A" w:rsidR="006A0AF6" w:rsidRDefault="006F15EB" w:rsidP="006F15EB">
      <w:pPr>
        <w:pStyle w:val="a4"/>
        <w:spacing w:before="0" w:beforeAutospacing="0" w:after="0" w:afterAutospacing="0"/>
        <w:ind w:left="-709" w:hanging="142"/>
        <w:jc w:val="both"/>
      </w:pPr>
      <w:r>
        <w:rPr>
          <w:sz w:val="28"/>
          <w:szCs w:val="28"/>
        </w:rPr>
        <w:t xml:space="preserve">       </w:t>
      </w:r>
      <w:r w:rsidR="006A0AF6">
        <w:rPr>
          <w:sz w:val="28"/>
          <w:szCs w:val="28"/>
        </w:rPr>
        <w:t>В результате проведенных мероприятий План  полномочий Администрации Усть-Донецкого района выполнен в полном объеме.</w:t>
      </w:r>
    </w:p>
    <w:p w14:paraId="389E52F6" w14:textId="77777777" w:rsidR="006A0AF6" w:rsidRDefault="006A0AF6" w:rsidP="006F15EB">
      <w:pPr>
        <w:pStyle w:val="a4"/>
        <w:spacing w:before="0" w:beforeAutospacing="0" w:after="0" w:afterAutospacing="0"/>
        <w:ind w:left="-709" w:hanging="142"/>
        <w:jc w:val="both"/>
      </w:pPr>
      <w:r>
        <w:t> </w:t>
      </w:r>
    </w:p>
    <w:p w14:paraId="2CE166D6" w14:textId="77777777" w:rsidR="006A0AF6" w:rsidRDefault="006A0AF6" w:rsidP="006F15EB">
      <w:pPr>
        <w:pStyle w:val="a4"/>
        <w:spacing w:before="0" w:beforeAutospacing="0" w:after="0" w:afterAutospacing="0"/>
        <w:ind w:left="-709" w:hanging="142"/>
        <w:jc w:val="center"/>
      </w:pPr>
      <w:r>
        <w:rPr>
          <w:sz w:val="28"/>
          <w:szCs w:val="28"/>
        </w:rPr>
        <w:t xml:space="preserve">2. Результаты реализации основных мероприятий Плана,  </w:t>
      </w:r>
      <w:r>
        <w:rPr>
          <w:spacing w:val="-8"/>
          <w:sz w:val="28"/>
          <w:szCs w:val="28"/>
        </w:rPr>
        <w:t>а также сведения о достижении контрольных событий</w:t>
      </w:r>
    </w:p>
    <w:p w14:paraId="6172FF45" w14:textId="1034B7DC" w:rsidR="006A0AF6" w:rsidRDefault="006F15EB" w:rsidP="006F15EB">
      <w:pPr>
        <w:pStyle w:val="a4"/>
        <w:spacing w:before="0" w:beforeAutospacing="0" w:after="0" w:afterAutospacing="0"/>
        <w:ind w:left="-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0AF6">
        <w:rPr>
          <w:sz w:val="28"/>
          <w:szCs w:val="28"/>
        </w:rPr>
        <w:t>Достижению указанных результатов в 2023 году способствовала реализация ответственным исполнителем, соисполнителем и участниками  основных мероприятий Плана.</w:t>
      </w:r>
    </w:p>
    <w:p w14:paraId="13B7DEB3" w14:textId="517E1A42" w:rsidR="006A0AF6" w:rsidRDefault="006F15EB" w:rsidP="006F15EB">
      <w:pPr>
        <w:pStyle w:val="a4"/>
        <w:spacing w:before="0" w:beforeAutospacing="0" w:after="0" w:afterAutospacing="0"/>
        <w:ind w:left="-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A0AF6">
        <w:rPr>
          <w:sz w:val="28"/>
          <w:szCs w:val="28"/>
        </w:rPr>
        <w:t>В рамках Плана  предусмотрена реализация 2 основных мероприятий.</w:t>
      </w:r>
    </w:p>
    <w:p w14:paraId="0FE72A55" w14:textId="6DC23DAD" w:rsidR="006A0AF6" w:rsidRPr="00543236" w:rsidRDefault="006F15EB" w:rsidP="006F15EB">
      <w:pPr>
        <w:pStyle w:val="a4"/>
        <w:spacing w:before="0" w:beforeAutospacing="0" w:after="0" w:afterAutospacing="0"/>
        <w:ind w:left="-709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A0AF6">
        <w:rPr>
          <w:sz w:val="28"/>
          <w:szCs w:val="28"/>
        </w:rPr>
        <w:t xml:space="preserve">Основное </w:t>
      </w:r>
      <w:r w:rsidR="006A0AF6" w:rsidRPr="00543236">
        <w:rPr>
          <w:sz w:val="28"/>
          <w:szCs w:val="28"/>
        </w:rPr>
        <w:t>мероприятие 1.1. «</w:t>
      </w:r>
      <w:r w:rsidR="006A0AF6" w:rsidRPr="00A532F4">
        <w:rPr>
          <w:sz w:val="28"/>
          <w:szCs w:val="28"/>
        </w:rPr>
        <w:t>Транспортировка пациентов, страдающих хронической почечной недостаточностью от места их фактического проживания до места получения медицинской помощи методом заместительной терапии и обратно</w:t>
      </w:r>
      <w:r w:rsidR="006A0AF6" w:rsidRPr="00543236">
        <w:rPr>
          <w:sz w:val="28"/>
          <w:szCs w:val="28"/>
        </w:rPr>
        <w:t>» выполнено в полном объеме.</w:t>
      </w:r>
    </w:p>
    <w:p w14:paraId="324FC649" w14:textId="4FC4FEAC" w:rsidR="006A0AF6" w:rsidRDefault="006F15EB" w:rsidP="006F15EB">
      <w:pPr>
        <w:pStyle w:val="a4"/>
        <w:spacing w:before="0" w:beforeAutospacing="0" w:after="0" w:afterAutospacing="0"/>
        <w:ind w:left="-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0AF6" w:rsidRPr="00543236">
        <w:rPr>
          <w:sz w:val="28"/>
          <w:szCs w:val="28"/>
        </w:rPr>
        <w:t>По итогам реализации данного</w:t>
      </w:r>
      <w:r w:rsidR="006A0AF6">
        <w:rPr>
          <w:sz w:val="28"/>
          <w:szCs w:val="28"/>
        </w:rPr>
        <w:t xml:space="preserve"> основного мероприятия в 2023 году т</w:t>
      </w:r>
      <w:r w:rsidR="006A0AF6" w:rsidRPr="00511B42">
        <w:rPr>
          <w:sz w:val="28"/>
          <w:szCs w:val="28"/>
        </w:rPr>
        <w:t>ранспортировка 6 пациентов осуществлялась в  ООО «</w:t>
      </w:r>
      <w:proofErr w:type="spellStart"/>
      <w:r w:rsidR="006A0AF6" w:rsidRPr="00511B42">
        <w:rPr>
          <w:sz w:val="28"/>
          <w:szCs w:val="28"/>
        </w:rPr>
        <w:t>Гемодиализный</w:t>
      </w:r>
      <w:proofErr w:type="spellEnd"/>
      <w:r w:rsidR="006A0AF6" w:rsidRPr="00511B42">
        <w:rPr>
          <w:sz w:val="28"/>
          <w:szCs w:val="28"/>
        </w:rPr>
        <w:t xml:space="preserve"> центр Ростов» в г. Шахты, согласно графику доставки.</w:t>
      </w:r>
    </w:p>
    <w:p w14:paraId="3976BC55" w14:textId="06D8379A" w:rsidR="006A0AF6" w:rsidRPr="00801C64" w:rsidRDefault="006A0AF6" w:rsidP="006F15EB">
      <w:pPr>
        <w:pStyle w:val="a4"/>
        <w:spacing w:before="0" w:beforeAutospacing="0" w:after="0" w:afterAutospacing="0"/>
        <w:ind w:left="-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5E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Основное </w:t>
      </w:r>
      <w:r w:rsidRPr="00801C64">
        <w:rPr>
          <w:sz w:val="28"/>
          <w:szCs w:val="28"/>
        </w:rPr>
        <w:t xml:space="preserve">мероприятие </w:t>
      </w:r>
      <w:r w:rsidR="006F15EB">
        <w:rPr>
          <w:sz w:val="28"/>
          <w:szCs w:val="28"/>
        </w:rPr>
        <w:t>2.1.</w:t>
      </w:r>
      <w:r w:rsidRPr="00801C64">
        <w:rPr>
          <w:sz w:val="28"/>
          <w:szCs w:val="28"/>
        </w:rPr>
        <w:t xml:space="preserve"> «</w:t>
      </w:r>
      <w:r>
        <w:rPr>
          <w:sz w:val="28"/>
          <w:szCs w:val="28"/>
        </w:rPr>
        <w:t>Выплата стипендий студентам, обучающимся в Ростовском медицинском университете</w:t>
      </w:r>
      <w:r w:rsidRPr="00801C64">
        <w:rPr>
          <w:sz w:val="28"/>
          <w:szCs w:val="28"/>
        </w:rPr>
        <w:t xml:space="preserve">» выполнено в полном объеме. </w:t>
      </w:r>
    </w:p>
    <w:p w14:paraId="1B23CC3E" w14:textId="2FD9D24F" w:rsidR="006A0AF6" w:rsidRPr="006F15EB" w:rsidRDefault="006F15EB" w:rsidP="006F15EB">
      <w:pPr>
        <w:pStyle w:val="a4"/>
        <w:spacing w:before="0" w:beforeAutospacing="0" w:after="0" w:afterAutospacing="0"/>
        <w:ind w:left="-709" w:hanging="142"/>
        <w:jc w:val="both"/>
      </w:pPr>
      <w:r>
        <w:rPr>
          <w:rStyle w:val="a5"/>
          <w:sz w:val="28"/>
          <w:szCs w:val="28"/>
          <w:shd w:val="clear" w:color="auto" w:fill="FFFFFF"/>
        </w:rPr>
        <w:t xml:space="preserve">        </w:t>
      </w:r>
      <w:r w:rsidR="006A0AF6" w:rsidRPr="006F15EB">
        <w:rPr>
          <w:rStyle w:val="a5"/>
          <w:b w:val="0"/>
          <w:sz w:val="28"/>
          <w:szCs w:val="28"/>
          <w:shd w:val="clear" w:color="auto" w:fill="FFFFFF"/>
        </w:rPr>
        <w:t xml:space="preserve">В рамках исполнения целевых договоров, 14 студентам выплачена  стипендия из муниципального бюджета.  </w:t>
      </w:r>
    </w:p>
    <w:p w14:paraId="475F2550" w14:textId="77777777" w:rsidR="006A0AF6" w:rsidRPr="006F15EB" w:rsidRDefault="006A0AF6" w:rsidP="006F15EB">
      <w:pPr>
        <w:pStyle w:val="a4"/>
        <w:spacing w:before="0" w:beforeAutospacing="0" w:after="0" w:afterAutospacing="0"/>
        <w:ind w:left="-709" w:hanging="142"/>
        <w:jc w:val="center"/>
        <w:rPr>
          <w:sz w:val="28"/>
          <w:szCs w:val="28"/>
        </w:rPr>
      </w:pPr>
    </w:p>
    <w:p w14:paraId="28275025" w14:textId="1DFAEDF4" w:rsidR="006A0AF6" w:rsidRDefault="006A0AF6" w:rsidP="006F15EB">
      <w:pPr>
        <w:pStyle w:val="a4"/>
        <w:spacing w:before="0" w:beforeAutospacing="0" w:after="0" w:afterAutospacing="0"/>
        <w:ind w:left="-709" w:hanging="142"/>
        <w:jc w:val="center"/>
      </w:pPr>
      <w:r>
        <w:rPr>
          <w:sz w:val="28"/>
          <w:szCs w:val="28"/>
        </w:rPr>
        <w:t xml:space="preserve">3. Сведения об использовании бюджетных ассигнований </w:t>
      </w:r>
      <w:r>
        <w:br/>
      </w:r>
      <w:r>
        <w:rPr>
          <w:sz w:val="28"/>
          <w:szCs w:val="28"/>
        </w:rPr>
        <w:t>на реализацию Плана</w:t>
      </w:r>
    </w:p>
    <w:p w14:paraId="073A6C5E" w14:textId="5265DF7D" w:rsidR="006A0AF6" w:rsidRDefault="006F15EB" w:rsidP="006F15EB">
      <w:pPr>
        <w:pStyle w:val="a4"/>
        <w:spacing w:before="0" w:beforeAutospacing="0" w:after="0" w:afterAutospacing="0"/>
        <w:ind w:left="-709" w:hanging="142"/>
        <w:jc w:val="both"/>
      </w:pPr>
      <w:r>
        <w:rPr>
          <w:sz w:val="28"/>
          <w:szCs w:val="28"/>
        </w:rPr>
        <w:t xml:space="preserve">     </w:t>
      </w:r>
      <w:r w:rsidR="006A0AF6">
        <w:rPr>
          <w:sz w:val="28"/>
          <w:szCs w:val="28"/>
        </w:rPr>
        <w:t>Достижению указанных результатов в 2023 году способствовала реализация ответственным исполнителем Плана основных мероприятий Плана.</w:t>
      </w:r>
    </w:p>
    <w:p w14:paraId="675C0C37" w14:textId="293BA07E" w:rsidR="006A0AF6" w:rsidRDefault="006F15EB" w:rsidP="006F15EB">
      <w:pPr>
        <w:widowControl w:val="0"/>
        <w:tabs>
          <w:tab w:val="left" w:pos="7265"/>
        </w:tabs>
        <w:spacing w:line="276" w:lineRule="auto"/>
        <w:ind w:left="-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6A0AF6">
        <w:rPr>
          <w:sz w:val="28"/>
          <w:szCs w:val="28"/>
        </w:rPr>
        <w:t xml:space="preserve">В целях исполнения </w:t>
      </w:r>
      <w:r w:rsidR="006A0AF6" w:rsidRPr="006A681C">
        <w:rPr>
          <w:sz w:val="28"/>
          <w:szCs w:val="28"/>
        </w:rPr>
        <w:t xml:space="preserve"> </w:t>
      </w:r>
      <w:r w:rsidR="006A0AF6">
        <w:rPr>
          <w:sz w:val="28"/>
          <w:szCs w:val="28"/>
        </w:rPr>
        <w:t>полномочия</w:t>
      </w:r>
      <w:r w:rsidR="006A0AF6" w:rsidRPr="006A681C">
        <w:rPr>
          <w:sz w:val="28"/>
          <w:szCs w:val="28"/>
        </w:rPr>
        <w:t xml:space="preserve"> «</w:t>
      </w:r>
      <w:r w:rsidR="006A0AF6" w:rsidRPr="00CF5F33">
        <w:rPr>
          <w:sz w:val="28"/>
          <w:szCs w:val="28"/>
        </w:rPr>
        <w:t xml:space="preserve">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полномочий, установленных Федеральным законом от 06.10.2003 № 131-ФЗ «Об общих принципах организации местного самоуправления в Российской Федерации»  </w:t>
      </w:r>
      <w:r w:rsidR="006A0AF6">
        <w:rPr>
          <w:sz w:val="28"/>
          <w:szCs w:val="28"/>
        </w:rPr>
        <w:t>в 2023</w:t>
      </w:r>
      <w:r w:rsidR="006A0AF6" w:rsidRPr="006A681C">
        <w:rPr>
          <w:sz w:val="28"/>
          <w:szCs w:val="28"/>
        </w:rPr>
        <w:t xml:space="preserve"> году  </w:t>
      </w:r>
      <w:r w:rsidR="006A0AF6">
        <w:rPr>
          <w:sz w:val="28"/>
          <w:szCs w:val="28"/>
        </w:rPr>
        <w:t xml:space="preserve"> </w:t>
      </w:r>
      <w:r w:rsidR="006A0AF6" w:rsidRPr="006A681C">
        <w:rPr>
          <w:sz w:val="28"/>
          <w:szCs w:val="28"/>
        </w:rPr>
        <w:t>из    муниципального  бюджета  было  выделено</w:t>
      </w:r>
      <w:r w:rsidR="006A0AF6">
        <w:rPr>
          <w:sz w:val="28"/>
          <w:szCs w:val="28"/>
        </w:rPr>
        <w:t xml:space="preserve"> </w:t>
      </w:r>
      <w:r w:rsidR="006A0AF6" w:rsidRPr="00305CF9">
        <w:rPr>
          <w:color w:val="000000"/>
          <w:sz w:val="28"/>
          <w:szCs w:val="28"/>
        </w:rPr>
        <w:t xml:space="preserve">860,0 </w:t>
      </w:r>
      <w:r w:rsidR="006A0AF6" w:rsidRPr="00305CF9">
        <w:rPr>
          <w:bCs/>
          <w:color w:val="000000"/>
          <w:sz w:val="28"/>
          <w:szCs w:val="28"/>
        </w:rPr>
        <w:t>тысяч рублей</w:t>
      </w:r>
      <w:r w:rsidR="006A0AF6" w:rsidRPr="00305CF9">
        <w:rPr>
          <w:sz w:val="28"/>
          <w:szCs w:val="28"/>
        </w:rPr>
        <w:t xml:space="preserve"> </w:t>
      </w:r>
      <w:r w:rsidR="006A0AF6" w:rsidRPr="006A681C">
        <w:rPr>
          <w:sz w:val="28"/>
          <w:szCs w:val="28"/>
        </w:rPr>
        <w:t>тыс. рублей, израсходовано</w:t>
      </w:r>
      <w:r w:rsidR="006A0AF6">
        <w:rPr>
          <w:sz w:val="28"/>
          <w:szCs w:val="28"/>
        </w:rPr>
        <w:t xml:space="preserve"> </w:t>
      </w:r>
      <w:r w:rsidR="006A0AF6" w:rsidRPr="00305CF9">
        <w:rPr>
          <w:color w:val="000000"/>
          <w:sz w:val="28"/>
          <w:szCs w:val="28"/>
        </w:rPr>
        <w:t>860,0</w:t>
      </w:r>
      <w:r w:rsidR="006A0AF6">
        <w:rPr>
          <w:color w:val="000000"/>
          <w:sz w:val="28"/>
          <w:szCs w:val="28"/>
        </w:rPr>
        <w:t xml:space="preserve"> </w:t>
      </w:r>
      <w:r w:rsidR="006A0AF6" w:rsidRPr="006A681C">
        <w:rPr>
          <w:sz w:val="28"/>
          <w:szCs w:val="28"/>
        </w:rPr>
        <w:t xml:space="preserve"> тыс.</w:t>
      </w:r>
      <w:r w:rsidR="006A0AF6">
        <w:rPr>
          <w:sz w:val="28"/>
          <w:szCs w:val="28"/>
        </w:rPr>
        <w:t xml:space="preserve"> руб.</w:t>
      </w:r>
      <w:proofErr w:type="gramEnd"/>
    </w:p>
    <w:p w14:paraId="6292B41F" w14:textId="77777777" w:rsidR="00682DEB" w:rsidRDefault="006F15EB" w:rsidP="006F15EB">
      <w:pPr>
        <w:widowControl w:val="0"/>
        <w:tabs>
          <w:tab w:val="left" w:pos="7265"/>
        </w:tabs>
        <w:spacing w:line="276" w:lineRule="auto"/>
        <w:ind w:left="-709" w:hanging="142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0AF6">
        <w:rPr>
          <w:sz w:val="28"/>
          <w:szCs w:val="28"/>
        </w:rPr>
        <w:t>В целях исполнения  полномочия  «С</w:t>
      </w:r>
      <w:r w:rsidR="006A0AF6" w:rsidRPr="00F16D42">
        <w:rPr>
          <w:sz w:val="28"/>
          <w:szCs w:val="28"/>
        </w:rPr>
        <w:t xml:space="preserve">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</w:r>
      <w:hyperlink r:id="rId6" w:history="1">
        <w:r w:rsidR="006A0AF6" w:rsidRPr="00F16D42">
          <w:rPr>
            <w:rStyle w:val="a3"/>
            <w:sz w:val="28"/>
            <w:szCs w:val="28"/>
          </w:rPr>
          <w:t>законом</w:t>
        </w:r>
      </w:hyperlink>
      <w:r w:rsidR="006A0AF6" w:rsidRPr="00F16D42">
        <w:rPr>
          <w:sz w:val="28"/>
          <w:szCs w:val="28"/>
        </w:rPr>
        <w:t xml:space="preserve"> от 06.10.2003 № 131-ФЗ «Об общих принципах организации местного самоупр</w:t>
      </w:r>
      <w:r w:rsidR="006A0AF6">
        <w:rPr>
          <w:sz w:val="28"/>
          <w:szCs w:val="28"/>
        </w:rPr>
        <w:t>авления в Российской Федерации» в 2023</w:t>
      </w:r>
      <w:r w:rsidR="006A0AF6" w:rsidRPr="006A681C">
        <w:rPr>
          <w:sz w:val="28"/>
          <w:szCs w:val="28"/>
        </w:rPr>
        <w:t xml:space="preserve"> году  </w:t>
      </w:r>
      <w:r w:rsidR="006A0AF6">
        <w:rPr>
          <w:sz w:val="28"/>
          <w:szCs w:val="28"/>
        </w:rPr>
        <w:t xml:space="preserve"> </w:t>
      </w:r>
      <w:r w:rsidR="006A0AF6" w:rsidRPr="006A681C">
        <w:rPr>
          <w:sz w:val="28"/>
          <w:szCs w:val="28"/>
        </w:rPr>
        <w:t>из    муниципального  бюджета  было  выделено</w:t>
      </w:r>
      <w:r w:rsidR="006A0AF6">
        <w:rPr>
          <w:sz w:val="28"/>
          <w:szCs w:val="28"/>
        </w:rPr>
        <w:t xml:space="preserve"> </w:t>
      </w:r>
      <w:r w:rsidR="006A0AF6">
        <w:rPr>
          <w:color w:val="000000"/>
          <w:sz w:val="28"/>
          <w:szCs w:val="28"/>
        </w:rPr>
        <w:t>364</w:t>
      </w:r>
      <w:r w:rsidR="006A0AF6" w:rsidRPr="00305CF9">
        <w:rPr>
          <w:color w:val="000000"/>
          <w:sz w:val="28"/>
          <w:szCs w:val="28"/>
        </w:rPr>
        <w:t xml:space="preserve">,0 </w:t>
      </w:r>
      <w:r w:rsidR="006A0AF6" w:rsidRPr="00305CF9">
        <w:rPr>
          <w:bCs/>
          <w:color w:val="000000"/>
          <w:sz w:val="28"/>
          <w:szCs w:val="28"/>
        </w:rPr>
        <w:t>тысяч рублей</w:t>
      </w:r>
      <w:r w:rsidR="006A0AF6" w:rsidRPr="00305CF9">
        <w:rPr>
          <w:sz w:val="28"/>
          <w:szCs w:val="28"/>
        </w:rPr>
        <w:t xml:space="preserve"> </w:t>
      </w:r>
      <w:r w:rsidR="006A0AF6" w:rsidRPr="006A681C">
        <w:rPr>
          <w:sz w:val="28"/>
          <w:szCs w:val="28"/>
        </w:rPr>
        <w:t>тыс. рублей, израсходовано</w:t>
      </w:r>
      <w:r w:rsidR="006A0AF6">
        <w:rPr>
          <w:sz w:val="28"/>
          <w:szCs w:val="28"/>
        </w:rPr>
        <w:t xml:space="preserve"> </w:t>
      </w:r>
      <w:r w:rsidR="006A0AF6">
        <w:rPr>
          <w:color w:val="000000"/>
          <w:sz w:val="28"/>
          <w:szCs w:val="28"/>
        </w:rPr>
        <w:t>364</w:t>
      </w:r>
      <w:r w:rsidR="006A0AF6" w:rsidRPr="00305CF9">
        <w:rPr>
          <w:color w:val="000000"/>
          <w:sz w:val="28"/>
          <w:szCs w:val="28"/>
        </w:rPr>
        <w:t>,0</w:t>
      </w:r>
      <w:r w:rsidR="006A0AF6">
        <w:rPr>
          <w:color w:val="000000"/>
          <w:sz w:val="28"/>
          <w:szCs w:val="28"/>
        </w:rPr>
        <w:t xml:space="preserve"> </w:t>
      </w:r>
      <w:r w:rsidR="006A0AF6" w:rsidRPr="006A681C">
        <w:rPr>
          <w:sz w:val="28"/>
          <w:szCs w:val="28"/>
        </w:rPr>
        <w:t xml:space="preserve"> тыс.</w:t>
      </w:r>
      <w:r w:rsidR="006A0AF6">
        <w:rPr>
          <w:sz w:val="28"/>
          <w:szCs w:val="28"/>
        </w:rPr>
        <w:t xml:space="preserve"> </w:t>
      </w:r>
      <w:r w:rsidR="006A0AF6" w:rsidRPr="006A681C">
        <w:rPr>
          <w:sz w:val="28"/>
          <w:szCs w:val="28"/>
        </w:rPr>
        <w:t>руб.</w:t>
      </w:r>
      <w:r w:rsidR="00682DEB" w:rsidRPr="00682DEB">
        <w:rPr>
          <w:spacing w:val="-4"/>
          <w:sz w:val="28"/>
          <w:szCs w:val="28"/>
        </w:rPr>
        <w:t xml:space="preserve"> </w:t>
      </w:r>
    </w:p>
    <w:p w14:paraId="514D916A" w14:textId="3114EFC4" w:rsidR="006A0AF6" w:rsidRDefault="00682DEB" w:rsidP="006F15EB">
      <w:pPr>
        <w:widowControl w:val="0"/>
        <w:tabs>
          <w:tab w:val="left" w:pos="7265"/>
        </w:tabs>
        <w:spacing w:line="276" w:lineRule="auto"/>
        <w:ind w:left="-709" w:hanging="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По итогам 2023 года объемы ассигнований, предусмотренные на реализацию </w:t>
      </w:r>
      <w:r>
        <w:rPr>
          <w:sz w:val="28"/>
          <w:szCs w:val="28"/>
        </w:rPr>
        <w:t>Плана, соответствуют объемам ассигнований бюджета Усть-Донецкого района. Произведенные в 2023 году расходы на реализацию Плана полностью соответствуют установленным расходным полномочиям.</w:t>
      </w:r>
    </w:p>
    <w:p w14:paraId="73FF05C5" w14:textId="77777777" w:rsidR="00DB0492" w:rsidRDefault="00DB0492" w:rsidP="006F15EB">
      <w:pPr>
        <w:pStyle w:val="a4"/>
        <w:spacing w:before="0" w:beforeAutospacing="0" w:after="0" w:afterAutospacing="0"/>
        <w:ind w:left="-709" w:hanging="142"/>
        <w:jc w:val="center"/>
        <w:rPr>
          <w:sz w:val="28"/>
          <w:szCs w:val="28"/>
        </w:rPr>
      </w:pPr>
    </w:p>
    <w:p w14:paraId="4FF1B5BC" w14:textId="77777777" w:rsidR="006F15EB" w:rsidRDefault="006F15EB" w:rsidP="006F15EB">
      <w:pPr>
        <w:pStyle w:val="a4"/>
        <w:spacing w:before="0" w:beforeAutospacing="0" w:after="0" w:afterAutospacing="0"/>
        <w:ind w:left="-709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Сведения о достижении </w:t>
      </w:r>
      <w:r>
        <w:rPr>
          <w:sz w:val="28"/>
          <w:szCs w:val="28"/>
        </w:rPr>
        <w:br/>
        <w:t>значений показателей Программы за 2023 год</w:t>
      </w:r>
    </w:p>
    <w:p w14:paraId="06D5D573" w14:textId="77777777" w:rsidR="006F15EB" w:rsidRDefault="006F15EB" w:rsidP="006F15EB">
      <w:pPr>
        <w:pStyle w:val="a4"/>
        <w:spacing w:before="0" w:beforeAutospacing="0" w:after="0" w:afterAutospacing="0"/>
        <w:ind w:left="-709" w:hanging="142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B3EF844" w14:textId="630DC161" w:rsidR="00682DEB" w:rsidRPr="007961C9" w:rsidRDefault="006F15EB" w:rsidP="00682DEB">
      <w:pPr>
        <w:pStyle w:val="a4"/>
        <w:spacing w:before="0" w:beforeAutospacing="0" w:after="0" w:afterAutospacing="0"/>
        <w:ind w:left="-709" w:firstLine="283"/>
        <w:jc w:val="both"/>
      </w:pPr>
      <w:r>
        <w:rPr>
          <w:sz w:val="28"/>
          <w:szCs w:val="28"/>
        </w:rPr>
        <w:t xml:space="preserve">    </w:t>
      </w:r>
      <w:r w:rsidR="00AE49C8">
        <w:rPr>
          <w:sz w:val="28"/>
          <w:szCs w:val="28"/>
        </w:rPr>
        <w:t xml:space="preserve">     </w:t>
      </w:r>
      <w:r w:rsidR="00682DEB">
        <w:rPr>
          <w:sz w:val="28"/>
          <w:szCs w:val="28"/>
        </w:rPr>
        <w:t xml:space="preserve">Программой и подпрограммами </w:t>
      </w:r>
      <w:r w:rsidR="00682DEB" w:rsidRPr="007961C9">
        <w:rPr>
          <w:sz w:val="28"/>
          <w:szCs w:val="28"/>
        </w:rPr>
        <w:t xml:space="preserve">Программы предусмотрено </w:t>
      </w:r>
      <w:r w:rsidR="00682DEB">
        <w:rPr>
          <w:sz w:val="28"/>
          <w:szCs w:val="28"/>
        </w:rPr>
        <w:t>4</w:t>
      </w:r>
      <w:r w:rsidR="00682DEB" w:rsidRPr="007961C9">
        <w:rPr>
          <w:sz w:val="28"/>
          <w:szCs w:val="28"/>
        </w:rPr>
        <w:t xml:space="preserve">  показател</w:t>
      </w:r>
      <w:r w:rsidR="00682DEB">
        <w:rPr>
          <w:sz w:val="28"/>
          <w:szCs w:val="28"/>
        </w:rPr>
        <w:t>я</w:t>
      </w:r>
      <w:r w:rsidR="00682DEB" w:rsidRPr="007961C9">
        <w:rPr>
          <w:sz w:val="28"/>
          <w:szCs w:val="28"/>
        </w:rPr>
        <w:t>, из них: по  показателям фактические значения соответствуют плановым, по  фактичес</w:t>
      </w:r>
      <w:r w:rsidR="00682DEB">
        <w:rPr>
          <w:sz w:val="28"/>
          <w:szCs w:val="28"/>
        </w:rPr>
        <w:t>кие значения превышают плановые</w:t>
      </w:r>
      <w:r w:rsidR="00682DEB" w:rsidRPr="007961C9">
        <w:rPr>
          <w:sz w:val="28"/>
          <w:szCs w:val="28"/>
        </w:rPr>
        <w:t>.</w:t>
      </w:r>
    </w:p>
    <w:p w14:paraId="09C6F5D0" w14:textId="77777777" w:rsidR="00682DEB" w:rsidRPr="00E6592E" w:rsidRDefault="00682DEB" w:rsidP="00682DEB">
      <w:pPr>
        <w:pStyle w:val="a4"/>
        <w:spacing w:before="0" w:beforeAutospacing="0" w:after="0" w:afterAutospacing="0"/>
        <w:ind w:left="-709" w:firstLine="283"/>
        <w:jc w:val="both"/>
      </w:pPr>
      <w:r w:rsidRPr="00E6592E">
        <w:rPr>
          <w:sz w:val="28"/>
          <w:szCs w:val="28"/>
        </w:rPr>
        <w:t>Выполнение целевых показателей Показатель 1 «Ожидаемая продолжительность жизни при рождении» – плановое значение – 72,2 лет, фактическое значение – 72,2  лет.</w:t>
      </w:r>
    </w:p>
    <w:p w14:paraId="30D0ED60" w14:textId="079D28FF" w:rsidR="00682DEB" w:rsidRPr="00E6592E" w:rsidRDefault="00682DEB" w:rsidP="00682DEB">
      <w:pPr>
        <w:pStyle w:val="a4"/>
        <w:spacing w:before="0" w:beforeAutospacing="0" w:after="0" w:afterAutospacing="0"/>
        <w:ind w:left="-709" w:firstLine="283"/>
        <w:jc w:val="both"/>
        <w:rPr>
          <w:sz w:val="28"/>
          <w:szCs w:val="28"/>
        </w:rPr>
      </w:pPr>
      <w:r w:rsidRPr="00E6592E">
        <w:rPr>
          <w:sz w:val="28"/>
          <w:szCs w:val="28"/>
        </w:rPr>
        <w:lastRenderedPageBreak/>
        <w:t>Показатель 2 «Смертность от всех причин» – плановое значение – 12,4</w:t>
      </w:r>
      <w:r w:rsidRPr="00E6592E">
        <w:t xml:space="preserve"> </w:t>
      </w:r>
      <w:r w:rsidRPr="00E6592E">
        <w:rPr>
          <w:sz w:val="28"/>
          <w:szCs w:val="28"/>
        </w:rPr>
        <w:t>умерших на 1000 человек населен</w:t>
      </w:r>
      <w:r w:rsidR="003F27E6" w:rsidRPr="00E6592E">
        <w:rPr>
          <w:sz w:val="28"/>
          <w:szCs w:val="28"/>
        </w:rPr>
        <w:t xml:space="preserve">ия, фактическое значение – 12,97 </w:t>
      </w:r>
      <w:r w:rsidRPr="00E6592E">
        <w:rPr>
          <w:sz w:val="28"/>
          <w:szCs w:val="28"/>
        </w:rPr>
        <w:t xml:space="preserve"> умерших на 1000 человек населения.</w:t>
      </w:r>
    </w:p>
    <w:p w14:paraId="1714FC8C" w14:textId="44172C6B" w:rsidR="00682DEB" w:rsidRPr="007961C9" w:rsidRDefault="00682DEB" w:rsidP="00682DEB">
      <w:pPr>
        <w:pStyle w:val="a4"/>
        <w:spacing w:before="0" w:beforeAutospacing="0" w:after="0" w:afterAutospacing="0"/>
        <w:ind w:left="-709" w:firstLine="283"/>
        <w:jc w:val="both"/>
        <w:rPr>
          <w:sz w:val="28"/>
          <w:szCs w:val="28"/>
        </w:rPr>
      </w:pPr>
      <w:r w:rsidRPr="00E6592E">
        <w:rPr>
          <w:sz w:val="28"/>
          <w:szCs w:val="28"/>
        </w:rPr>
        <w:t>Показатель 3 «Укомплектованность штатных должностей физическими лицами врачей и специалистов с высшим немедицинским образова</w:t>
      </w:r>
      <w:r w:rsidR="00860075" w:rsidRPr="00E6592E">
        <w:rPr>
          <w:sz w:val="28"/>
          <w:szCs w:val="28"/>
        </w:rPr>
        <w:t>нием» – плановое значение – 87,27</w:t>
      </w:r>
      <w:r w:rsidRPr="00E6592E">
        <w:rPr>
          <w:sz w:val="28"/>
          <w:szCs w:val="28"/>
        </w:rPr>
        <w:t xml:space="preserve"> проце</w:t>
      </w:r>
      <w:r w:rsidR="003F27E6" w:rsidRPr="00E6592E">
        <w:rPr>
          <w:sz w:val="28"/>
          <w:szCs w:val="28"/>
        </w:rPr>
        <w:t>нта, фактическое значение – 96,7</w:t>
      </w:r>
      <w:r w:rsidRPr="00E6592E">
        <w:rPr>
          <w:sz w:val="28"/>
          <w:szCs w:val="28"/>
        </w:rPr>
        <w:t xml:space="preserve"> процента.</w:t>
      </w:r>
    </w:p>
    <w:p w14:paraId="58401054" w14:textId="2060323A" w:rsidR="00AE49C8" w:rsidRDefault="00AE49C8" w:rsidP="00682DEB">
      <w:pPr>
        <w:pStyle w:val="a4"/>
        <w:spacing w:before="0" w:beforeAutospacing="0" w:after="0" w:afterAutospacing="0"/>
        <w:ind w:left="-709" w:firstLine="283"/>
        <w:jc w:val="both"/>
        <w:rPr>
          <w:sz w:val="28"/>
          <w:szCs w:val="28"/>
        </w:rPr>
      </w:pPr>
    </w:p>
    <w:p w14:paraId="2CBF3EDC" w14:textId="77777777" w:rsidR="00AE49C8" w:rsidRDefault="00AE49C8" w:rsidP="00AE49C8">
      <w:pPr>
        <w:ind w:left="-567" w:firstLine="709"/>
        <w:jc w:val="both"/>
        <w:rPr>
          <w:sz w:val="28"/>
          <w:szCs w:val="28"/>
        </w:rPr>
      </w:pPr>
    </w:p>
    <w:p w14:paraId="2DEAB7CE" w14:textId="77777777" w:rsidR="007975F4" w:rsidRDefault="007975F4" w:rsidP="007975F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Результаты оценки </w:t>
      </w:r>
      <w:r>
        <w:rPr>
          <w:sz w:val="28"/>
          <w:szCs w:val="28"/>
        </w:rPr>
        <w:br/>
        <w:t>эффективности реализации Программы</w:t>
      </w:r>
    </w:p>
    <w:p w14:paraId="209A328E" w14:textId="77777777" w:rsidR="007975F4" w:rsidRDefault="007975F4" w:rsidP="007975F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6922775" w14:textId="1AF46493" w:rsidR="007975F4" w:rsidRDefault="007975F4" w:rsidP="007975F4">
      <w:pPr>
        <w:pStyle w:val="a4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Эффективность реализации Программы в 202</w:t>
      </w:r>
      <w:r w:rsidR="008F6ACC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оценивается на основании степени выполнения целевых показателей, основных мероприятий и оценки бюджетной эффективности Программы:</w:t>
      </w:r>
    </w:p>
    <w:p w14:paraId="4000A459" w14:textId="77777777" w:rsidR="007975F4" w:rsidRPr="00E6592E" w:rsidRDefault="007975F4" w:rsidP="007975F4">
      <w:pPr>
        <w:pStyle w:val="a4"/>
        <w:spacing w:before="0" w:beforeAutospacing="0" w:after="0" w:afterAutospacing="0"/>
        <w:ind w:firstLine="709"/>
        <w:jc w:val="both"/>
      </w:pPr>
      <w:r w:rsidRPr="00E6592E">
        <w:rPr>
          <w:sz w:val="28"/>
          <w:szCs w:val="28"/>
        </w:rPr>
        <w:t>1. Степень достижения целевых показателей Программы, подпрограмм Программы:</w:t>
      </w:r>
    </w:p>
    <w:p w14:paraId="73ADB2EF" w14:textId="77777777" w:rsidR="007975F4" w:rsidRPr="00E6592E" w:rsidRDefault="007975F4" w:rsidP="007975F4">
      <w:pPr>
        <w:pStyle w:val="a4"/>
        <w:spacing w:before="0" w:beforeAutospacing="0" w:after="0" w:afterAutospacing="0"/>
        <w:ind w:firstLine="709"/>
        <w:jc w:val="both"/>
      </w:pPr>
      <w:r w:rsidRPr="00E6592E">
        <w:rPr>
          <w:sz w:val="28"/>
          <w:szCs w:val="28"/>
        </w:rPr>
        <w:t>эффективность хода реализации целевого показателя 1 равна 1,00;</w:t>
      </w:r>
    </w:p>
    <w:p w14:paraId="69B67B66" w14:textId="22D189F3" w:rsidR="007975F4" w:rsidRPr="00E6592E" w:rsidRDefault="007975F4" w:rsidP="007975F4">
      <w:pPr>
        <w:pStyle w:val="a4"/>
        <w:spacing w:before="0" w:beforeAutospacing="0" w:after="0" w:afterAutospacing="0"/>
        <w:ind w:firstLine="709"/>
        <w:jc w:val="both"/>
      </w:pPr>
      <w:r w:rsidRPr="00E6592E">
        <w:rPr>
          <w:sz w:val="28"/>
          <w:szCs w:val="28"/>
        </w:rPr>
        <w:t xml:space="preserve">эффективность хода реализации целевого показателя 2 равна </w:t>
      </w:r>
      <w:r w:rsidR="00E6592E" w:rsidRPr="00E6592E">
        <w:rPr>
          <w:sz w:val="28"/>
          <w:szCs w:val="28"/>
        </w:rPr>
        <w:t>0,96</w:t>
      </w:r>
      <w:r w:rsidRPr="00E6592E">
        <w:rPr>
          <w:sz w:val="28"/>
          <w:szCs w:val="28"/>
        </w:rPr>
        <w:t>;</w:t>
      </w:r>
    </w:p>
    <w:p w14:paraId="51CFE58F" w14:textId="25431981" w:rsidR="00934B04" w:rsidRPr="00E6592E" w:rsidRDefault="007975F4" w:rsidP="00E6592E">
      <w:pPr>
        <w:pStyle w:val="a4"/>
        <w:spacing w:before="0" w:beforeAutospacing="0" w:after="0" w:afterAutospacing="0"/>
        <w:ind w:firstLine="709"/>
        <w:jc w:val="both"/>
      </w:pPr>
      <w:r w:rsidRPr="00E6592E">
        <w:rPr>
          <w:sz w:val="28"/>
          <w:szCs w:val="28"/>
        </w:rPr>
        <w:t xml:space="preserve">эффективность хода реализации </w:t>
      </w:r>
      <w:r w:rsidR="00E6592E" w:rsidRPr="00E6592E">
        <w:rPr>
          <w:sz w:val="28"/>
          <w:szCs w:val="28"/>
        </w:rPr>
        <w:t>целевого показателя 3 равна 1,11</w:t>
      </w:r>
      <w:r w:rsidR="00682DEB" w:rsidRPr="00E6592E">
        <w:rPr>
          <w:sz w:val="28"/>
          <w:szCs w:val="28"/>
        </w:rPr>
        <w:t>.</w:t>
      </w:r>
    </w:p>
    <w:p w14:paraId="70DB2BFD" w14:textId="77777777" w:rsidR="00682DEB" w:rsidRPr="00E6592E" w:rsidRDefault="00682DEB" w:rsidP="00682DE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6592E">
        <w:rPr>
          <w:sz w:val="28"/>
          <w:szCs w:val="28"/>
        </w:rPr>
        <w:t xml:space="preserve">Суммарная оценка степени достижения целевых показателей Программы </w:t>
      </w:r>
    </w:p>
    <w:p w14:paraId="23337BC7" w14:textId="729F1905" w:rsidR="00682DEB" w:rsidRPr="00E6592E" w:rsidRDefault="00E6592E" w:rsidP="00682D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6592E">
        <w:rPr>
          <w:sz w:val="28"/>
          <w:szCs w:val="28"/>
        </w:rPr>
        <w:t>составляет 0,67  (2/3</w:t>
      </w:r>
      <w:r w:rsidR="00682DEB" w:rsidRPr="00E6592E">
        <w:rPr>
          <w:sz w:val="28"/>
          <w:szCs w:val="28"/>
        </w:rPr>
        <w:t>=</w:t>
      </w:r>
      <w:r w:rsidRPr="00E6592E">
        <w:rPr>
          <w:sz w:val="28"/>
          <w:szCs w:val="28"/>
        </w:rPr>
        <w:t>0,67</w:t>
      </w:r>
      <w:r>
        <w:rPr>
          <w:sz w:val="28"/>
          <w:szCs w:val="28"/>
        </w:rPr>
        <w:t>)</w:t>
      </w:r>
      <w:r w:rsidR="00682DEB" w:rsidRPr="00E6592E">
        <w:rPr>
          <w:sz w:val="28"/>
          <w:szCs w:val="28"/>
        </w:rPr>
        <w:t>.</w:t>
      </w:r>
    </w:p>
    <w:p w14:paraId="0920464E" w14:textId="77777777" w:rsidR="00682DEB" w:rsidRPr="00E6592E" w:rsidRDefault="00682DEB" w:rsidP="00682DE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635DCFA" w14:textId="77777777" w:rsidR="00682DEB" w:rsidRPr="00E6592E" w:rsidRDefault="00682DEB" w:rsidP="00682DE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92E">
        <w:rPr>
          <w:sz w:val="28"/>
          <w:szCs w:val="28"/>
        </w:rPr>
        <w:t>2.</w:t>
      </w:r>
      <w:r w:rsidRPr="00E6592E">
        <w:t xml:space="preserve"> </w:t>
      </w:r>
      <w:r w:rsidRPr="00E6592E">
        <w:rPr>
          <w:sz w:val="28"/>
          <w:szCs w:val="28"/>
          <w:shd w:val="clear" w:color="auto" w:fill="FFFFFF"/>
        </w:rPr>
        <w:t>Степень реализации основных мероприятий Программы, финансируемых за счет всех источников финансирования, </w:t>
      </w:r>
      <w:r w:rsidRPr="00E6592E">
        <w:rPr>
          <w:sz w:val="28"/>
          <w:szCs w:val="28"/>
        </w:rPr>
        <w:t xml:space="preserve"> составляет 1,0:</w:t>
      </w:r>
    </w:p>
    <w:p w14:paraId="4B6B36F7" w14:textId="77777777" w:rsidR="00682DEB" w:rsidRPr="00E6592E" w:rsidRDefault="00682DEB" w:rsidP="00682DE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6592E">
        <w:rPr>
          <w:sz w:val="28"/>
          <w:szCs w:val="28"/>
        </w:rPr>
        <w:t> </w:t>
      </w:r>
    </w:p>
    <w:p w14:paraId="6B287AE5" w14:textId="03E7B64B" w:rsidR="00682DEB" w:rsidRPr="00E6592E" w:rsidRDefault="00682DEB" w:rsidP="00682DE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6592E">
        <w:rPr>
          <w:sz w:val="28"/>
          <w:szCs w:val="28"/>
        </w:rPr>
        <w:t>2/2 =1,0 </w:t>
      </w:r>
    </w:p>
    <w:p w14:paraId="0AFF82E1" w14:textId="77777777" w:rsidR="00682DEB" w:rsidRPr="00E6592E" w:rsidRDefault="00682DEB" w:rsidP="00682DE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92E">
        <w:rPr>
          <w:sz w:val="28"/>
          <w:szCs w:val="28"/>
        </w:rPr>
        <w:t>3. Бюджетная эффективность реализации Программы рассчитывается в несколько этапов:</w:t>
      </w:r>
    </w:p>
    <w:p w14:paraId="074CA392" w14:textId="37C86452" w:rsidR="00682DEB" w:rsidRPr="00E6592E" w:rsidRDefault="00682DEB" w:rsidP="00682DE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92E">
        <w:rPr>
          <w:sz w:val="28"/>
          <w:szCs w:val="28"/>
        </w:rPr>
        <w:t xml:space="preserve">3.1. </w:t>
      </w:r>
      <w:r w:rsidRPr="00E6592E">
        <w:rPr>
          <w:sz w:val="28"/>
          <w:szCs w:val="28"/>
          <w:shd w:val="clear" w:color="auto" w:fill="FFFFFF"/>
        </w:rPr>
        <w:t>Степень реализации основных мероприятий, финансируемых за счет средств местного, составляет</w:t>
      </w:r>
      <w:r w:rsidRPr="00E6592E">
        <w:rPr>
          <w:sz w:val="28"/>
          <w:szCs w:val="28"/>
        </w:rPr>
        <w:t> 1,0</w:t>
      </w:r>
    </w:p>
    <w:p w14:paraId="222BC380" w14:textId="77777777" w:rsidR="00682DEB" w:rsidRPr="00E6592E" w:rsidRDefault="00682DEB" w:rsidP="00682DE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03F7C678" w14:textId="1B33B202" w:rsidR="00682DEB" w:rsidRPr="00E6592E" w:rsidRDefault="00682DEB" w:rsidP="00682DE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6592E">
        <w:rPr>
          <w:sz w:val="28"/>
          <w:szCs w:val="28"/>
        </w:rPr>
        <w:t>2 /2 = 1,0.</w:t>
      </w:r>
    </w:p>
    <w:p w14:paraId="53858936" w14:textId="77777777" w:rsidR="00682DEB" w:rsidRPr="00E6592E" w:rsidRDefault="00682DEB" w:rsidP="00682DE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6592E">
        <w:rPr>
          <w:sz w:val="28"/>
          <w:szCs w:val="28"/>
        </w:rPr>
        <w:t> </w:t>
      </w:r>
    </w:p>
    <w:p w14:paraId="44EDCF7B" w14:textId="1DBD795B" w:rsidR="00682DEB" w:rsidRPr="00E6592E" w:rsidRDefault="00682DEB" w:rsidP="00682DE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92E">
        <w:rPr>
          <w:sz w:val="28"/>
          <w:szCs w:val="28"/>
        </w:rPr>
        <w:t xml:space="preserve">3.2. Степень соответствия запланированному уровню расходов </w:t>
      </w:r>
      <w:r w:rsidRPr="00E6592E">
        <w:rPr>
          <w:sz w:val="28"/>
          <w:szCs w:val="28"/>
          <w:shd w:val="clear" w:color="auto" w:fill="FFFFFF"/>
        </w:rPr>
        <w:t>за счет средств местного бюджета, составляет</w:t>
      </w:r>
      <w:r w:rsidRPr="00E6592E">
        <w:rPr>
          <w:sz w:val="28"/>
          <w:szCs w:val="28"/>
        </w:rPr>
        <w:t xml:space="preserve"> </w:t>
      </w:r>
      <w:r w:rsidR="00FA3329" w:rsidRPr="00E6592E">
        <w:rPr>
          <w:sz w:val="28"/>
          <w:szCs w:val="28"/>
        </w:rPr>
        <w:t>1,0</w:t>
      </w:r>
      <w:r w:rsidRPr="00E6592E">
        <w:rPr>
          <w:sz w:val="28"/>
          <w:szCs w:val="28"/>
        </w:rPr>
        <w:t>:</w:t>
      </w:r>
    </w:p>
    <w:p w14:paraId="723D8CFA" w14:textId="2AD0631A" w:rsidR="00682DEB" w:rsidRPr="00E6592E" w:rsidRDefault="00682DEB" w:rsidP="00682DEB">
      <w:pPr>
        <w:pStyle w:val="a4"/>
        <w:shd w:val="clear" w:color="auto" w:fill="FFFFFF"/>
        <w:jc w:val="center"/>
        <w:rPr>
          <w:sz w:val="28"/>
          <w:szCs w:val="28"/>
        </w:rPr>
      </w:pPr>
      <w:r w:rsidRPr="00E6592E">
        <w:rPr>
          <w:spacing w:val="-16"/>
          <w:sz w:val="28"/>
          <w:szCs w:val="28"/>
        </w:rPr>
        <w:t>1224,0</w:t>
      </w:r>
      <w:r w:rsidRPr="00E6592E">
        <w:rPr>
          <w:sz w:val="28"/>
          <w:szCs w:val="28"/>
        </w:rPr>
        <w:t xml:space="preserve">/ </w:t>
      </w:r>
      <w:r w:rsidRPr="00E6592E">
        <w:rPr>
          <w:spacing w:val="-16"/>
          <w:sz w:val="28"/>
          <w:szCs w:val="28"/>
        </w:rPr>
        <w:t>1224,0</w:t>
      </w:r>
      <w:r w:rsidRPr="00E6592E">
        <w:rPr>
          <w:sz w:val="28"/>
          <w:szCs w:val="28"/>
        </w:rPr>
        <w:t>= 1,0.</w:t>
      </w:r>
    </w:p>
    <w:p w14:paraId="3E565738" w14:textId="1A4E35D9" w:rsidR="00682DEB" w:rsidRPr="00E6592E" w:rsidRDefault="00682DEB" w:rsidP="00682DEB">
      <w:pPr>
        <w:pStyle w:val="a4"/>
        <w:shd w:val="clear" w:color="auto" w:fill="FFFFFF"/>
        <w:jc w:val="both"/>
        <w:rPr>
          <w:sz w:val="28"/>
          <w:szCs w:val="28"/>
        </w:rPr>
      </w:pPr>
      <w:r w:rsidRPr="00E6592E">
        <w:rPr>
          <w:sz w:val="28"/>
          <w:szCs w:val="28"/>
        </w:rPr>
        <w:t xml:space="preserve">         3.3. Эффективность использования средств бюджета </w:t>
      </w:r>
      <w:r w:rsidR="00E6592E" w:rsidRPr="00E6592E">
        <w:rPr>
          <w:sz w:val="28"/>
          <w:szCs w:val="28"/>
        </w:rPr>
        <w:t xml:space="preserve">района </w:t>
      </w:r>
      <w:r w:rsidRPr="00E6592E">
        <w:rPr>
          <w:sz w:val="28"/>
          <w:szCs w:val="28"/>
        </w:rPr>
        <w:t>рассчитывается как 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бюджета</w:t>
      </w:r>
      <w:r w:rsidR="00E6592E" w:rsidRPr="00E6592E">
        <w:rPr>
          <w:sz w:val="28"/>
          <w:szCs w:val="28"/>
        </w:rPr>
        <w:t xml:space="preserve"> района</w:t>
      </w:r>
      <w:r w:rsidRPr="00E6592E">
        <w:rPr>
          <w:sz w:val="28"/>
          <w:szCs w:val="28"/>
        </w:rPr>
        <w:t>.</w:t>
      </w:r>
    </w:p>
    <w:p w14:paraId="115CD7B0" w14:textId="77777777" w:rsidR="00682DEB" w:rsidRPr="00E6592E" w:rsidRDefault="00682DEB" w:rsidP="00682DEB">
      <w:pPr>
        <w:pStyle w:val="a4"/>
        <w:shd w:val="clear" w:color="auto" w:fill="FFFFFF"/>
        <w:jc w:val="both"/>
        <w:rPr>
          <w:sz w:val="28"/>
          <w:szCs w:val="28"/>
        </w:rPr>
      </w:pPr>
      <w:r w:rsidRPr="00E6592E">
        <w:rPr>
          <w:sz w:val="28"/>
          <w:szCs w:val="28"/>
        </w:rPr>
        <w:t>Эффективность использования финансовых ресурсов на реализацию Программы:</w:t>
      </w:r>
    </w:p>
    <w:p w14:paraId="31CB3455" w14:textId="4E6CDE89" w:rsidR="00682DEB" w:rsidRPr="00E6592E" w:rsidRDefault="00682DEB" w:rsidP="00682DEB">
      <w:pPr>
        <w:pStyle w:val="a4"/>
        <w:shd w:val="clear" w:color="auto" w:fill="FFFFFF"/>
        <w:jc w:val="both"/>
        <w:rPr>
          <w:sz w:val="28"/>
          <w:szCs w:val="28"/>
        </w:rPr>
      </w:pPr>
      <w:r w:rsidRPr="00E6592E">
        <w:rPr>
          <w:sz w:val="28"/>
          <w:szCs w:val="28"/>
        </w:rPr>
        <w:lastRenderedPageBreak/>
        <w:t xml:space="preserve">                1,0/1,0 = 1,00, в связи с чем бюджетная эффективность реализации Программы является высокой.</w:t>
      </w:r>
    </w:p>
    <w:p w14:paraId="5BA37FF6" w14:textId="77777777" w:rsidR="00682DEB" w:rsidRDefault="00682DEB" w:rsidP="00682DEB">
      <w:pPr>
        <w:pStyle w:val="a4"/>
        <w:shd w:val="clear" w:color="auto" w:fill="FFFFFF"/>
        <w:jc w:val="both"/>
        <w:rPr>
          <w:color w:val="020B22"/>
          <w:sz w:val="28"/>
          <w:szCs w:val="28"/>
        </w:rPr>
      </w:pPr>
      <w:r w:rsidRPr="00E6592E">
        <w:rPr>
          <w:sz w:val="28"/>
          <w:szCs w:val="28"/>
        </w:rPr>
        <w:t xml:space="preserve">Уровень реализации </w:t>
      </w:r>
      <w:r>
        <w:rPr>
          <w:color w:val="020B22"/>
          <w:sz w:val="28"/>
          <w:szCs w:val="28"/>
        </w:rPr>
        <w:t>муниципальной программы в целом</w:t>
      </w:r>
      <w:proofErr w:type="gramStart"/>
      <w:r>
        <w:rPr>
          <w:color w:val="020B22"/>
          <w:sz w:val="28"/>
          <w:szCs w:val="28"/>
        </w:rPr>
        <w:t xml:space="preserve"> :</w:t>
      </w:r>
      <w:proofErr w:type="gramEnd"/>
    </w:p>
    <w:p w14:paraId="2A70ED77" w14:textId="4CA8B713" w:rsidR="00682DEB" w:rsidRDefault="00E6592E" w:rsidP="00682DEB">
      <w:pPr>
        <w:pStyle w:val="a4"/>
        <w:shd w:val="clear" w:color="auto" w:fill="FFFFFF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0,67</w:t>
      </w:r>
      <w:r w:rsidR="00682DEB">
        <w:rPr>
          <w:color w:val="020B22"/>
          <w:sz w:val="28"/>
          <w:szCs w:val="28"/>
        </w:rPr>
        <w:t>*0,5+1,0*0,3+1,00*0,2=0</w:t>
      </w:r>
      <w:r>
        <w:rPr>
          <w:color w:val="020B22"/>
          <w:sz w:val="28"/>
          <w:szCs w:val="28"/>
        </w:rPr>
        <w:t>,84</w:t>
      </w:r>
      <w:r w:rsidR="00682DEB">
        <w:rPr>
          <w:color w:val="020B22"/>
          <w:sz w:val="28"/>
          <w:szCs w:val="28"/>
        </w:rPr>
        <w:t xml:space="preserve">, в связи с чем уровень реализации муниципальной программы является </w:t>
      </w:r>
      <w:r>
        <w:rPr>
          <w:rFonts w:eastAsia="Calibri"/>
          <w:sz w:val="28"/>
          <w:szCs w:val="28"/>
          <w:lang w:eastAsia="en-US"/>
        </w:rPr>
        <w:t>удовлетворительным</w:t>
      </w:r>
      <w:r w:rsidR="00682DEB">
        <w:rPr>
          <w:color w:val="020B22"/>
          <w:sz w:val="28"/>
          <w:szCs w:val="28"/>
        </w:rPr>
        <w:t>.</w:t>
      </w:r>
    </w:p>
    <w:p w14:paraId="04C44F64" w14:textId="1BC9A332" w:rsidR="00682DEB" w:rsidRDefault="00682DEB" w:rsidP="00682DE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можно сделать вывод о</w:t>
      </w:r>
      <w:r w:rsidR="00E6592E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71D12">
        <w:rPr>
          <w:rFonts w:eastAsia="Calibri"/>
          <w:sz w:val="28"/>
          <w:szCs w:val="28"/>
          <w:lang w:eastAsia="en-US"/>
        </w:rPr>
        <w:t>удовлетворительном</w:t>
      </w:r>
      <w:bookmarkStart w:id="0" w:name="_GoBack"/>
      <w:bookmarkEnd w:id="0"/>
      <w:r>
        <w:rPr>
          <w:sz w:val="28"/>
          <w:szCs w:val="28"/>
        </w:rPr>
        <w:t xml:space="preserve"> уровне реализации Программы по итогам 2023 года.</w:t>
      </w:r>
    </w:p>
    <w:p w14:paraId="7A266ABE" w14:textId="77777777" w:rsidR="00682DEB" w:rsidRDefault="00682DEB" w:rsidP="00682DE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6F5DA928" w14:textId="77777777" w:rsidR="00682DEB" w:rsidRDefault="00682DEB" w:rsidP="00682DEB">
      <w:pPr>
        <w:widowControl w:val="0"/>
        <w:tabs>
          <w:tab w:val="left" w:pos="7265"/>
        </w:tabs>
        <w:spacing w:line="276" w:lineRule="auto"/>
        <w:ind w:left="709" w:hanging="142"/>
        <w:jc w:val="both"/>
        <w:rPr>
          <w:sz w:val="28"/>
          <w:szCs w:val="28"/>
        </w:rPr>
        <w:sectPr w:rsidR="00682DEB" w:rsidSect="00535202">
          <w:pgSz w:w="11906" w:h="16838"/>
          <w:pgMar w:top="568" w:right="707" w:bottom="1134" w:left="1701" w:header="708" w:footer="708" w:gutter="0"/>
          <w:cols w:space="708"/>
          <w:docGrid w:linePitch="360"/>
        </w:sectPr>
      </w:pPr>
    </w:p>
    <w:p w14:paraId="4EAB6234" w14:textId="77777777" w:rsidR="006A0AF6" w:rsidRPr="007E381F" w:rsidRDefault="006A0AF6" w:rsidP="006A0AF6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7E381F">
        <w:rPr>
          <w:sz w:val="28"/>
          <w:szCs w:val="28"/>
        </w:rPr>
        <w:lastRenderedPageBreak/>
        <w:t>Таблица 1</w:t>
      </w:r>
    </w:p>
    <w:p w14:paraId="6E5181ED" w14:textId="1E0B8EFF" w:rsidR="006A0AF6" w:rsidRPr="00B23891" w:rsidRDefault="006A0AF6" w:rsidP="006A0A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3891">
        <w:rPr>
          <w:sz w:val="28"/>
          <w:szCs w:val="28"/>
        </w:rPr>
        <w:t>Сведения о выполнении основных мероприятий муниципальной программы,</w:t>
      </w:r>
      <w:r w:rsidR="00B23891">
        <w:rPr>
          <w:sz w:val="28"/>
          <w:szCs w:val="28"/>
        </w:rPr>
        <w:t xml:space="preserve"> в 2023 году</w:t>
      </w:r>
    </w:p>
    <w:p w14:paraId="388B98B8" w14:textId="77777777" w:rsidR="006A0AF6" w:rsidRPr="001438A5" w:rsidRDefault="006A0AF6" w:rsidP="006A0AF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2268"/>
        <w:gridCol w:w="1985"/>
        <w:gridCol w:w="1701"/>
        <w:gridCol w:w="1559"/>
        <w:gridCol w:w="1701"/>
        <w:gridCol w:w="1418"/>
        <w:gridCol w:w="1559"/>
      </w:tblGrid>
      <w:tr w:rsidR="006A0AF6" w:rsidRPr="00E54CB0" w14:paraId="21F5C547" w14:textId="77777777" w:rsidTr="007978C6">
        <w:trPr>
          <w:trHeight w:val="552"/>
        </w:trPr>
        <w:tc>
          <w:tcPr>
            <w:tcW w:w="851" w:type="dxa"/>
            <w:vMerge w:val="restart"/>
          </w:tcPr>
          <w:p w14:paraId="5E6EAB33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</w:tcPr>
          <w:p w14:paraId="56AAB3FE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268" w:type="dxa"/>
            <w:vMerge w:val="restart"/>
          </w:tcPr>
          <w:p w14:paraId="6DC809C3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Ответственный </w:t>
            </w:r>
            <w:r w:rsidRPr="00E54CB0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E54CB0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985" w:type="dxa"/>
            <w:vMerge w:val="restart"/>
          </w:tcPr>
          <w:p w14:paraId="2E2B6CA9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3260" w:type="dxa"/>
            <w:gridSpan w:val="2"/>
          </w:tcPr>
          <w:p w14:paraId="52F45BBF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119" w:type="dxa"/>
            <w:gridSpan w:val="2"/>
          </w:tcPr>
          <w:p w14:paraId="03708BC0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  <w:vMerge w:val="restart"/>
          </w:tcPr>
          <w:p w14:paraId="0FAE04AB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6A0AF6" w:rsidRPr="00E54CB0" w14:paraId="67166FB6" w14:textId="77777777" w:rsidTr="007978C6">
        <w:tc>
          <w:tcPr>
            <w:tcW w:w="851" w:type="dxa"/>
            <w:vMerge/>
          </w:tcPr>
          <w:p w14:paraId="6C9DEE43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CA6665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CC6F374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767CEB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A2EA55" w14:textId="77777777" w:rsidR="006A0AF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 xml:space="preserve">начала </w:t>
            </w:r>
            <w:proofErr w:type="spellStart"/>
            <w:r w:rsidRPr="00E54CB0">
              <w:rPr>
                <w:sz w:val="24"/>
                <w:szCs w:val="24"/>
              </w:rPr>
              <w:t>реализа</w:t>
            </w:r>
            <w:proofErr w:type="spellEnd"/>
          </w:p>
          <w:p w14:paraId="7004AA19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54CB0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59" w:type="dxa"/>
          </w:tcPr>
          <w:p w14:paraId="7DFE7E82" w14:textId="77777777" w:rsidR="006A0AF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54CB0">
              <w:rPr>
                <w:sz w:val="24"/>
                <w:szCs w:val="24"/>
              </w:rPr>
              <w:t>оконча</w:t>
            </w:r>
            <w:proofErr w:type="spellEnd"/>
          </w:p>
          <w:p w14:paraId="27484421" w14:textId="77777777" w:rsidR="006A0AF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54CB0">
              <w:rPr>
                <w:sz w:val="24"/>
                <w:szCs w:val="24"/>
              </w:rPr>
              <w:t>ния</w:t>
            </w:r>
            <w:proofErr w:type="spellEnd"/>
            <w:r w:rsidRPr="00E54CB0">
              <w:rPr>
                <w:sz w:val="24"/>
                <w:szCs w:val="24"/>
              </w:rPr>
              <w:t xml:space="preserve"> </w:t>
            </w:r>
            <w:proofErr w:type="spellStart"/>
            <w:r w:rsidRPr="00E54CB0">
              <w:rPr>
                <w:sz w:val="24"/>
                <w:szCs w:val="24"/>
              </w:rPr>
              <w:t>реализа</w:t>
            </w:r>
            <w:proofErr w:type="spellEnd"/>
          </w:p>
          <w:p w14:paraId="1A6A660E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54CB0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1" w:type="dxa"/>
          </w:tcPr>
          <w:p w14:paraId="7ED9E62C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418" w:type="dxa"/>
          </w:tcPr>
          <w:p w14:paraId="086023F1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достигнутые</w:t>
            </w:r>
          </w:p>
        </w:tc>
        <w:tc>
          <w:tcPr>
            <w:tcW w:w="1559" w:type="dxa"/>
            <w:vMerge/>
          </w:tcPr>
          <w:p w14:paraId="6B4F9510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0AF6" w:rsidRPr="00E54CB0" w14:paraId="6E085691" w14:textId="77777777" w:rsidTr="007978C6">
        <w:tc>
          <w:tcPr>
            <w:tcW w:w="851" w:type="dxa"/>
          </w:tcPr>
          <w:p w14:paraId="62C87E58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0A3DF05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9AF8F9E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F258136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DA9BCE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9980799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86869A6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8A9E2D1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86F39C7" w14:textId="77777777" w:rsidR="006A0AF6" w:rsidRPr="00E54CB0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CB0">
              <w:rPr>
                <w:sz w:val="24"/>
                <w:szCs w:val="24"/>
              </w:rPr>
              <w:t>9</w:t>
            </w:r>
          </w:p>
        </w:tc>
      </w:tr>
      <w:tr w:rsidR="006A0AF6" w:rsidRPr="001438A5" w14:paraId="27CECEC7" w14:textId="77777777" w:rsidTr="007978C6">
        <w:tc>
          <w:tcPr>
            <w:tcW w:w="851" w:type="dxa"/>
          </w:tcPr>
          <w:p w14:paraId="50EDD942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FB4980F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Полномочие 1.  «Создание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полномочий, установленных Федеральным законом от 06.10.2003 № 131-ФЗ «Об общих принципах организации местного самоуправления в Российской Федерации»     </w:t>
            </w:r>
          </w:p>
        </w:tc>
        <w:tc>
          <w:tcPr>
            <w:tcW w:w="2268" w:type="dxa"/>
          </w:tcPr>
          <w:p w14:paraId="5E3A648B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01301452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14:paraId="2C884FE1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046D2629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14:paraId="6A5DB371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Обеспечение  транспортировки пациентов, нуждающихся в проведении процедуры гемодиализа.</w:t>
            </w:r>
          </w:p>
        </w:tc>
        <w:tc>
          <w:tcPr>
            <w:tcW w:w="1418" w:type="dxa"/>
          </w:tcPr>
          <w:p w14:paraId="27B9F59E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Нуждающиеся в проведении процедуры гемодиализа, пациенты своевременно были транспортированы к месту  поведения гемодиализа и обратно</w:t>
            </w:r>
          </w:p>
        </w:tc>
        <w:tc>
          <w:tcPr>
            <w:tcW w:w="1559" w:type="dxa"/>
          </w:tcPr>
          <w:p w14:paraId="24107E6D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0AF6" w:rsidRPr="001438A5" w14:paraId="57583AA4" w14:textId="77777777" w:rsidTr="007978C6">
        <w:trPr>
          <w:trHeight w:val="954"/>
        </w:trPr>
        <w:tc>
          <w:tcPr>
            <w:tcW w:w="851" w:type="dxa"/>
          </w:tcPr>
          <w:p w14:paraId="43DF5E17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B29823A" w14:textId="77777777" w:rsidR="006A0AF6" w:rsidRPr="001438A5" w:rsidRDefault="006A0AF6" w:rsidP="007978C6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</w:t>
            </w:r>
            <w:r w:rsidRPr="0014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транспортировка пациентов, страдающих хронической почечной недостаточностью в </w:t>
            </w:r>
            <w:r w:rsidRPr="001438A5">
              <w:rPr>
                <w:rFonts w:ascii="12,5" w:hAnsi="12,5" w:cs="Times New Roman"/>
                <w:sz w:val="24"/>
                <w:szCs w:val="24"/>
              </w:rPr>
              <w:t xml:space="preserve">г. Шахты и обратно для </w:t>
            </w:r>
            <w:r w:rsidRPr="0014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получения ими медицинской помощи методом </w:t>
            </w:r>
            <w:r w:rsidRPr="0014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заместительной терапии.  </w:t>
            </w:r>
          </w:p>
          <w:p w14:paraId="3275DE29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D8A4BB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МБУ «ЦСО» Усть-Донецкого района </w:t>
            </w:r>
            <w:proofErr w:type="spellStart"/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Скрипников</w:t>
            </w:r>
            <w:proofErr w:type="spellEnd"/>
            <w:r w:rsidRPr="001438A5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985" w:type="dxa"/>
          </w:tcPr>
          <w:p w14:paraId="083491F9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14:paraId="63D0B0A2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18.01.2023</w:t>
            </w:r>
          </w:p>
        </w:tc>
        <w:tc>
          <w:tcPr>
            <w:tcW w:w="1559" w:type="dxa"/>
          </w:tcPr>
          <w:p w14:paraId="58151303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31.12.2023</w:t>
            </w:r>
          </w:p>
        </w:tc>
        <w:tc>
          <w:tcPr>
            <w:tcW w:w="1701" w:type="dxa"/>
          </w:tcPr>
          <w:p w14:paraId="3B8743F7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Обеспечение  транспортировки пациентов, нуждающихся в проведении процедуры гемодиализа.</w:t>
            </w:r>
          </w:p>
        </w:tc>
        <w:tc>
          <w:tcPr>
            <w:tcW w:w="1418" w:type="dxa"/>
          </w:tcPr>
          <w:p w14:paraId="4F472775" w14:textId="77777777" w:rsidR="006A0AF6" w:rsidRPr="001438A5" w:rsidRDefault="006A0AF6" w:rsidP="007978C6">
            <w:pPr>
              <w:tabs>
                <w:tab w:val="num" w:pos="72"/>
              </w:tabs>
              <w:jc w:val="both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 xml:space="preserve">Все 6,  нуждающихся в проведении процедуры гемодиализа, пациентов </w:t>
            </w:r>
            <w:r w:rsidRPr="001438A5">
              <w:rPr>
                <w:sz w:val="24"/>
                <w:szCs w:val="24"/>
              </w:rPr>
              <w:lastRenderedPageBreak/>
              <w:t>своевременно были транспортированы к месту  поведения гемодиализа и обратно.</w:t>
            </w:r>
          </w:p>
        </w:tc>
        <w:tc>
          <w:tcPr>
            <w:tcW w:w="1559" w:type="dxa"/>
          </w:tcPr>
          <w:p w14:paraId="77C18D57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0AF6" w:rsidRPr="001438A5" w14:paraId="014531E5" w14:textId="77777777" w:rsidTr="007978C6">
        <w:tc>
          <w:tcPr>
            <w:tcW w:w="851" w:type="dxa"/>
          </w:tcPr>
          <w:p w14:paraId="6ECE7F1D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14:paraId="02EF7E10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Полномочие 2.</w:t>
            </w:r>
          </w:p>
          <w:p w14:paraId="38C3EF79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      </w:r>
            <w:hyperlink r:id="rId7" w:history="1">
              <w:r w:rsidRPr="001438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1438A5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2268" w:type="dxa"/>
          </w:tcPr>
          <w:p w14:paraId="4FC6CF9F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 xml:space="preserve">Главный врач ГБУ РО «ЦРБ» в Усть-Донецком районе </w:t>
            </w:r>
            <w:proofErr w:type="spellStart"/>
            <w:r w:rsidRPr="001438A5">
              <w:rPr>
                <w:sz w:val="24"/>
                <w:szCs w:val="24"/>
              </w:rPr>
              <w:t>Пыльцин</w:t>
            </w:r>
            <w:proofErr w:type="spellEnd"/>
            <w:r w:rsidRPr="001438A5">
              <w:rPr>
                <w:sz w:val="24"/>
                <w:szCs w:val="24"/>
              </w:rPr>
              <w:t xml:space="preserve"> К.И.,</w:t>
            </w:r>
          </w:p>
          <w:p w14:paraId="1917EF5D" w14:textId="1B9ABD5E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 xml:space="preserve"> Главный бухгалтер Администрации Усть-Донецкого района Попова О.</w:t>
            </w:r>
            <w:r w:rsidR="0068725A">
              <w:rPr>
                <w:sz w:val="24"/>
                <w:szCs w:val="24"/>
              </w:rPr>
              <w:t>Ю.</w:t>
            </w:r>
          </w:p>
        </w:tc>
        <w:tc>
          <w:tcPr>
            <w:tcW w:w="1985" w:type="dxa"/>
          </w:tcPr>
          <w:p w14:paraId="46468C24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14:paraId="1B7B1440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5BC4A68D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14:paraId="22365E1E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Повышение % укомплектованности врачебными кадрами ГБУ РО «ЦРБ» в Усть-Донецком районе</w:t>
            </w:r>
          </w:p>
        </w:tc>
        <w:tc>
          <w:tcPr>
            <w:tcW w:w="1418" w:type="dxa"/>
          </w:tcPr>
          <w:p w14:paraId="1AC57825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14:paraId="249EF5B7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0AF6" w:rsidRPr="001438A5" w14:paraId="250E6AB0" w14:textId="77777777" w:rsidTr="007978C6">
        <w:tc>
          <w:tcPr>
            <w:tcW w:w="851" w:type="dxa"/>
          </w:tcPr>
          <w:p w14:paraId="5697CB72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1864C988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  <w:r w:rsidRPr="001438A5">
              <w:rPr>
                <w:sz w:val="24"/>
                <w:szCs w:val="24"/>
              </w:rPr>
              <w:t xml:space="preserve"> </w:t>
            </w: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Выплата стипендий студентам, обучающимся в Ростовском медицинском университете</w:t>
            </w:r>
          </w:p>
        </w:tc>
        <w:tc>
          <w:tcPr>
            <w:tcW w:w="2268" w:type="dxa"/>
          </w:tcPr>
          <w:p w14:paraId="6D9421AC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1985" w:type="dxa"/>
          </w:tcPr>
          <w:p w14:paraId="66DCB752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1701" w:type="dxa"/>
          </w:tcPr>
          <w:p w14:paraId="3C71BE19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01.01.</w:t>
            </w:r>
          </w:p>
          <w:p w14:paraId="7296A1D7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17CBB05E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31.12.</w:t>
            </w:r>
          </w:p>
          <w:p w14:paraId="7C39B1FA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14:paraId="4C6DCDFD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Выплата стипендии студентам из Усть-Донецкого района, заключившим целевые договора на обучение.</w:t>
            </w:r>
          </w:p>
        </w:tc>
        <w:tc>
          <w:tcPr>
            <w:tcW w:w="1418" w:type="dxa"/>
          </w:tcPr>
          <w:p w14:paraId="2B843AA7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Стипендия выплачена 14 студентам, заключившим целевые договора на обучение.</w:t>
            </w:r>
          </w:p>
        </w:tc>
        <w:tc>
          <w:tcPr>
            <w:tcW w:w="1559" w:type="dxa"/>
          </w:tcPr>
          <w:p w14:paraId="0ACAE70C" w14:textId="77777777" w:rsidR="006A0AF6" w:rsidRPr="001438A5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773496A6" w14:textId="77777777" w:rsidR="00934B04" w:rsidRPr="001438A5" w:rsidRDefault="00934B04" w:rsidP="006A0AF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693F2AB" w14:textId="5379801C" w:rsidR="006A0AF6" w:rsidRPr="00B23891" w:rsidRDefault="006A0AF6" w:rsidP="006A0AF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23891">
        <w:rPr>
          <w:sz w:val="28"/>
          <w:szCs w:val="28"/>
        </w:rPr>
        <w:lastRenderedPageBreak/>
        <w:t>Таблица 2</w:t>
      </w:r>
    </w:p>
    <w:p w14:paraId="24D17F50" w14:textId="77777777" w:rsidR="006A0AF6" w:rsidRPr="001438A5" w:rsidRDefault="006A0AF6" w:rsidP="006A0AF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0DD6D7" w14:textId="77777777" w:rsidR="006A0AF6" w:rsidRPr="00B23891" w:rsidRDefault="006A0AF6" w:rsidP="006A0A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3891">
        <w:rPr>
          <w:sz w:val="28"/>
          <w:szCs w:val="28"/>
        </w:rPr>
        <w:t xml:space="preserve">Сведения об использовании бюджетных ассигнований и внебюджетных средств </w:t>
      </w:r>
    </w:p>
    <w:p w14:paraId="71F7A11D" w14:textId="77777777" w:rsidR="006A0AF6" w:rsidRPr="00B23891" w:rsidRDefault="006A0AF6" w:rsidP="006A0A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3891">
        <w:rPr>
          <w:sz w:val="28"/>
          <w:szCs w:val="28"/>
        </w:rPr>
        <w:t>на реализацию муниципальной программы за 2023 г.</w:t>
      </w:r>
    </w:p>
    <w:p w14:paraId="43ECB96A" w14:textId="77777777" w:rsidR="006A0AF6" w:rsidRPr="001438A5" w:rsidRDefault="006A0AF6" w:rsidP="006A0AF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2977"/>
        <w:gridCol w:w="2409"/>
        <w:gridCol w:w="2552"/>
        <w:gridCol w:w="3827"/>
      </w:tblGrid>
      <w:tr w:rsidR="006A0AF6" w:rsidRPr="001438A5" w14:paraId="0FACADB7" w14:textId="77777777" w:rsidTr="007978C6">
        <w:trPr>
          <w:trHeight w:val="305"/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1F64A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26C78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D89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C27B8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1438A5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1438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38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&lt;1&gt;</w:t>
            </w: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0AF6" w:rsidRPr="001438A5" w14:paraId="5B95E24D" w14:textId="77777777" w:rsidTr="007978C6">
        <w:trPr>
          <w:trHeight w:val="1178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0039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7421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5B4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14:paraId="2F5DC3ED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268D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C5B1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F6" w:rsidRPr="001438A5" w14:paraId="370C362E" w14:textId="77777777" w:rsidTr="007978C6">
        <w:trPr>
          <w:tblHeader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9D5C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8FCA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928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607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E3DB" w14:textId="77777777" w:rsidR="006A0AF6" w:rsidRPr="001438A5" w:rsidRDefault="006A0AF6" w:rsidP="007978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0AF6" w:rsidRPr="001438A5" w14:paraId="7C5C4CDA" w14:textId="77777777" w:rsidTr="007978C6">
        <w:trPr>
          <w:trHeight w:val="320"/>
          <w:tblCellSpacing w:w="5" w:type="nil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75295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438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018" w14:textId="0D0FD6D4" w:rsidR="006A0AF6" w:rsidRPr="001438A5" w:rsidRDefault="006A0AF6" w:rsidP="007978C6">
            <w:pPr>
              <w:rPr>
                <w:color w:val="000000"/>
                <w:sz w:val="24"/>
                <w:szCs w:val="24"/>
              </w:rPr>
            </w:pPr>
            <w:r w:rsidRPr="001438A5">
              <w:rPr>
                <w:color w:val="000000"/>
                <w:sz w:val="24"/>
                <w:szCs w:val="24"/>
              </w:rPr>
              <w:t>Всего</w:t>
            </w:r>
            <w:r w:rsidR="004F7E06">
              <w:rPr>
                <w:color w:val="000000"/>
                <w:sz w:val="24"/>
                <w:szCs w:val="24"/>
              </w:rPr>
              <w:t>, в том числе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4D1F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1224,0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8763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1224,0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4D0" w14:textId="77777777" w:rsidR="006A0AF6" w:rsidRPr="004F7E06" w:rsidRDefault="006A0AF6" w:rsidP="007978C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4F7E06">
              <w:rPr>
                <w:color w:val="000000"/>
                <w:spacing w:val="-16"/>
                <w:sz w:val="28"/>
                <w:szCs w:val="28"/>
              </w:rPr>
              <w:t>1224,0</w:t>
            </w:r>
          </w:p>
        </w:tc>
      </w:tr>
      <w:tr w:rsidR="006A0AF6" w:rsidRPr="001438A5" w14:paraId="190B301B" w14:textId="77777777" w:rsidTr="007978C6">
        <w:trPr>
          <w:trHeight w:val="320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D375C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C17A" w14:textId="20FFB6AD" w:rsidR="006A0AF6" w:rsidRPr="001438A5" w:rsidRDefault="004F7E06" w:rsidP="007978C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</w:t>
            </w:r>
            <w:r w:rsidR="006A0AF6" w:rsidRPr="001438A5">
              <w:rPr>
                <w:bCs/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54E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8EF6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419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</w:tr>
      <w:tr w:rsidR="006A0AF6" w:rsidRPr="001438A5" w14:paraId="50C4C2D5" w14:textId="77777777" w:rsidTr="007978C6">
        <w:trPr>
          <w:trHeight w:val="309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3A4C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622F" w14:textId="77777777" w:rsidR="006A0AF6" w:rsidRPr="001438A5" w:rsidRDefault="006A0AF6" w:rsidP="007978C6">
            <w:pPr>
              <w:rPr>
                <w:color w:val="000000"/>
                <w:sz w:val="24"/>
                <w:szCs w:val="24"/>
              </w:rPr>
            </w:pPr>
            <w:r w:rsidRPr="001438A5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601E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DD5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38A" w14:textId="77777777" w:rsidR="006A0AF6" w:rsidRPr="004F7E06" w:rsidRDefault="006A0AF6" w:rsidP="007978C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4F7E06">
              <w:rPr>
                <w:color w:val="000000"/>
                <w:spacing w:val="-16"/>
                <w:sz w:val="28"/>
                <w:szCs w:val="28"/>
              </w:rPr>
              <w:t>0</w:t>
            </w:r>
          </w:p>
        </w:tc>
      </w:tr>
      <w:tr w:rsidR="006A0AF6" w:rsidRPr="001438A5" w14:paraId="0770F58B" w14:textId="77777777" w:rsidTr="007978C6">
        <w:trPr>
          <w:trHeight w:val="387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34D15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E118" w14:textId="77777777" w:rsidR="006A0AF6" w:rsidRPr="001438A5" w:rsidRDefault="006A0AF6" w:rsidP="007978C6">
            <w:pPr>
              <w:rPr>
                <w:bCs/>
                <w:color w:val="000000"/>
                <w:sz w:val="24"/>
                <w:szCs w:val="24"/>
              </w:rPr>
            </w:pPr>
            <w:r w:rsidRPr="001438A5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0D9D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1224,0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D35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1224,0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6AE" w14:textId="77777777" w:rsidR="006A0AF6" w:rsidRPr="004F7E06" w:rsidRDefault="006A0AF6" w:rsidP="007978C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1224,0</w:t>
            </w:r>
          </w:p>
        </w:tc>
      </w:tr>
      <w:tr w:rsidR="006A0AF6" w:rsidRPr="001438A5" w14:paraId="6DEEA223" w14:textId="77777777" w:rsidTr="007978C6">
        <w:trPr>
          <w:trHeight w:val="387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8914B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9BC5" w14:textId="77777777" w:rsidR="006A0AF6" w:rsidRPr="001438A5" w:rsidRDefault="006A0AF6" w:rsidP="007978C6">
            <w:pPr>
              <w:rPr>
                <w:bCs/>
                <w:color w:val="000000"/>
                <w:sz w:val="24"/>
                <w:szCs w:val="24"/>
              </w:rPr>
            </w:pPr>
            <w:r w:rsidRPr="001438A5">
              <w:rPr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D73D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6F8" w14:textId="77777777" w:rsidR="006A0AF6" w:rsidRPr="004F7E06" w:rsidRDefault="006A0AF6" w:rsidP="007978C6">
            <w:pPr>
              <w:widowControl w:val="0"/>
              <w:tabs>
                <w:tab w:val="left" w:pos="1502"/>
                <w:tab w:val="left" w:pos="3808"/>
                <w:tab w:val="left" w:pos="614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2F1" w14:textId="77777777" w:rsidR="006A0AF6" w:rsidRPr="004F7E06" w:rsidRDefault="006A0AF6" w:rsidP="007978C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4F7E06">
              <w:rPr>
                <w:color w:val="000000"/>
                <w:spacing w:val="-16"/>
                <w:sz w:val="28"/>
                <w:szCs w:val="28"/>
              </w:rPr>
              <w:t>0</w:t>
            </w:r>
          </w:p>
        </w:tc>
      </w:tr>
      <w:tr w:rsidR="006A0AF6" w:rsidRPr="001438A5" w14:paraId="30DB2F6A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403" w:type="dxa"/>
            <w:vMerge w:val="restart"/>
          </w:tcPr>
          <w:p w14:paraId="76CF09B4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Полномочие 1</w:t>
            </w:r>
          </w:p>
          <w:p w14:paraId="7FB43B4B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полномочий, установленных Федеральным законом от 06.10.2003 № 131-ФЗ «Об общих принципах организации местного самоуправления в Российской Федерации». </w:t>
            </w:r>
          </w:p>
        </w:tc>
        <w:tc>
          <w:tcPr>
            <w:tcW w:w="2977" w:type="dxa"/>
          </w:tcPr>
          <w:p w14:paraId="4053A4A8" w14:textId="33B13D89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Всего</w:t>
            </w:r>
            <w:r w:rsidR="004F7E06">
              <w:rPr>
                <w:sz w:val="24"/>
                <w:szCs w:val="24"/>
              </w:rPr>
              <w:t>, в том числе</w:t>
            </w:r>
          </w:p>
        </w:tc>
        <w:tc>
          <w:tcPr>
            <w:tcW w:w="2409" w:type="dxa"/>
          </w:tcPr>
          <w:p w14:paraId="63E096F9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  <w:tc>
          <w:tcPr>
            <w:tcW w:w="2552" w:type="dxa"/>
          </w:tcPr>
          <w:p w14:paraId="3A0CB569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  <w:tc>
          <w:tcPr>
            <w:tcW w:w="3827" w:type="dxa"/>
          </w:tcPr>
          <w:p w14:paraId="149846A7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</w:tr>
      <w:tr w:rsidR="006A0AF6" w:rsidRPr="001438A5" w14:paraId="6A343CBB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403" w:type="dxa"/>
            <w:vMerge/>
          </w:tcPr>
          <w:p w14:paraId="63B6B891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D38251" w14:textId="6CED391A" w:rsidR="006A0AF6" w:rsidRPr="001438A5" w:rsidRDefault="004F7E06" w:rsidP="00797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A0AF6" w:rsidRPr="001438A5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2409" w:type="dxa"/>
          </w:tcPr>
          <w:p w14:paraId="143B4FFF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427892C6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14:paraId="26A3850E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</w:tr>
      <w:tr w:rsidR="006A0AF6" w:rsidRPr="001438A5" w14:paraId="03C37BC5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3403" w:type="dxa"/>
            <w:vMerge/>
          </w:tcPr>
          <w:p w14:paraId="710AB92F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6F2574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14:paraId="19FCA3D7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0C263AA3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14:paraId="31A4364A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</w:tr>
      <w:tr w:rsidR="006A0AF6" w:rsidRPr="001438A5" w14:paraId="5C7D613C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8"/>
          <w:tblCellSpacing w:w="5" w:type="nil"/>
        </w:trPr>
        <w:tc>
          <w:tcPr>
            <w:tcW w:w="3403" w:type="dxa"/>
            <w:vMerge/>
          </w:tcPr>
          <w:p w14:paraId="7D6FE198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2E8ACA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14:paraId="3C8F49EA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  <w:tc>
          <w:tcPr>
            <w:tcW w:w="2552" w:type="dxa"/>
          </w:tcPr>
          <w:p w14:paraId="60136A60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  <w:tc>
          <w:tcPr>
            <w:tcW w:w="3827" w:type="dxa"/>
          </w:tcPr>
          <w:p w14:paraId="63E4D2F1" w14:textId="77777777" w:rsidR="006A0AF6" w:rsidRPr="004F7E06" w:rsidRDefault="006A0AF6" w:rsidP="007978C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</w:tr>
      <w:tr w:rsidR="006A0AF6" w:rsidRPr="001438A5" w14:paraId="7796ACA7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  <w:tblCellSpacing w:w="5" w:type="nil"/>
        </w:trPr>
        <w:tc>
          <w:tcPr>
            <w:tcW w:w="3403" w:type="dxa"/>
            <w:vMerge/>
          </w:tcPr>
          <w:p w14:paraId="51081409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F583EC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409" w:type="dxa"/>
          </w:tcPr>
          <w:p w14:paraId="0ED2C8BB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476B7929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14:paraId="011401D3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</w:tr>
      <w:tr w:rsidR="006A0AF6" w:rsidRPr="001438A5" w14:paraId="0AA278CB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  <w:tblCellSpacing w:w="5" w:type="nil"/>
        </w:trPr>
        <w:tc>
          <w:tcPr>
            <w:tcW w:w="3403" w:type="dxa"/>
            <w:vMerge w:val="restart"/>
          </w:tcPr>
          <w:p w14:paraId="6A6A7AED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</w:t>
            </w:r>
          </w:p>
          <w:p w14:paraId="11FAD002" w14:textId="77777777" w:rsidR="006A0AF6" w:rsidRPr="001438A5" w:rsidRDefault="006A0AF6" w:rsidP="007978C6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транспортировка пациентов, страдающих хронической почечной недостаточностью в </w:t>
            </w:r>
            <w:r w:rsidRPr="001438A5">
              <w:rPr>
                <w:rFonts w:ascii="12,5" w:hAnsi="12,5" w:cs="Times New Roman"/>
                <w:sz w:val="24"/>
                <w:szCs w:val="24"/>
              </w:rPr>
              <w:lastRenderedPageBreak/>
              <w:t xml:space="preserve">г. Шахты и обратно для </w:t>
            </w:r>
            <w:r w:rsidRPr="0014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получения ими медицинской помощи методом заместительной терапии.  </w:t>
            </w:r>
          </w:p>
          <w:p w14:paraId="5E0AA482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55E984" w14:textId="3192854A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lastRenderedPageBreak/>
              <w:t>Всего</w:t>
            </w:r>
            <w:r w:rsidR="004F7E06">
              <w:rPr>
                <w:sz w:val="24"/>
                <w:szCs w:val="24"/>
              </w:rPr>
              <w:t>, в том числе</w:t>
            </w:r>
          </w:p>
        </w:tc>
        <w:tc>
          <w:tcPr>
            <w:tcW w:w="2409" w:type="dxa"/>
          </w:tcPr>
          <w:p w14:paraId="4FEC4212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  <w:tc>
          <w:tcPr>
            <w:tcW w:w="2552" w:type="dxa"/>
          </w:tcPr>
          <w:p w14:paraId="35AF9391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  <w:tc>
          <w:tcPr>
            <w:tcW w:w="3827" w:type="dxa"/>
          </w:tcPr>
          <w:p w14:paraId="2BBCF226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</w:tr>
      <w:tr w:rsidR="006A0AF6" w:rsidRPr="001438A5" w14:paraId="01671BDA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8"/>
          <w:tblCellSpacing w:w="5" w:type="nil"/>
        </w:trPr>
        <w:tc>
          <w:tcPr>
            <w:tcW w:w="3403" w:type="dxa"/>
            <w:vMerge/>
          </w:tcPr>
          <w:p w14:paraId="1600C72F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E61BD5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14:paraId="34C69857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41CF12E7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14:paraId="401504D4" w14:textId="77777777" w:rsidR="006A0AF6" w:rsidRPr="004F7E06" w:rsidRDefault="006A0AF6" w:rsidP="007978C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4F7E06">
              <w:rPr>
                <w:color w:val="000000"/>
                <w:spacing w:val="-16"/>
                <w:sz w:val="28"/>
                <w:szCs w:val="28"/>
              </w:rPr>
              <w:t>0</w:t>
            </w:r>
          </w:p>
        </w:tc>
      </w:tr>
      <w:tr w:rsidR="006A0AF6" w:rsidRPr="001438A5" w14:paraId="0EEB7199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tblCellSpacing w:w="5" w:type="nil"/>
        </w:trPr>
        <w:tc>
          <w:tcPr>
            <w:tcW w:w="3403" w:type="dxa"/>
            <w:vMerge/>
          </w:tcPr>
          <w:p w14:paraId="6BA41DB6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14ACB5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14:paraId="3E3255D3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  <w:tc>
          <w:tcPr>
            <w:tcW w:w="2552" w:type="dxa"/>
          </w:tcPr>
          <w:p w14:paraId="2C1350BA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  <w:tc>
          <w:tcPr>
            <w:tcW w:w="3827" w:type="dxa"/>
          </w:tcPr>
          <w:p w14:paraId="7C0CB793" w14:textId="77777777" w:rsidR="006A0AF6" w:rsidRPr="004F7E06" w:rsidRDefault="006A0AF6" w:rsidP="007978C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860,0</w:t>
            </w:r>
          </w:p>
        </w:tc>
      </w:tr>
      <w:tr w:rsidR="006A0AF6" w:rsidRPr="001438A5" w14:paraId="3CA9F6BA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4"/>
          <w:tblCellSpacing w:w="5" w:type="nil"/>
        </w:trPr>
        <w:tc>
          <w:tcPr>
            <w:tcW w:w="3403" w:type="dxa"/>
            <w:vMerge/>
          </w:tcPr>
          <w:p w14:paraId="7971C356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5FA265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409" w:type="dxa"/>
          </w:tcPr>
          <w:p w14:paraId="1BE5C2C0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586D1338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14:paraId="6B873285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</w:tr>
      <w:tr w:rsidR="006A0AF6" w:rsidRPr="001438A5" w14:paraId="24579700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  <w:tblCellSpacing w:w="5" w:type="nil"/>
        </w:trPr>
        <w:tc>
          <w:tcPr>
            <w:tcW w:w="3403" w:type="dxa"/>
            <w:vMerge w:val="restart"/>
          </w:tcPr>
          <w:p w14:paraId="5F6B1250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Полномочие 2.</w:t>
            </w:r>
          </w:p>
          <w:p w14:paraId="29AA719D" w14:textId="77777777" w:rsidR="006A0AF6" w:rsidRPr="001438A5" w:rsidRDefault="006A0AF6" w:rsidP="007978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 xml:space="preserve">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      </w:r>
            <w:hyperlink r:id="rId8" w:history="1">
              <w:r w:rsidRPr="001438A5">
                <w:rPr>
                  <w:rStyle w:val="a3"/>
                  <w:sz w:val="24"/>
                  <w:szCs w:val="24"/>
                </w:rPr>
                <w:t>законом</w:t>
              </w:r>
            </w:hyperlink>
            <w:r w:rsidRPr="001438A5">
              <w:rPr>
                <w:sz w:val="24"/>
                <w:szCs w:val="24"/>
              </w:rPr>
              <w:t xml:space="preserve">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2977" w:type="dxa"/>
          </w:tcPr>
          <w:p w14:paraId="0AD552C1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14:paraId="34D46ADD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  <w:tc>
          <w:tcPr>
            <w:tcW w:w="2552" w:type="dxa"/>
          </w:tcPr>
          <w:p w14:paraId="54147554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  <w:tc>
          <w:tcPr>
            <w:tcW w:w="3827" w:type="dxa"/>
          </w:tcPr>
          <w:p w14:paraId="2FE5F793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</w:tr>
      <w:tr w:rsidR="006A0AF6" w:rsidRPr="001438A5" w14:paraId="53DD1F7D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tblCellSpacing w:w="5" w:type="nil"/>
        </w:trPr>
        <w:tc>
          <w:tcPr>
            <w:tcW w:w="3403" w:type="dxa"/>
            <w:vMerge/>
          </w:tcPr>
          <w:p w14:paraId="4F48913F" w14:textId="77777777" w:rsidR="006A0AF6" w:rsidRPr="001438A5" w:rsidRDefault="006A0AF6" w:rsidP="007978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F90B35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14:paraId="462FCA9E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327CEB7D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14:paraId="7D62D6F3" w14:textId="77777777" w:rsidR="006A0AF6" w:rsidRPr="004F7E06" w:rsidRDefault="006A0AF6" w:rsidP="007978C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4F7E06">
              <w:rPr>
                <w:color w:val="000000"/>
                <w:spacing w:val="-16"/>
                <w:sz w:val="28"/>
                <w:szCs w:val="28"/>
              </w:rPr>
              <w:t>0</w:t>
            </w:r>
          </w:p>
        </w:tc>
      </w:tr>
      <w:tr w:rsidR="006A0AF6" w:rsidRPr="001438A5" w14:paraId="2FE31CA1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  <w:tblCellSpacing w:w="5" w:type="nil"/>
        </w:trPr>
        <w:tc>
          <w:tcPr>
            <w:tcW w:w="3403" w:type="dxa"/>
            <w:vMerge/>
          </w:tcPr>
          <w:p w14:paraId="650DD7F3" w14:textId="77777777" w:rsidR="006A0AF6" w:rsidRPr="001438A5" w:rsidRDefault="006A0AF6" w:rsidP="007978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226170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14:paraId="4500EF90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  <w:tc>
          <w:tcPr>
            <w:tcW w:w="2552" w:type="dxa"/>
          </w:tcPr>
          <w:p w14:paraId="4FF3340A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  <w:tc>
          <w:tcPr>
            <w:tcW w:w="3827" w:type="dxa"/>
          </w:tcPr>
          <w:p w14:paraId="40203D79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</w:tr>
      <w:tr w:rsidR="006A0AF6" w:rsidRPr="001438A5" w14:paraId="2D0D8F55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  <w:tblCellSpacing w:w="5" w:type="nil"/>
        </w:trPr>
        <w:tc>
          <w:tcPr>
            <w:tcW w:w="3403" w:type="dxa"/>
            <w:vMerge/>
          </w:tcPr>
          <w:p w14:paraId="36CE25E1" w14:textId="77777777" w:rsidR="006A0AF6" w:rsidRPr="001438A5" w:rsidRDefault="006A0AF6" w:rsidP="007978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D8FF6F7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409" w:type="dxa"/>
          </w:tcPr>
          <w:p w14:paraId="37022D7C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6997BA06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14:paraId="7CC8590F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</w:tr>
      <w:tr w:rsidR="006A0AF6" w:rsidRPr="001438A5" w14:paraId="0B55A14E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tblCellSpacing w:w="5" w:type="nil"/>
        </w:trPr>
        <w:tc>
          <w:tcPr>
            <w:tcW w:w="3403" w:type="dxa"/>
            <w:vMerge w:val="restart"/>
          </w:tcPr>
          <w:p w14:paraId="7C408585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14:paraId="524F30C2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38A5">
              <w:rPr>
                <w:rFonts w:ascii="Times New Roman" w:hAnsi="Times New Roman" w:cs="Times New Roman"/>
                <w:sz w:val="24"/>
                <w:szCs w:val="24"/>
              </w:rPr>
              <w:t>Выплата стипендий студентам, обучающимся в Ростовском медицинском университете</w:t>
            </w:r>
          </w:p>
        </w:tc>
        <w:tc>
          <w:tcPr>
            <w:tcW w:w="2977" w:type="dxa"/>
          </w:tcPr>
          <w:p w14:paraId="430E5C9E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14:paraId="1903E095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  <w:tc>
          <w:tcPr>
            <w:tcW w:w="2552" w:type="dxa"/>
          </w:tcPr>
          <w:p w14:paraId="44CB7D09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  <w:tc>
          <w:tcPr>
            <w:tcW w:w="3827" w:type="dxa"/>
          </w:tcPr>
          <w:p w14:paraId="4D8891FE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</w:tr>
      <w:tr w:rsidR="006A0AF6" w:rsidRPr="001438A5" w14:paraId="5659BF49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tblCellSpacing w:w="5" w:type="nil"/>
        </w:trPr>
        <w:tc>
          <w:tcPr>
            <w:tcW w:w="3403" w:type="dxa"/>
            <w:vMerge/>
          </w:tcPr>
          <w:p w14:paraId="6F19F39E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A3DCC6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09" w:type="dxa"/>
          </w:tcPr>
          <w:p w14:paraId="165972D2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0096A26F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14:paraId="2DE21C05" w14:textId="77777777" w:rsidR="006A0AF6" w:rsidRPr="004F7E06" w:rsidRDefault="006A0AF6" w:rsidP="007978C6">
            <w:pPr>
              <w:tabs>
                <w:tab w:val="left" w:pos="1502"/>
                <w:tab w:val="left" w:pos="3808"/>
                <w:tab w:val="left" w:pos="6148"/>
              </w:tabs>
              <w:jc w:val="center"/>
              <w:rPr>
                <w:color w:val="000000"/>
                <w:spacing w:val="-16"/>
                <w:sz w:val="28"/>
                <w:szCs w:val="28"/>
              </w:rPr>
            </w:pPr>
            <w:r w:rsidRPr="004F7E06">
              <w:rPr>
                <w:color w:val="000000"/>
                <w:spacing w:val="-16"/>
                <w:sz w:val="28"/>
                <w:szCs w:val="28"/>
              </w:rPr>
              <w:t>0</w:t>
            </w:r>
          </w:p>
        </w:tc>
      </w:tr>
      <w:tr w:rsidR="006A0AF6" w:rsidRPr="001438A5" w14:paraId="2A3B5217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  <w:tblCellSpacing w:w="5" w:type="nil"/>
        </w:trPr>
        <w:tc>
          <w:tcPr>
            <w:tcW w:w="3403" w:type="dxa"/>
            <w:vMerge/>
          </w:tcPr>
          <w:p w14:paraId="4C0C4632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EDD943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</w:tcPr>
          <w:p w14:paraId="78B4A4CC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  <w:tc>
          <w:tcPr>
            <w:tcW w:w="2552" w:type="dxa"/>
          </w:tcPr>
          <w:p w14:paraId="45230E8F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  <w:tc>
          <w:tcPr>
            <w:tcW w:w="3827" w:type="dxa"/>
          </w:tcPr>
          <w:p w14:paraId="6CF265E1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364,0</w:t>
            </w:r>
          </w:p>
        </w:tc>
      </w:tr>
      <w:tr w:rsidR="006A0AF6" w:rsidRPr="001438A5" w14:paraId="7D73185F" w14:textId="77777777" w:rsidTr="0079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  <w:tblCellSpacing w:w="5" w:type="nil"/>
        </w:trPr>
        <w:tc>
          <w:tcPr>
            <w:tcW w:w="3403" w:type="dxa"/>
            <w:vMerge/>
          </w:tcPr>
          <w:p w14:paraId="40C8FED1" w14:textId="77777777" w:rsidR="006A0AF6" w:rsidRPr="001438A5" w:rsidRDefault="006A0AF6" w:rsidP="007978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E4762F" w14:textId="77777777" w:rsidR="006A0AF6" w:rsidRPr="001438A5" w:rsidRDefault="006A0AF6" w:rsidP="007978C6">
            <w:pPr>
              <w:rPr>
                <w:sz w:val="24"/>
                <w:szCs w:val="24"/>
              </w:rPr>
            </w:pPr>
            <w:r w:rsidRPr="001438A5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409" w:type="dxa"/>
          </w:tcPr>
          <w:p w14:paraId="4C96D63F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51A5FB63" w14:textId="77777777" w:rsidR="006A0AF6" w:rsidRPr="004F7E06" w:rsidRDefault="006A0AF6" w:rsidP="00797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14:paraId="67A9F043" w14:textId="77777777" w:rsidR="006A0AF6" w:rsidRPr="004F7E06" w:rsidRDefault="006A0AF6" w:rsidP="007978C6">
            <w:pPr>
              <w:jc w:val="center"/>
              <w:rPr>
                <w:sz w:val="28"/>
                <w:szCs w:val="28"/>
              </w:rPr>
            </w:pPr>
            <w:r w:rsidRPr="004F7E06">
              <w:rPr>
                <w:sz w:val="28"/>
                <w:szCs w:val="28"/>
              </w:rPr>
              <w:t>0</w:t>
            </w:r>
          </w:p>
        </w:tc>
      </w:tr>
    </w:tbl>
    <w:p w14:paraId="713A404D" w14:textId="500EE62F" w:rsidR="004E7A6C" w:rsidRDefault="004E7A6C"/>
    <w:p w14:paraId="3D152DF2" w14:textId="77777777" w:rsidR="007975F4" w:rsidRPr="00E54CB0" w:rsidRDefault="007975F4" w:rsidP="007975F4">
      <w:pPr>
        <w:widowControl w:val="0"/>
        <w:autoSpaceDE w:val="0"/>
        <w:autoSpaceDN w:val="0"/>
        <w:adjustRightInd w:val="0"/>
        <w:spacing w:line="276" w:lineRule="auto"/>
        <w:jc w:val="right"/>
        <w:outlineLvl w:val="2"/>
        <w:rPr>
          <w:sz w:val="24"/>
          <w:szCs w:val="24"/>
        </w:rPr>
      </w:pPr>
      <w:r w:rsidRPr="00E54CB0">
        <w:rPr>
          <w:sz w:val="24"/>
          <w:szCs w:val="24"/>
        </w:rPr>
        <w:t>Таблица 3</w:t>
      </w:r>
    </w:p>
    <w:p w14:paraId="70906717" w14:textId="5FB1B38E" w:rsidR="007975F4" w:rsidRPr="00E54CB0" w:rsidRDefault="007975F4" w:rsidP="007975F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B848D9">
        <w:rPr>
          <w:sz w:val="28"/>
          <w:szCs w:val="28"/>
        </w:rPr>
        <w:t xml:space="preserve">Сведения о достижении значений показателей Программы, подпрограмм </w:t>
      </w:r>
      <w:r w:rsidRPr="00B848D9">
        <w:rPr>
          <w:spacing w:val="-4"/>
          <w:sz w:val="28"/>
          <w:szCs w:val="28"/>
        </w:rPr>
        <w:t xml:space="preserve">Программы за </w:t>
      </w:r>
      <w:r>
        <w:rPr>
          <w:spacing w:val="-4"/>
          <w:sz w:val="28"/>
          <w:szCs w:val="28"/>
        </w:rPr>
        <w:t xml:space="preserve">2023 </w:t>
      </w:r>
      <w:r w:rsidRPr="00B848D9">
        <w:rPr>
          <w:spacing w:val="-4"/>
          <w:sz w:val="28"/>
          <w:szCs w:val="28"/>
        </w:rPr>
        <w:t>год</w:t>
      </w:r>
      <w:r w:rsidRPr="00E54CB0">
        <w:rPr>
          <w:b/>
          <w:sz w:val="24"/>
          <w:szCs w:val="24"/>
        </w:rPr>
        <w:t xml:space="preserve"> </w:t>
      </w:r>
    </w:p>
    <w:p w14:paraId="6ECFD6D0" w14:textId="77777777" w:rsidR="007975F4" w:rsidRPr="00E54CB0" w:rsidRDefault="007975F4" w:rsidP="007975F4">
      <w:pPr>
        <w:widowControl w:val="0"/>
        <w:tabs>
          <w:tab w:val="left" w:pos="9610"/>
        </w:tabs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-22"/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1"/>
        <w:gridCol w:w="3749"/>
        <w:gridCol w:w="1559"/>
        <w:gridCol w:w="2268"/>
        <w:gridCol w:w="1984"/>
        <w:gridCol w:w="2410"/>
        <w:gridCol w:w="2410"/>
      </w:tblGrid>
      <w:tr w:rsidR="007975F4" w:rsidRPr="00E54CB0" w14:paraId="131B1D03" w14:textId="77777777" w:rsidTr="00072288">
        <w:trPr>
          <w:trHeight w:val="149"/>
          <w:tblCellSpacing w:w="5" w:type="nil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456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AF0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 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(наименование)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EE7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BC54" w14:textId="2B8C2562" w:rsidR="007975F4" w:rsidRPr="00E54CB0" w:rsidRDefault="007975F4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B876" w14:textId="4AE0547A" w:rsidR="007975F4" w:rsidRPr="00E54CB0" w:rsidRDefault="007975F4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D4774" w14:textId="77777777" w:rsidR="007975F4" w:rsidRPr="00EB18BF" w:rsidRDefault="007975F4" w:rsidP="00072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BF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на конец отчетного года (при наличии</w:t>
            </w:r>
          </w:p>
        </w:tc>
      </w:tr>
      <w:tr w:rsidR="007975F4" w:rsidRPr="00E54CB0" w14:paraId="57F085C3" w14:textId="77777777" w:rsidTr="00072288">
        <w:trPr>
          <w:trHeight w:val="233"/>
          <w:tblCellSpacing w:w="5" w:type="nil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4B6E9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9D2AD" w14:textId="77777777" w:rsidR="007975F4" w:rsidRPr="00E54CB0" w:rsidRDefault="007975F4" w:rsidP="000722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3FC02" w14:textId="77777777" w:rsidR="007975F4" w:rsidRPr="00E54CB0" w:rsidRDefault="007975F4" w:rsidP="000722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17A54E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C2D6D3E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Нормативный показатель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5C49713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48C8B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14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6"/>
        <w:gridCol w:w="3754"/>
        <w:gridCol w:w="1559"/>
        <w:gridCol w:w="2268"/>
        <w:gridCol w:w="1984"/>
        <w:gridCol w:w="2410"/>
        <w:gridCol w:w="2451"/>
      </w:tblGrid>
      <w:tr w:rsidR="007975F4" w:rsidRPr="00E54CB0" w14:paraId="64CD92D7" w14:textId="77777777" w:rsidTr="00072288">
        <w:trPr>
          <w:trHeight w:val="292"/>
          <w:tblHeader/>
          <w:tblCellSpacing w:w="5" w:type="nil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7ECE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D12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02E9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CB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767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D55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139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DC26" w14:textId="77777777" w:rsidR="007975F4" w:rsidRPr="00E54CB0" w:rsidRDefault="007975F4" w:rsidP="000722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7975F4" w:rsidRPr="00E54CB0" w14:paraId="4F4D13CE" w14:textId="77777777" w:rsidTr="00072288">
        <w:trPr>
          <w:trHeight w:val="510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7AB" w14:textId="77777777" w:rsidR="007975F4" w:rsidRPr="004D3C1A" w:rsidRDefault="007975F4" w:rsidP="007975F4">
            <w:pPr>
              <w:pStyle w:val="ConsPlusCell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4BD" w14:textId="77777777" w:rsidR="007975F4" w:rsidRPr="00E6592E" w:rsidRDefault="007975F4" w:rsidP="007975F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6592E">
              <w:rPr>
                <w:sz w:val="28"/>
                <w:szCs w:val="28"/>
              </w:rPr>
              <w:t>Показатель</w:t>
            </w:r>
            <w:r w:rsidRPr="00E6592E">
              <w:rPr>
                <w:kern w:val="2"/>
                <w:sz w:val="28"/>
                <w:szCs w:val="28"/>
              </w:rPr>
              <w:t xml:space="preserve"> 1. Ожидаемая продолжительность жизни при рождении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336D" w14:textId="77777777" w:rsidR="007975F4" w:rsidRPr="00E6592E" w:rsidRDefault="007975F4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C25A" w14:textId="0B606054" w:rsidR="007975F4" w:rsidRPr="00E6592E" w:rsidRDefault="007975F4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72,22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3CB" w14:textId="77777777" w:rsidR="007975F4" w:rsidRPr="00E6592E" w:rsidRDefault="007975F4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72,22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F6E" w14:textId="77777777" w:rsidR="007975F4" w:rsidRPr="00E6592E" w:rsidRDefault="007975F4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72,22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C07" w14:textId="77777777" w:rsidR="007975F4" w:rsidRPr="00E6592E" w:rsidRDefault="007975F4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75F4" w:rsidRPr="00E54CB0" w14:paraId="65FD1237" w14:textId="77777777" w:rsidTr="00072288">
        <w:trPr>
          <w:trHeight w:val="510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A8D1" w14:textId="77777777" w:rsidR="007975F4" w:rsidRPr="004D3C1A" w:rsidRDefault="007975F4" w:rsidP="007975F4">
            <w:pPr>
              <w:pStyle w:val="ConsPlusCell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31BE" w14:textId="77777777" w:rsidR="007975F4" w:rsidRPr="00E6592E" w:rsidRDefault="007975F4" w:rsidP="007975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 2. Смертность от всех причин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B5F" w14:textId="77777777" w:rsidR="007975F4" w:rsidRPr="00E6592E" w:rsidRDefault="007975F4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случаев  на 1 000 населения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BAB8" w14:textId="698A4988" w:rsidR="007975F4" w:rsidRPr="00E6592E" w:rsidRDefault="007975F4" w:rsidP="007975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13,91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8F5" w14:textId="71D8F526" w:rsidR="007975F4" w:rsidRPr="00E6592E" w:rsidRDefault="007975F4" w:rsidP="008F6A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8F6ACC" w:rsidRPr="00E659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6C0" w14:textId="44EA43DC" w:rsidR="007975F4" w:rsidRPr="00E6592E" w:rsidRDefault="003F27E6" w:rsidP="007975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12,97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C2FD" w14:textId="3900B4E1" w:rsidR="007975F4" w:rsidRPr="00E6592E" w:rsidRDefault="003F27E6" w:rsidP="007975F4">
            <w:pPr>
              <w:pStyle w:val="ConsPlusCell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Показатель незначительно превышен в связи со смертностью иногородних граждан</w:t>
            </w:r>
          </w:p>
        </w:tc>
      </w:tr>
      <w:tr w:rsidR="007975F4" w:rsidRPr="00E54CB0" w14:paraId="185A2A2E" w14:textId="77777777" w:rsidTr="00072288">
        <w:trPr>
          <w:trHeight w:val="467"/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F5A" w14:textId="77777777" w:rsidR="007975F4" w:rsidRPr="007975F4" w:rsidRDefault="007975F4" w:rsidP="007975F4">
            <w:pPr>
              <w:pStyle w:val="ConsPlusCell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681" w14:textId="7F12167A" w:rsidR="007975F4" w:rsidRPr="00E6592E" w:rsidRDefault="007975F4" w:rsidP="007975F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6592E">
              <w:rPr>
                <w:sz w:val="28"/>
                <w:szCs w:val="28"/>
              </w:rPr>
              <w:t>Показатель</w:t>
            </w:r>
            <w:r w:rsidRPr="00E6592E">
              <w:rPr>
                <w:kern w:val="2"/>
                <w:sz w:val="28"/>
                <w:szCs w:val="28"/>
              </w:rPr>
              <w:t xml:space="preserve"> </w:t>
            </w:r>
            <w:r w:rsidR="00E6592E" w:rsidRPr="00E6592E">
              <w:rPr>
                <w:kern w:val="2"/>
                <w:sz w:val="28"/>
                <w:szCs w:val="28"/>
              </w:rPr>
              <w:t>3</w:t>
            </w:r>
            <w:r w:rsidRPr="00E6592E">
              <w:rPr>
                <w:kern w:val="2"/>
                <w:sz w:val="28"/>
                <w:szCs w:val="28"/>
              </w:rPr>
              <w:t xml:space="preserve">. Укомплектованность должностей врачей  </w:t>
            </w:r>
          </w:p>
          <w:p w14:paraId="0801FF4B" w14:textId="77777777" w:rsidR="007975F4" w:rsidRPr="00E6592E" w:rsidRDefault="007975F4" w:rsidP="007975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E36" w14:textId="77777777" w:rsidR="007975F4" w:rsidRPr="00E6592E" w:rsidRDefault="007975F4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FC7" w14:textId="090FF941" w:rsidR="007975F4" w:rsidRPr="00E6592E" w:rsidRDefault="007975F4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6D2" w14:textId="469AB79B" w:rsidR="007975F4" w:rsidRPr="00E6592E" w:rsidRDefault="00860075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87,27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829A" w14:textId="5511C642" w:rsidR="007975F4" w:rsidRPr="00E6592E" w:rsidRDefault="00860075" w:rsidP="00797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F64" w14:textId="77777777" w:rsidR="007975F4" w:rsidRPr="00E6592E" w:rsidRDefault="007975F4" w:rsidP="007975F4">
            <w:pPr>
              <w:pStyle w:val="ConsPlusCell"/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147C258" w14:textId="77777777" w:rsidR="001438A5" w:rsidRDefault="001438A5" w:rsidP="001438A5">
      <w:pPr>
        <w:rPr>
          <w:rStyle w:val="a7"/>
          <w:i w:val="0"/>
          <w:color w:val="000000" w:themeColor="text1"/>
          <w:sz w:val="28"/>
          <w:szCs w:val="28"/>
        </w:rPr>
      </w:pPr>
    </w:p>
    <w:p w14:paraId="2A121B99" w14:textId="77777777" w:rsidR="007975F4" w:rsidRDefault="007975F4" w:rsidP="007975F4">
      <w:pPr>
        <w:ind w:left="1418"/>
        <w:rPr>
          <w:rStyle w:val="a7"/>
          <w:i w:val="0"/>
          <w:color w:val="000000" w:themeColor="text1"/>
          <w:sz w:val="28"/>
          <w:szCs w:val="28"/>
        </w:rPr>
      </w:pPr>
    </w:p>
    <w:p w14:paraId="76239445" w14:textId="77777777" w:rsidR="001438A5" w:rsidRPr="001438A5" w:rsidRDefault="001438A5" w:rsidP="007975F4">
      <w:pPr>
        <w:ind w:left="1418"/>
        <w:rPr>
          <w:rStyle w:val="a7"/>
          <w:i w:val="0"/>
          <w:iCs w:val="0"/>
          <w:color w:val="000000" w:themeColor="text1"/>
          <w:sz w:val="28"/>
          <w:szCs w:val="28"/>
        </w:rPr>
      </w:pPr>
      <w:r w:rsidRPr="001438A5">
        <w:rPr>
          <w:rStyle w:val="a7"/>
          <w:i w:val="0"/>
          <w:color w:val="000000" w:themeColor="text1"/>
          <w:sz w:val="28"/>
          <w:szCs w:val="28"/>
        </w:rPr>
        <w:t>Начальник отдела координации</w:t>
      </w:r>
    </w:p>
    <w:p w14:paraId="4DFC02FE" w14:textId="77777777" w:rsidR="001438A5" w:rsidRPr="001438A5" w:rsidRDefault="001438A5" w:rsidP="007975F4">
      <w:pPr>
        <w:ind w:left="1418"/>
        <w:rPr>
          <w:rStyle w:val="a7"/>
          <w:i w:val="0"/>
          <w:iCs w:val="0"/>
          <w:color w:val="000000" w:themeColor="text1"/>
          <w:sz w:val="28"/>
          <w:szCs w:val="28"/>
        </w:rPr>
      </w:pPr>
      <w:r w:rsidRPr="001438A5">
        <w:rPr>
          <w:rStyle w:val="a7"/>
          <w:i w:val="0"/>
          <w:color w:val="000000" w:themeColor="text1"/>
          <w:sz w:val="28"/>
          <w:szCs w:val="28"/>
        </w:rPr>
        <w:t xml:space="preserve">деятельности социальной сферы </w:t>
      </w:r>
    </w:p>
    <w:p w14:paraId="580BA1B7" w14:textId="12121763" w:rsidR="001438A5" w:rsidRDefault="001438A5" w:rsidP="007975F4">
      <w:pPr>
        <w:ind w:left="1418"/>
        <w:rPr>
          <w:rStyle w:val="a7"/>
          <w:i w:val="0"/>
          <w:iCs w:val="0"/>
          <w:color w:val="000000" w:themeColor="text1"/>
          <w:sz w:val="28"/>
          <w:szCs w:val="28"/>
        </w:rPr>
      </w:pPr>
      <w:r w:rsidRPr="001438A5">
        <w:rPr>
          <w:rStyle w:val="a7"/>
          <w:i w:val="0"/>
          <w:color w:val="000000" w:themeColor="text1"/>
          <w:sz w:val="28"/>
          <w:szCs w:val="28"/>
        </w:rPr>
        <w:t xml:space="preserve">Администрации Усть-Донецкого района                    </w:t>
      </w:r>
      <w:r>
        <w:rPr>
          <w:rStyle w:val="a7"/>
          <w:i w:val="0"/>
          <w:color w:val="000000" w:themeColor="text1"/>
          <w:sz w:val="28"/>
          <w:szCs w:val="28"/>
        </w:rPr>
        <w:t xml:space="preserve">                                                     Н.А. Шахматова</w:t>
      </w:r>
    </w:p>
    <w:p w14:paraId="48F3868D" w14:textId="77777777" w:rsidR="006A0AF6" w:rsidRDefault="006A0AF6"/>
    <w:sectPr w:rsidR="006A0AF6" w:rsidSect="0053520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2,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83E17"/>
    <w:multiLevelType w:val="hybridMultilevel"/>
    <w:tmpl w:val="686676D2"/>
    <w:lvl w:ilvl="0" w:tplc="B288B9D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95"/>
    <w:rsid w:val="00093266"/>
    <w:rsid w:val="000A2652"/>
    <w:rsid w:val="000B16B0"/>
    <w:rsid w:val="001438A5"/>
    <w:rsid w:val="00171D12"/>
    <w:rsid w:val="001C07FC"/>
    <w:rsid w:val="00347675"/>
    <w:rsid w:val="003F27E6"/>
    <w:rsid w:val="004E7A6C"/>
    <w:rsid w:val="004F7E06"/>
    <w:rsid w:val="00535202"/>
    <w:rsid w:val="00682DEB"/>
    <w:rsid w:val="0068725A"/>
    <w:rsid w:val="006A0AF6"/>
    <w:rsid w:val="006F15EB"/>
    <w:rsid w:val="007975F4"/>
    <w:rsid w:val="007D6462"/>
    <w:rsid w:val="00860075"/>
    <w:rsid w:val="008F6ACC"/>
    <w:rsid w:val="00934B04"/>
    <w:rsid w:val="00944312"/>
    <w:rsid w:val="009F2B6B"/>
    <w:rsid w:val="00AE49C8"/>
    <w:rsid w:val="00B23891"/>
    <w:rsid w:val="00C01BD7"/>
    <w:rsid w:val="00C03C95"/>
    <w:rsid w:val="00C43CC6"/>
    <w:rsid w:val="00C9277D"/>
    <w:rsid w:val="00DB0492"/>
    <w:rsid w:val="00DB7A50"/>
    <w:rsid w:val="00E434F9"/>
    <w:rsid w:val="00E6592E"/>
    <w:rsid w:val="00EA5889"/>
    <w:rsid w:val="00FA3329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6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A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A0AF6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uiPriority w:val="99"/>
    <w:rsid w:val="006A0AF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A0AF6"/>
    <w:rPr>
      <w:b/>
      <w:bCs/>
    </w:rPr>
  </w:style>
  <w:style w:type="paragraph" w:customStyle="1" w:styleId="ConsPlusCell">
    <w:name w:val="ConsPlusCell"/>
    <w:rsid w:val="006A0A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1"/>
    <w:uiPriority w:val="59"/>
    <w:rsid w:val="006A0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1438A5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A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A0AF6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uiPriority w:val="99"/>
    <w:rsid w:val="006A0AF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A0AF6"/>
    <w:rPr>
      <w:b/>
      <w:bCs/>
    </w:rPr>
  </w:style>
  <w:style w:type="paragraph" w:customStyle="1" w:styleId="ConsPlusCell">
    <w:name w:val="ConsPlusCell"/>
    <w:rsid w:val="006A0A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1"/>
    <w:uiPriority w:val="59"/>
    <w:rsid w:val="006A0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1438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26CD769DBF57070DDA288B7D90BB868E8E527A41407136088B1F4579316A96DEB0CF8A484DFB41A9283EDA8FK0p5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26CD769DBF57070DDA288B7D90BB868E8E527A41407136088B1F4579316A96DEB0CF8A484DFB41A9283EDA8FK0p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26CD769DBF57070DDA288B7D90BB868E8E527A41407136088B1F4579316A96DEB0CF8A484DFB41A9283EDA8FK0p5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Крицкина</dc:creator>
  <cp:keywords/>
  <dc:description/>
  <cp:lastModifiedBy>it3</cp:lastModifiedBy>
  <cp:revision>10</cp:revision>
  <dcterms:created xsi:type="dcterms:W3CDTF">2024-03-18T09:19:00Z</dcterms:created>
  <dcterms:modified xsi:type="dcterms:W3CDTF">2024-03-19T06:20:00Z</dcterms:modified>
</cp:coreProperties>
</file>