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AB" w:rsidRDefault="004523AB" w:rsidP="004523AB">
      <w:pPr>
        <w:tabs>
          <w:tab w:val="left" w:pos="9639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   №  4</w:t>
      </w:r>
    </w:p>
    <w:p w:rsidR="004523AB" w:rsidRDefault="004523AB" w:rsidP="004523AB">
      <w:pPr>
        <w:tabs>
          <w:tab w:val="left" w:pos="1507"/>
          <w:tab w:val="center" w:pos="5102"/>
          <w:tab w:val="left" w:pos="9498"/>
          <w:tab w:val="left" w:pos="1006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заседания районной тарифной комиссии</w:t>
      </w:r>
    </w:p>
    <w:p w:rsidR="004523AB" w:rsidRDefault="004523AB" w:rsidP="004523AB">
      <w:pPr>
        <w:tabs>
          <w:tab w:val="left" w:pos="1985"/>
          <w:tab w:val="left" w:pos="2997"/>
          <w:tab w:val="center" w:pos="5032"/>
          <w:tab w:val="left" w:pos="9498"/>
          <w:tab w:val="left" w:pos="1006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Усть-Донецкого района</w:t>
      </w:r>
    </w:p>
    <w:p w:rsidR="004523AB" w:rsidRDefault="004523AB" w:rsidP="004523AB">
      <w:pPr>
        <w:tabs>
          <w:tab w:val="left" w:pos="9498"/>
          <w:tab w:val="left" w:pos="10065"/>
        </w:tabs>
        <w:ind w:left="567"/>
        <w:jc w:val="center"/>
        <w:rPr>
          <w:sz w:val="26"/>
          <w:szCs w:val="26"/>
        </w:rPr>
      </w:pPr>
    </w:p>
    <w:p w:rsidR="004523AB" w:rsidRDefault="004523AB" w:rsidP="004523AB">
      <w:pPr>
        <w:tabs>
          <w:tab w:val="left" w:pos="9498"/>
          <w:tab w:val="left" w:pos="10065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12 </w:t>
      </w:r>
      <w:r w:rsidR="003B37AD">
        <w:rPr>
          <w:sz w:val="26"/>
          <w:szCs w:val="26"/>
        </w:rPr>
        <w:t>марта</w:t>
      </w:r>
      <w:r>
        <w:rPr>
          <w:sz w:val="26"/>
          <w:szCs w:val="26"/>
        </w:rPr>
        <w:t xml:space="preserve"> 2025 года                                                             р.п. Усть-Донецкий</w:t>
      </w:r>
    </w:p>
    <w:p w:rsidR="004523AB" w:rsidRDefault="004E0CAD" w:rsidP="004E0CAD">
      <w:pPr>
        <w:tabs>
          <w:tab w:val="left" w:pos="3390"/>
        </w:tabs>
        <w:ind w:left="567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9747" w:type="dxa"/>
        <w:tblLook w:val="04A0"/>
      </w:tblPr>
      <w:tblGrid>
        <w:gridCol w:w="2518"/>
        <w:gridCol w:w="7229"/>
      </w:tblGrid>
      <w:tr w:rsidR="004523AB" w:rsidTr="00520A7C">
        <w:tc>
          <w:tcPr>
            <w:tcW w:w="2518" w:type="dxa"/>
            <w:hideMark/>
          </w:tcPr>
          <w:p w:rsidR="004523AB" w:rsidRDefault="004523AB">
            <w:pPr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Гагулина М.В.</w:t>
            </w:r>
          </w:p>
        </w:tc>
        <w:tc>
          <w:tcPr>
            <w:tcW w:w="7229" w:type="dxa"/>
            <w:hideMark/>
          </w:tcPr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 xml:space="preserve">Заместитель главы Администрации по развитию экономики и финансовым вопросам, </w:t>
            </w:r>
            <w:r>
              <w:rPr>
                <w:sz w:val="26"/>
                <w:szCs w:val="26"/>
              </w:rPr>
              <w:t>председатель комиссии</w:t>
            </w:r>
          </w:p>
          <w:p w:rsidR="00520A7C" w:rsidRDefault="00520A7C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</w:p>
        </w:tc>
      </w:tr>
      <w:tr w:rsidR="004523AB" w:rsidTr="00520A7C">
        <w:trPr>
          <w:trHeight w:val="1239"/>
        </w:trPr>
        <w:tc>
          <w:tcPr>
            <w:tcW w:w="2518" w:type="dxa"/>
            <w:hideMark/>
          </w:tcPr>
          <w:p w:rsidR="004523AB" w:rsidRDefault="004523AB">
            <w:pPr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Рыжкина М.Л.</w:t>
            </w:r>
          </w:p>
        </w:tc>
        <w:tc>
          <w:tcPr>
            <w:tcW w:w="7229" w:type="dxa"/>
          </w:tcPr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отдела экономического развития, трудовых отношений и тарифного регулирования Администрации Усть-Донецкого района, секретарь комиссии</w:t>
            </w:r>
          </w:p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</w:p>
        </w:tc>
      </w:tr>
      <w:tr w:rsidR="004523AB" w:rsidTr="00520A7C">
        <w:trPr>
          <w:trHeight w:val="452"/>
        </w:trPr>
        <w:tc>
          <w:tcPr>
            <w:tcW w:w="9747" w:type="dxa"/>
            <w:gridSpan w:val="2"/>
          </w:tcPr>
          <w:p w:rsidR="004523AB" w:rsidRDefault="004523AB">
            <w:pPr>
              <w:tabs>
                <w:tab w:val="left" w:pos="9498"/>
                <w:tab w:val="left" w:pos="1006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Члены комиссии:</w:t>
            </w:r>
          </w:p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</w:p>
        </w:tc>
      </w:tr>
      <w:tr w:rsidR="004523AB" w:rsidTr="00520A7C">
        <w:tc>
          <w:tcPr>
            <w:tcW w:w="2518" w:type="dxa"/>
            <w:hideMark/>
          </w:tcPr>
          <w:p w:rsidR="004523AB" w:rsidRDefault="004523AB">
            <w:pPr>
              <w:pStyle w:val="2"/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Брызгалина И.В.</w:t>
            </w:r>
          </w:p>
        </w:tc>
        <w:tc>
          <w:tcPr>
            <w:tcW w:w="7229" w:type="dxa"/>
            <w:hideMark/>
          </w:tcPr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экономического развития Администрации Усть-Донецкого района</w:t>
            </w:r>
          </w:p>
        </w:tc>
      </w:tr>
      <w:tr w:rsidR="004523AB" w:rsidTr="00520A7C">
        <w:trPr>
          <w:trHeight w:val="1069"/>
        </w:trPr>
        <w:tc>
          <w:tcPr>
            <w:tcW w:w="2518" w:type="dxa"/>
            <w:hideMark/>
          </w:tcPr>
          <w:p w:rsidR="004523AB" w:rsidRDefault="004523AB">
            <w:pPr>
              <w:pStyle w:val="2"/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Галушкина Л.В.</w:t>
            </w:r>
          </w:p>
        </w:tc>
        <w:tc>
          <w:tcPr>
            <w:tcW w:w="7229" w:type="dxa"/>
            <w:hideMark/>
          </w:tcPr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 управления – начальник отдела экономического развития, трудовых отношений и тарифного регулирования Администрации Усть-Донецкого района</w:t>
            </w:r>
          </w:p>
        </w:tc>
      </w:tr>
      <w:tr w:rsidR="004523AB" w:rsidTr="00520A7C">
        <w:tc>
          <w:tcPr>
            <w:tcW w:w="2518" w:type="dxa"/>
            <w:hideMark/>
          </w:tcPr>
          <w:p w:rsidR="004523AB" w:rsidRDefault="004E0CAD">
            <w:pPr>
              <w:tabs>
                <w:tab w:val="left" w:pos="9498"/>
                <w:tab w:val="left" w:pos="1006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Е.С.</w:t>
            </w:r>
            <w:r w:rsidR="004523AB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hideMark/>
          </w:tcPr>
          <w:p w:rsidR="004523AB" w:rsidRDefault="004E0CAD">
            <w:pPr>
              <w:jc w:val="both"/>
              <w:rPr>
                <w:sz w:val="26"/>
                <w:szCs w:val="26"/>
              </w:rPr>
            </w:pPr>
            <w:r w:rsidRPr="004E0CAD">
              <w:rPr>
                <w:sz w:val="26"/>
                <w:szCs w:val="26"/>
              </w:rPr>
              <w:t>Начальник управления строительства и жилищно-коммунального хозяйства Администрации Усть-Донецкого района</w:t>
            </w:r>
          </w:p>
          <w:p w:rsidR="00520A7C" w:rsidRDefault="00520A7C">
            <w:pPr>
              <w:jc w:val="both"/>
              <w:rPr>
                <w:sz w:val="26"/>
                <w:szCs w:val="26"/>
              </w:rPr>
            </w:pPr>
          </w:p>
        </w:tc>
      </w:tr>
      <w:tr w:rsidR="00520A7C" w:rsidTr="00520A7C">
        <w:tc>
          <w:tcPr>
            <w:tcW w:w="2518" w:type="dxa"/>
            <w:hideMark/>
          </w:tcPr>
          <w:p w:rsidR="00520A7C" w:rsidRDefault="00520A7C" w:rsidP="00DF3065">
            <w:pPr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Посконнова Л.А.</w:t>
            </w:r>
          </w:p>
          <w:p w:rsidR="00520A7C" w:rsidRDefault="00520A7C" w:rsidP="00DF3065">
            <w:pPr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</w:p>
        </w:tc>
        <w:tc>
          <w:tcPr>
            <w:tcW w:w="7229" w:type="dxa"/>
            <w:hideMark/>
          </w:tcPr>
          <w:p w:rsidR="00520A7C" w:rsidRDefault="00520A7C" w:rsidP="00DF3065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финансовым отделом Администрации Усть-Донецкого района, заместитель председателя комиссии</w:t>
            </w:r>
          </w:p>
        </w:tc>
      </w:tr>
    </w:tbl>
    <w:p w:rsidR="004523AB" w:rsidRDefault="004523AB" w:rsidP="004523AB">
      <w:pPr>
        <w:tabs>
          <w:tab w:val="left" w:pos="9498"/>
          <w:tab w:val="left" w:pos="10065"/>
        </w:tabs>
        <w:rPr>
          <w:b/>
          <w:sz w:val="26"/>
          <w:szCs w:val="26"/>
        </w:rPr>
      </w:pPr>
    </w:p>
    <w:p w:rsidR="004523AB" w:rsidRDefault="004523AB" w:rsidP="004523AB">
      <w:pPr>
        <w:tabs>
          <w:tab w:val="left" w:pos="3969"/>
          <w:tab w:val="left" w:pos="9498"/>
          <w:tab w:val="left" w:pos="10065"/>
        </w:tabs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Приглашены:</w:t>
      </w:r>
    </w:p>
    <w:p w:rsidR="004523AB" w:rsidRDefault="004523AB" w:rsidP="004523AB">
      <w:pPr>
        <w:tabs>
          <w:tab w:val="left" w:pos="9498"/>
          <w:tab w:val="left" w:pos="10065"/>
        </w:tabs>
        <w:ind w:left="567"/>
        <w:jc w:val="center"/>
        <w:rPr>
          <w:b/>
          <w:sz w:val="26"/>
          <w:szCs w:val="26"/>
        </w:rPr>
      </w:pPr>
    </w:p>
    <w:tbl>
      <w:tblPr>
        <w:tblW w:w="9781" w:type="dxa"/>
        <w:tblInd w:w="-34" w:type="dxa"/>
        <w:tblLook w:val="04A0"/>
      </w:tblPr>
      <w:tblGrid>
        <w:gridCol w:w="2552"/>
        <w:gridCol w:w="7229"/>
      </w:tblGrid>
      <w:tr w:rsidR="004523AB" w:rsidTr="004523AB">
        <w:tc>
          <w:tcPr>
            <w:tcW w:w="2552" w:type="dxa"/>
            <w:hideMark/>
          </w:tcPr>
          <w:p w:rsidR="004523AB" w:rsidRDefault="004523AB">
            <w:pPr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Аксенов Г.А.</w:t>
            </w:r>
          </w:p>
        </w:tc>
        <w:tc>
          <w:tcPr>
            <w:tcW w:w="7229" w:type="dxa"/>
          </w:tcPr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МАУ «Усть-Донецкое автотранспортное предприятие»;</w:t>
            </w:r>
          </w:p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</w:p>
        </w:tc>
      </w:tr>
      <w:tr w:rsidR="004523AB" w:rsidTr="004523AB">
        <w:tc>
          <w:tcPr>
            <w:tcW w:w="2552" w:type="dxa"/>
            <w:hideMark/>
          </w:tcPr>
          <w:p w:rsidR="004523AB" w:rsidRDefault="004523AB">
            <w:pPr>
              <w:tabs>
                <w:tab w:val="left" w:pos="9498"/>
                <w:tab w:val="left" w:pos="10065"/>
              </w:tabs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Синдеева Ю.А.</w:t>
            </w:r>
          </w:p>
        </w:tc>
        <w:tc>
          <w:tcPr>
            <w:tcW w:w="7229" w:type="dxa"/>
          </w:tcPr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главный бухгалтер МАУ «Усть-Донецкое автотранспортное предприятие».</w:t>
            </w:r>
          </w:p>
          <w:p w:rsidR="004523AB" w:rsidRDefault="004523AB">
            <w:pPr>
              <w:tabs>
                <w:tab w:val="left" w:pos="9498"/>
                <w:tab w:val="left" w:pos="1006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4523AB" w:rsidRDefault="004523AB" w:rsidP="004523AB">
      <w:pPr>
        <w:tabs>
          <w:tab w:val="left" w:pos="9498"/>
          <w:tab w:val="left" w:pos="10065"/>
        </w:tabs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Повестка дня:</w:t>
      </w:r>
    </w:p>
    <w:p w:rsidR="004523AB" w:rsidRDefault="004523AB" w:rsidP="004523AB">
      <w:pPr>
        <w:pStyle w:val="a6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пакета документов для согласования стоимости услуг</w:t>
      </w:r>
      <w:r w:rsidR="004E0CAD">
        <w:rPr>
          <w:sz w:val="26"/>
          <w:szCs w:val="26"/>
        </w:rPr>
        <w:t xml:space="preserve"> в области коммерческих перевозок пассажиров и багажа</w:t>
      </w:r>
      <w:r>
        <w:rPr>
          <w:sz w:val="26"/>
          <w:szCs w:val="26"/>
        </w:rPr>
        <w:t>, оказываемых муниципальным автономным учреждением «Усть-Донецкое автотранспортное предприятие».</w:t>
      </w:r>
    </w:p>
    <w:p w:rsidR="004523AB" w:rsidRDefault="004523AB" w:rsidP="004523AB">
      <w:pPr>
        <w:pStyle w:val="a6"/>
        <w:tabs>
          <w:tab w:val="left" w:pos="3969"/>
        </w:tabs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</w:t>
      </w:r>
    </w:p>
    <w:p w:rsidR="004523AB" w:rsidRDefault="004523AB" w:rsidP="004523AB">
      <w:pPr>
        <w:pStyle w:val="a6"/>
        <w:tabs>
          <w:tab w:val="left" w:pos="3969"/>
        </w:tabs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Слушали:</w:t>
      </w:r>
    </w:p>
    <w:p w:rsidR="004523AB" w:rsidRPr="004B3F47" w:rsidRDefault="004523AB" w:rsidP="004E0CAD">
      <w:pPr>
        <w:pStyle w:val="1"/>
        <w:shd w:val="clear" w:color="auto" w:fill="auto"/>
        <w:tabs>
          <w:tab w:val="left" w:pos="555"/>
        </w:tabs>
        <w:spacing w:line="240" w:lineRule="auto"/>
        <w:jc w:val="both"/>
        <w:rPr>
          <w:i w:val="0"/>
          <w:color w:val="auto"/>
          <w:sz w:val="26"/>
          <w:szCs w:val="26"/>
        </w:rPr>
      </w:pPr>
      <w:r w:rsidRPr="004B3F47">
        <w:rPr>
          <w:i w:val="0"/>
          <w:color w:val="auto"/>
          <w:sz w:val="26"/>
          <w:szCs w:val="26"/>
        </w:rPr>
        <w:t>Аксенов Г.А. – директор МАУ «Усть-Донецкое автотранспортное предприятие» - стоимость услуг в области коммерческих перевозок пассажиров и багажа для юридических и физических лиц,</w:t>
      </w:r>
      <w:r w:rsidR="004E0CAD">
        <w:rPr>
          <w:i w:val="0"/>
          <w:color w:val="auto"/>
          <w:sz w:val="26"/>
          <w:szCs w:val="26"/>
        </w:rPr>
        <w:t xml:space="preserve"> а также коммерческих перевозок организованных групп детей,</w:t>
      </w:r>
      <w:r w:rsidRPr="004B3F47">
        <w:rPr>
          <w:i w:val="0"/>
          <w:color w:val="auto"/>
          <w:sz w:val="26"/>
          <w:szCs w:val="26"/>
        </w:rPr>
        <w:t xml:space="preserve"> оказываемых Муниципальным автономным учреждением «Усть-Донецкое автотранспортное предприятие» определялась на основе анализа фактических затрат учреждения на эти цели в предшествующие периоды. Основным методом установления стоимости является расчетно-аналитический </w:t>
      </w:r>
      <w:r w:rsidRPr="004B3F47">
        <w:rPr>
          <w:i w:val="0"/>
          <w:color w:val="auto"/>
          <w:sz w:val="26"/>
          <w:szCs w:val="26"/>
        </w:rPr>
        <w:lastRenderedPageBreak/>
        <w:t>метод экономической обоснованности расходов. В основе расчета тарифа на оказание услуги лежит расчет средней стоимости километра пути с учетом необходимых материальных затрат. Сумма расходов на оплату труда с начислениями работников</w:t>
      </w:r>
      <w:r w:rsidR="003B37AD">
        <w:rPr>
          <w:i w:val="0"/>
          <w:color w:val="auto"/>
          <w:sz w:val="26"/>
          <w:szCs w:val="26"/>
        </w:rPr>
        <w:t xml:space="preserve"> </w:t>
      </w:r>
      <w:r w:rsidRPr="004B3F47">
        <w:rPr>
          <w:i w:val="0"/>
          <w:color w:val="auto"/>
          <w:sz w:val="26"/>
          <w:szCs w:val="26"/>
        </w:rPr>
        <w:t xml:space="preserve">МАУ «Усть-Донецкое АТП», непосредственно принимающих участие в процессе организации и оказания услуги, взята в соответствии с запланированным фондом оплаты труда по штатному расписанию № </w:t>
      </w:r>
      <w:r w:rsidR="004E0CAD">
        <w:rPr>
          <w:i w:val="0"/>
          <w:color w:val="auto"/>
          <w:sz w:val="26"/>
          <w:szCs w:val="26"/>
        </w:rPr>
        <w:t>16</w:t>
      </w:r>
      <w:r w:rsidRPr="004B3F47">
        <w:rPr>
          <w:i w:val="0"/>
          <w:color w:val="auto"/>
          <w:sz w:val="26"/>
          <w:szCs w:val="26"/>
        </w:rPr>
        <w:t xml:space="preserve"> от </w:t>
      </w:r>
      <w:r w:rsidR="004E0CAD">
        <w:rPr>
          <w:i w:val="0"/>
          <w:color w:val="auto"/>
          <w:sz w:val="26"/>
          <w:szCs w:val="26"/>
        </w:rPr>
        <w:t xml:space="preserve">22.01.2025. </w:t>
      </w:r>
    </w:p>
    <w:p w:rsidR="004523AB" w:rsidRDefault="004523AB" w:rsidP="004523AB">
      <w:pPr>
        <w:tabs>
          <w:tab w:val="left" w:pos="9498"/>
          <w:tab w:val="left" w:pos="10065"/>
        </w:tabs>
        <w:jc w:val="both"/>
        <w:rPr>
          <w:b/>
          <w:sz w:val="26"/>
          <w:szCs w:val="26"/>
        </w:rPr>
      </w:pPr>
    </w:p>
    <w:p w:rsidR="004523AB" w:rsidRDefault="004523AB" w:rsidP="004523A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Приняв к сведению все замечания и предложения, тарифная комиссия вынесла </w:t>
      </w:r>
      <w:r>
        <w:rPr>
          <w:b/>
          <w:sz w:val="26"/>
          <w:szCs w:val="26"/>
        </w:rPr>
        <w:t>решение:</w:t>
      </w:r>
    </w:p>
    <w:p w:rsidR="004523AB" w:rsidRDefault="004523AB" w:rsidP="004523AB">
      <w:pPr>
        <w:pStyle w:val="a6"/>
        <w:ind w:left="0" w:firstLine="567"/>
        <w:jc w:val="both"/>
        <w:rPr>
          <w:sz w:val="26"/>
          <w:szCs w:val="26"/>
        </w:rPr>
      </w:pPr>
    </w:p>
    <w:p w:rsidR="004E0CAD" w:rsidRPr="00B47D5B" w:rsidRDefault="004E0CAD" w:rsidP="004E0CAD">
      <w:pPr>
        <w:ind w:firstLine="567"/>
        <w:jc w:val="both"/>
        <w:rPr>
          <w:szCs w:val="28"/>
        </w:rPr>
      </w:pPr>
      <w:r>
        <w:rPr>
          <w:sz w:val="26"/>
          <w:szCs w:val="26"/>
        </w:rPr>
        <w:t>Внести изменения</w:t>
      </w:r>
      <w:r w:rsidRPr="00B47D5B">
        <w:rPr>
          <w:sz w:val="26"/>
          <w:szCs w:val="26"/>
        </w:rPr>
        <w:t xml:space="preserve"> в постановление Администрации Усть-Донецкого района от </w:t>
      </w:r>
      <w:r>
        <w:rPr>
          <w:sz w:val="26"/>
          <w:szCs w:val="26"/>
        </w:rPr>
        <w:t>07.10.2024</w:t>
      </w:r>
      <w:r w:rsidRPr="00B47D5B">
        <w:rPr>
          <w:sz w:val="26"/>
          <w:szCs w:val="26"/>
        </w:rPr>
        <w:t xml:space="preserve"> № 100/</w:t>
      </w:r>
      <w:r>
        <w:rPr>
          <w:sz w:val="26"/>
          <w:szCs w:val="26"/>
        </w:rPr>
        <w:t>783</w:t>
      </w:r>
      <w:r w:rsidRPr="00B47D5B">
        <w:rPr>
          <w:sz w:val="26"/>
          <w:szCs w:val="26"/>
        </w:rPr>
        <w:t>-п-24 «Об утверждении тарифов на услуги, оказываемые МАУ «Усть-Донецкое автотранспортное предприятие»</w:t>
      </w:r>
      <w:r>
        <w:rPr>
          <w:sz w:val="26"/>
          <w:szCs w:val="26"/>
        </w:rPr>
        <w:t xml:space="preserve"> и утвердить</w:t>
      </w:r>
      <w:r w:rsidRPr="00CC684D">
        <w:rPr>
          <w:sz w:val="26"/>
          <w:szCs w:val="26"/>
        </w:rPr>
        <w:t xml:space="preserve"> </w:t>
      </w:r>
      <w:r w:rsidRPr="00D471FF">
        <w:rPr>
          <w:sz w:val="26"/>
          <w:szCs w:val="26"/>
        </w:rPr>
        <w:t>стоимость услуг:</w:t>
      </w:r>
    </w:p>
    <w:p w:rsidR="004523AB" w:rsidRDefault="004523AB" w:rsidP="004523AB">
      <w:pPr>
        <w:pStyle w:val="a6"/>
        <w:ind w:left="0" w:firstLine="567"/>
        <w:jc w:val="both"/>
        <w:rPr>
          <w:sz w:val="26"/>
          <w:szCs w:val="26"/>
        </w:rPr>
      </w:pPr>
    </w:p>
    <w:tbl>
      <w:tblPr>
        <w:tblW w:w="0" w:type="auto"/>
        <w:tblInd w:w="-170" w:type="dxa"/>
        <w:tblLook w:val="04A0"/>
      </w:tblPr>
      <w:tblGrid>
        <w:gridCol w:w="978"/>
        <w:gridCol w:w="6813"/>
        <w:gridCol w:w="1950"/>
      </w:tblGrid>
      <w:tr w:rsidR="004523AB" w:rsidTr="004523AB">
        <w:trPr>
          <w:trHeight w:val="681"/>
        </w:trPr>
        <w:tc>
          <w:tcPr>
            <w:tcW w:w="978" w:type="dxa"/>
            <w:hideMark/>
          </w:tcPr>
          <w:p w:rsidR="004523AB" w:rsidRDefault="004523AB">
            <w:pPr>
              <w:spacing w:after="2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8763" w:type="dxa"/>
            <w:gridSpan w:val="2"/>
            <w:hideMark/>
          </w:tcPr>
          <w:p w:rsidR="004523AB" w:rsidRDefault="004523AB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Стоимость услуги по коммерческим перевозкам организованных групп детей </w:t>
            </w:r>
          </w:p>
        </w:tc>
      </w:tr>
      <w:tr w:rsidR="004523AB" w:rsidTr="004523AB">
        <w:trPr>
          <w:trHeight w:val="465"/>
        </w:trPr>
        <w:tc>
          <w:tcPr>
            <w:tcW w:w="978" w:type="dxa"/>
            <w:hideMark/>
          </w:tcPr>
          <w:p w:rsidR="004523AB" w:rsidRDefault="004523AB">
            <w:pPr>
              <w:spacing w:after="2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813" w:type="dxa"/>
            <w:hideMark/>
          </w:tcPr>
          <w:p w:rsidR="004523AB" w:rsidRDefault="004523AB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автобус ПАЗ 32053-70, ГАЗ-322171, FORD, Hyundai</w:t>
            </w:r>
          </w:p>
        </w:tc>
        <w:tc>
          <w:tcPr>
            <w:tcW w:w="1950" w:type="dxa"/>
            <w:hideMark/>
          </w:tcPr>
          <w:p w:rsidR="004523AB" w:rsidRDefault="004E0CAD">
            <w:pPr>
              <w:spacing w:after="2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="004523AB">
              <w:rPr>
                <w:sz w:val="26"/>
                <w:szCs w:val="26"/>
              </w:rPr>
              <w:t>,00 руб./</w:t>
            </w:r>
            <w:proofErr w:type="gramStart"/>
            <w:r w:rsidR="004523AB">
              <w:rPr>
                <w:sz w:val="26"/>
                <w:szCs w:val="26"/>
              </w:rPr>
              <w:t>км</w:t>
            </w:r>
            <w:proofErr w:type="gramEnd"/>
          </w:p>
        </w:tc>
      </w:tr>
      <w:tr w:rsidR="004523AB" w:rsidTr="004523AB">
        <w:trPr>
          <w:trHeight w:val="419"/>
        </w:trPr>
        <w:tc>
          <w:tcPr>
            <w:tcW w:w="978" w:type="dxa"/>
            <w:hideMark/>
          </w:tcPr>
          <w:p w:rsidR="004523AB" w:rsidRDefault="004523AB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8763" w:type="dxa"/>
            <w:gridSpan w:val="2"/>
            <w:hideMark/>
          </w:tcPr>
          <w:p w:rsidR="004523AB" w:rsidRDefault="004523AB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Стоимость услуги по коммерческим перевозкам пассажиров для юридических и физических лиц </w:t>
            </w:r>
          </w:p>
        </w:tc>
      </w:tr>
      <w:tr w:rsidR="004523AB" w:rsidTr="004523AB">
        <w:trPr>
          <w:trHeight w:val="439"/>
        </w:trPr>
        <w:tc>
          <w:tcPr>
            <w:tcW w:w="978" w:type="dxa"/>
            <w:hideMark/>
          </w:tcPr>
          <w:p w:rsidR="004523AB" w:rsidRDefault="004523AB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6813" w:type="dxa"/>
            <w:hideMark/>
          </w:tcPr>
          <w:p w:rsidR="004523AB" w:rsidRDefault="004523AB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автобусы ГАЗ, FORD, Hyundai, ПАЗ 32053-70</w:t>
            </w:r>
          </w:p>
        </w:tc>
        <w:tc>
          <w:tcPr>
            <w:tcW w:w="1950" w:type="dxa"/>
            <w:hideMark/>
          </w:tcPr>
          <w:p w:rsidR="004523AB" w:rsidRDefault="004E0CAD">
            <w:pPr>
              <w:spacing w:after="2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80,00</w:t>
            </w:r>
            <w:r w:rsidR="004523AB">
              <w:rPr>
                <w:sz w:val="26"/>
                <w:szCs w:val="26"/>
              </w:rPr>
              <w:t xml:space="preserve"> руб./</w:t>
            </w:r>
            <w:proofErr w:type="gramStart"/>
            <w:r w:rsidR="004523AB">
              <w:rPr>
                <w:sz w:val="26"/>
                <w:szCs w:val="26"/>
              </w:rPr>
              <w:t>км</w:t>
            </w:r>
            <w:proofErr w:type="gramEnd"/>
          </w:p>
        </w:tc>
      </w:tr>
    </w:tbl>
    <w:p w:rsidR="004523AB" w:rsidRDefault="004523AB" w:rsidP="004523AB">
      <w:pPr>
        <w:pStyle w:val="a4"/>
        <w:jc w:val="left"/>
        <w:rPr>
          <w:sz w:val="18"/>
          <w:szCs w:val="18"/>
        </w:rPr>
      </w:pPr>
    </w:p>
    <w:p w:rsidR="004523AB" w:rsidRDefault="004523AB" w:rsidP="004523AB">
      <w:pPr>
        <w:pStyle w:val="a4"/>
        <w:jc w:val="left"/>
        <w:rPr>
          <w:sz w:val="18"/>
          <w:szCs w:val="18"/>
        </w:rPr>
      </w:pPr>
    </w:p>
    <w:p w:rsidR="004523AB" w:rsidRDefault="004523AB" w:rsidP="004523AB">
      <w:pPr>
        <w:pStyle w:val="a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</w:t>
      </w:r>
    </w:p>
    <w:p w:rsidR="004523AB" w:rsidRDefault="004523AB" w:rsidP="004523AB">
      <w:pPr>
        <w:pStyle w:val="a4"/>
        <w:tabs>
          <w:tab w:val="left" w:pos="0"/>
          <w:tab w:val="left" w:pos="9498"/>
          <w:tab w:val="left" w:pos="10065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Председатель тарифной комиссии                  </w:t>
      </w:r>
      <w:r w:rsidR="003B37AD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    М.В. Гагулина</w:t>
      </w:r>
    </w:p>
    <w:p w:rsidR="004523AB" w:rsidRDefault="004523AB" w:rsidP="004523AB">
      <w:pPr>
        <w:pStyle w:val="a4"/>
        <w:tabs>
          <w:tab w:val="left" w:pos="0"/>
          <w:tab w:val="left" w:pos="9498"/>
          <w:tab w:val="left" w:pos="10065"/>
        </w:tabs>
        <w:jc w:val="left"/>
        <w:rPr>
          <w:sz w:val="26"/>
          <w:szCs w:val="26"/>
        </w:rPr>
      </w:pPr>
    </w:p>
    <w:p w:rsidR="004523AB" w:rsidRDefault="004523AB" w:rsidP="004523AB">
      <w:pPr>
        <w:pStyle w:val="a4"/>
        <w:tabs>
          <w:tab w:val="left" w:pos="0"/>
          <w:tab w:val="left" w:pos="9498"/>
          <w:tab w:val="left" w:pos="10065"/>
        </w:tabs>
        <w:jc w:val="left"/>
        <w:rPr>
          <w:sz w:val="26"/>
          <w:szCs w:val="26"/>
        </w:rPr>
      </w:pPr>
    </w:p>
    <w:p w:rsidR="004523AB" w:rsidRDefault="004523AB" w:rsidP="004523AB">
      <w:pPr>
        <w:pStyle w:val="a4"/>
        <w:tabs>
          <w:tab w:val="left" w:pos="0"/>
          <w:tab w:val="left" w:pos="9498"/>
          <w:tab w:val="left" w:pos="10065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Секретарь тарифной комиссии                         </w:t>
      </w:r>
      <w:r w:rsidR="003B37AD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М.Л. Рыжкина                 </w:t>
      </w:r>
    </w:p>
    <w:p w:rsidR="004523AB" w:rsidRDefault="004523AB" w:rsidP="004523AB">
      <w:pPr>
        <w:pStyle w:val="a4"/>
        <w:jc w:val="left"/>
        <w:rPr>
          <w:sz w:val="26"/>
          <w:szCs w:val="26"/>
        </w:rPr>
      </w:pPr>
    </w:p>
    <w:p w:rsidR="0018124A" w:rsidRDefault="0018124A"/>
    <w:sectPr w:rsidR="0018124A" w:rsidSect="00520A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3AB"/>
    <w:rsid w:val="0018124A"/>
    <w:rsid w:val="003B37AD"/>
    <w:rsid w:val="004523AB"/>
    <w:rsid w:val="00457D62"/>
    <w:rsid w:val="004B3F47"/>
    <w:rsid w:val="004E0CAD"/>
    <w:rsid w:val="00520A7C"/>
    <w:rsid w:val="00534478"/>
    <w:rsid w:val="00796615"/>
    <w:rsid w:val="009E3BA9"/>
    <w:rsid w:val="00AC773E"/>
    <w:rsid w:val="00B217A0"/>
    <w:rsid w:val="00EA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color w:val="FF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AB"/>
    <w:pPr>
      <w:spacing w:after="0" w:line="240" w:lineRule="auto"/>
    </w:pPr>
    <w:rPr>
      <w:rFonts w:eastAsia="Times New Roman"/>
      <w:i w:val="0"/>
      <w:color w:val="auto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96615"/>
    <w:pPr>
      <w:spacing w:before="100" w:beforeAutospacing="1" w:after="100" w:afterAutospacing="1"/>
      <w:outlineLvl w:val="2"/>
    </w:pPr>
    <w:rPr>
      <w:b/>
      <w:bCs/>
      <w:i/>
      <w:color w:val="FF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66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796615"/>
    <w:pPr>
      <w:spacing w:after="200" w:line="276" w:lineRule="auto"/>
      <w:ind w:left="720"/>
      <w:contextualSpacing/>
    </w:pPr>
    <w:rPr>
      <w:rFonts w:eastAsiaTheme="minorHAnsi"/>
      <w:i/>
      <w:color w:val="FF0000"/>
      <w:szCs w:val="28"/>
      <w:lang w:eastAsia="en-US"/>
    </w:rPr>
  </w:style>
  <w:style w:type="paragraph" w:styleId="a4">
    <w:name w:val="Body Text"/>
    <w:basedOn w:val="a"/>
    <w:link w:val="a5"/>
    <w:semiHidden/>
    <w:unhideWhenUsed/>
    <w:rsid w:val="004523AB"/>
    <w:pPr>
      <w:jc w:val="center"/>
    </w:pPr>
  </w:style>
  <w:style w:type="character" w:customStyle="1" w:styleId="a5">
    <w:name w:val="Основной текст Знак"/>
    <w:basedOn w:val="a0"/>
    <w:link w:val="a4"/>
    <w:semiHidden/>
    <w:rsid w:val="004523AB"/>
    <w:rPr>
      <w:rFonts w:eastAsia="Times New Roman"/>
      <w:i w:val="0"/>
      <w:color w:val="auto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4523AB"/>
    <w:pPr>
      <w:ind w:left="360"/>
    </w:pPr>
  </w:style>
  <w:style w:type="character" w:customStyle="1" w:styleId="a7">
    <w:name w:val="Основной текст с отступом Знак"/>
    <w:basedOn w:val="a0"/>
    <w:link w:val="a6"/>
    <w:semiHidden/>
    <w:rsid w:val="004523AB"/>
    <w:rPr>
      <w:rFonts w:eastAsia="Times New Roman"/>
      <w:i w:val="0"/>
      <w:color w:val="auto"/>
      <w:szCs w:val="24"/>
      <w:lang w:eastAsia="ru-RU"/>
    </w:rPr>
  </w:style>
  <w:style w:type="paragraph" w:styleId="2">
    <w:name w:val="Body Text Indent 2"/>
    <w:basedOn w:val="a"/>
    <w:link w:val="20"/>
    <w:unhideWhenUsed/>
    <w:rsid w:val="004523A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523AB"/>
    <w:rPr>
      <w:rFonts w:eastAsia="Times New Roman"/>
      <w:i w:val="0"/>
      <w:color w:val="auto"/>
      <w:szCs w:val="24"/>
      <w:lang w:eastAsia="ru-RU"/>
    </w:rPr>
  </w:style>
  <w:style w:type="character" w:customStyle="1" w:styleId="a8">
    <w:name w:val="Основной текст_"/>
    <w:basedOn w:val="a0"/>
    <w:link w:val="1"/>
    <w:locked/>
    <w:rsid w:val="004523AB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4523AB"/>
    <w:pPr>
      <w:widowControl w:val="0"/>
      <w:shd w:val="clear" w:color="auto" w:fill="FFFFFF"/>
      <w:spacing w:line="285" w:lineRule="auto"/>
      <w:ind w:firstLine="300"/>
    </w:pPr>
    <w:rPr>
      <w:rFonts w:eastAsiaTheme="minorHAnsi"/>
      <w:i/>
      <w:color w:val="FF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prognoz2</dc:creator>
  <cp:keywords/>
  <dc:description/>
  <cp:lastModifiedBy>prognoz2</cp:lastModifiedBy>
  <cp:revision>5</cp:revision>
  <cp:lastPrinted>2025-12-23T10:07:00Z</cp:lastPrinted>
  <dcterms:created xsi:type="dcterms:W3CDTF">2025-03-12T09:58:00Z</dcterms:created>
  <dcterms:modified xsi:type="dcterms:W3CDTF">2025-12-23T10:07:00Z</dcterms:modified>
</cp:coreProperties>
</file>