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34238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3E30">
        <w:rPr>
          <w:rFonts w:ascii="Times New Roman" w:hAnsi="Times New Roman" w:cs="Times New Roman"/>
          <w:sz w:val="24"/>
          <w:szCs w:val="24"/>
          <w:lang w:eastAsia="ru-RU"/>
        </w:rPr>
        <w:t>Уважаемые коллеги!</w:t>
      </w:r>
    </w:p>
    <w:p w14:paraId="35F05448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3E30">
        <w:rPr>
          <w:rFonts w:ascii="Times New Roman" w:hAnsi="Times New Roman" w:cs="Times New Roman"/>
          <w:sz w:val="24"/>
          <w:szCs w:val="24"/>
          <w:lang w:eastAsia="ru-RU"/>
        </w:rPr>
        <w:t>Информационная политика сегодня играет ключевую роль в работе органов местного самоуправления и подведомственных организаций. Это не просто дополнительная обязанность, а полноценный инструмент, который позволяет эффективно взаимодействовать с жителями, формировать позитивный имидж учреждений, а также обеспечивать прозрачность и открытость власти.</w:t>
      </w:r>
    </w:p>
    <w:p w14:paraId="685B42F1" w14:textId="5DB9914F" w:rsidR="008813CB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Я хотел бы рассказать о текущем состоянии работы по информационной политике на уровне района и подведомственных организаций. Какие сейчас основные направления в этой работе, положительные моменты и существующие проблемы.</w:t>
      </w:r>
    </w:p>
    <w:p w14:paraId="33086C13" w14:textId="77777777" w:rsidR="005230C9" w:rsidRPr="002B3E30" w:rsidRDefault="005230C9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47A2B2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Условно ее можно разделить на несколько направлений:</w:t>
      </w:r>
    </w:p>
    <w:p w14:paraId="38397BB4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- наличие и ведение сайтов учреждений,</w:t>
      </w:r>
    </w:p>
    <w:p w14:paraId="104B7798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- работа со СМИ,</w:t>
      </w:r>
    </w:p>
    <w:p w14:paraId="3A37B578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- взаимодействие с жителями,</w:t>
      </w:r>
    </w:p>
    <w:p w14:paraId="06399FBA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- наличие и ведение официальных аккаунтов в социальных сетях (</w:t>
      </w:r>
      <w:proofErr w:type="spellStart"/>
      <w:r w:rsidRPr="002B3E30">
        <w:rPr>
          <w:rFonts w:ascii="Times New Roman" w:hAnsi="Times New Roman" w:cs="Times New Roman"/>
          <w:sz w:val="24"/>
          <w:szCs w:val="24"/>
        </w:rPr>
        <w:t>Госпаблики</w:t>
      </w:r>
      <w:proofErr w:type="spellEnd"/>
      <w:r w:rsidRPr="002B3E30">
        <w:rPr>
          <w:rFonts w:ascii="Times New Roman" w:hAnsi="Times New Roman" w:cs="Times New Roman"/>
          <w:sz w:val="24"/>
          <w:szCs w:val="24"/>
        </w:rPr>
        <w:t>).</w:t>
      </w:r>
    </w:p>
    <w:p w14:paraId="43AD6AE3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2B72B" w14:textId="25BF025E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Начну с самого базового направления – ведения </w:t>
      </w:r>
      <w:r w:rsidRPr="005230C9">
        <w:rPr>
          <w:rFonts w:ascii="Times New Roman" w:hAnsi="Times New Roman" w:cs="Times New Roman"/>
          <w:b/>
          <w:bCs/>
          <w:sz w:val="24"/>
          <w:szCs w:val="24"/>
        </w:rPr>
        <w:t>официальных сайтов учреждений</w:t>
      </w:r>
      <w:r w:rsidRPr="002B3E30">
        <w:rPr>
          <w:rFonts w:ascii="Times New Roman" w:hAnsi="Times New Roman" w:cs="Times New Roman"/>
          <w:sz w:val="24"/>
          <w:szCs w:val="24"/>
        </w:rPr>
        <w:t>.</w:t>
      </w:r>
    </w:p>
    <w:p w14:paraId="00D762C4" w14:textId="77777777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По закону, каждая организация обязана иметь свой сайт или раздел на сайте вышестоящего органа, где размещается минимально необходимая информация. </w:t>
      </w:r>
    </w:p>
    <w:p w14:paraId="5EBF36D9" w14:textId="68A817F1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При этом именно сайт необходимо воспринимать не как площадку для размещения различного рода новостей, т.к., откровенно говоря, жители не настроены следить за новостями организации, а как справочную систему, на которой размещена требуемая, а главное полезная и актуальная информация.</w:t>
      </w:r>
    </w:p>
    <w:p w14:paraId="29081166" w14:textId="51B39B9F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В последние три года проведен мониторинг сайтов учреждений (администраций поселений, школ, детских садов, учреждений культуры). По итогам даны рекомендации по восполнению недостающей информации и актуализации данных. Данная работа была завершена, однако ее необходимо поддерживать в дальнейшем самостоятельно.</w:t>
      </w:r>
    </w:p>
    <w:p w14:paraId="35904E3F" w14:textId="4C283234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Однако остались и проблемы:</w:t>
      </w:r>
    </w:p>
    <w:p w14:paraId="7C1698B4" w14:textId="7B92653A" w:rsidR="00924993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Есть учреждения, которые до сих пор не имеют ни своего сайта, ни положения о размещении информации.</w:t>
      </w:r>
    </w:p>
    <w:p w14:paraId="593D9898" w14:textId="77777777" w:rsidR="00623378" w:rsidRPr="002B3E30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Многие сайты формально существуют, но их работа зависит от непрофильных сотрудников, не имеющих технических знаний. На данный момент проблемы кажутся незначительными, так как сайты редко подвергаются внешним атакам, а контролирующие органы уделяют минимальное внимание их техническому состоянию. Однако в случае проверки или сбоя штрафы могут быть значительными.</w:t>
      </w:r>
    </w:p>
    <w:p w14:paraId="58768135" w14:textId="6526EFB7" w:rsidR="00924993" w:rsidRDefault="00924993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Решение:</w:t>
      </w:r>
      <w:r w:rsidR="0069427C" w:rsidRPr="002B3E3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69427C" w:rsidRPr="002B3E30">
        <w:rPr>
          <w:rFonts w:ascii="Times New Roman" w:hAnsi="Times New Roman" w:cs="Times New Roman"/>
          <w:sz w:val="24"/>
          <w:szCs w:val="24"/>
        </w:rPr>
        <w:t>р</w:t>
      </w:r>
      <w:r w:rsidRPr="002B3E30">
        <w:rPr>
          <w:rFonts w:ascii="Times New Roman" w:hAnsi="Times New Roman" w:cs="Times New Roman"/>
          <w:sz w:val="24"/>
          <w:szCs w:val="24"/>
        </w:rPr>
        <w:t>ассмотреть переход на правительственные платформы, как это сделали администрации поселений и районная администрация. Это избавит организации от необходимости технического сопровождения сайта – специалисты будут отвечать только за размещение информации.</w:t>
      </w:r>
    </w:p>
    <w:p w14:paraId="21C71F04" w14:textId="77777777" w:rsidR="005230C9" w:rsidRPr="002B3E30" w:rsidRDefault="005230C9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64AF7" w14:textId="407F2DF9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Следующее направление — это </w:t>
      </w:r>
      <w:r w:rsidRPr="005230C9">
        <w:rPr>
          <w:rFonts w:ascii="Times New Roman" w:hAnsi="Times New Roman" w:cs="Times New Roman"/>
          <w:b/>
          <w:bCs/>
          <w:sz w:val="24"/>
          <w:szCs w:val="24"/>
        </w:rPr>
        <w:t>работа со СМИ</w:t>
      </w:r>
    </w:p>
    <w:p w14:paraId="1A6EA895" w14:textId="77777777" w:rsidR="002B3E30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Она позволяет доносить до жителей актуальную информацию о деятельности органов власти, освещать достижения района и организаций, а также формировать позитивное восприятие.</w:t>
      </w:r>
      <w:r w:rsidR="002B3E30" w:rsidRPr="002B3E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1961C" w14:textId="77A01EA5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lastRenderedPageBreak/>
        <w:t>На уровне района основным партнером в этом направлении является газета «Звезда Придонья».</w:t>
      </w:r>
      <w:r w:rsidR="002B3E30" w:rsidRPr="002B3E30">
        <w:rPr>
          <w:rFonts w:ascii="Times New Roman" w:hAnsi="Times New Roman" w:cs="Times New Roman"/>
          <w:sz w:val="24"/>
          <w:szCs w:val="24"/>
        </w:rPr>
        <w:t xml:space="preserve"> </w:t>
      </w:r>
      <w:r w:rsidRPr="002B3E30">
        <w:rPr>
          <w:rFonts w:ascii="Times New Roman" w:hAnsi="Times New Roman" w:cs="Times New Roman"/>
          <w:sz w:val="24"/>
          <w:szCs w:val="24"/>
        </w:rPr>
        <w:t>Редакция активно сотрудничает с учреждениями, которые обеспечивают подписку на газету. Это позволяет публиковать информацию без дополнительных затрат на договоры и оплату публикаций – достаточно предоставить материалы. Газета регулярно освещает основные события района, публикует отчеты, интервью и информационные материалы.</w:t>
      </w:r>
    </w:p>
    <w:p w14:paraId="641628E1" w14:textId="77777777" w:rsidR="0069427C" w:rsidRPr="002B3E30" w:rsidRDefault="0069427C" w:rsidP="002B3E30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Проблемы:</w:t>
      </w:r>
    </w:p>
    <w:p w14:paraId="5C5C4CD7" w14:textId="6EF5BB0F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Некоторые организации не взаимодействуют с редакцией.</w:t>
      </w:r>
      <w:r w:rsidRPr="002B3E30">
        <w:rPr>
          <w:rFonts w:ascii="Times New Roman" w:hAnsi="Times New Roman" w:cs="Times New Roman"/>
          <w:sz w:val="24"/>
          <w:szCs w:val="24"/>
        </w:rPr>
        <w:br/>
        <w:t>Например, некоторые организации жилищно-коммунальной и энергоснабжающей сферы, несмотря на социальную значимость своей информации, не только не предоставляют материалы, но и не поддерживают редакцию подпиской. В результате информация, которую должны доносить сами эти структуры, вынуждена передаваться через районную администрацию.</w:t>
      </w:r>
    </w:p>
    <w:p w14:paraId="07E08C22" w14:textId="66782EB6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Решение может быть несколько радикальным, п</w:t>
      </w:r>
      <w:r w:rsidRPr="002B3E30">
        <w:rPr>
          <w:rFonts w:ascii="Times New Roman" w:hAnsi="Times New Roman" w:cs="Times New Roman"/>
          <w:sz w:val="24"/>
          <w:szCs w:val="24"/>
        </w:rPr>
        <w:t>остепенно формировать у жителей понимание, за что ответственны те или иные организации. Объективно освещать качество их работы, чтобы люди знали, кто именно отвечает за ту или иную проблему. Это снизит необоснованные претензии к органам местного самоуправления и повысит ответственность организаций перед жителями.</w:t>
      </w:r>
    </w:p>
    <w:p w14:paraId="090EC995" w14:textId="0DC39B5D" w:rsidR="0069427C" w:rsidRPr="002B3E30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Также о</w:t>
      </w:r>
      <w:r w:rsidR="0069427C" w:rsidRPr="002B3E30">
        <w:rPr>
          <w:rFonts w:ascii="Times New Roman" w:hAnsi="Times New Roman" w:cs="Times New Roman"/>
          <w:sz w:val="24"/>
          <w:szCs w:val="24"/>
        </w:rPr>
        <w:t>бластные и федеральные издания и телеканалы охотно работают с районом, освещая значимые события.</w:t>
      </w:r>
      <w:r w:rsidR="0069427C" w:rsidRPr="002B3E3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2B3E30" w:rsidRPr="002B3E30">
        <w:rPr>
          <w:rFonts w:ascii="Times New Roman" w:hAnsi="Times New Roman" w:cs="Times New Roman"/>
          <w:sz w:val="24"/>
          <w:szCs w:val="24"/>
        </w:rPr>
        <w:t>З</w:t>
      </w:r>
      <w:r w:rsidR="0069427C" w:rsidRPr="002B3E30">
        <w:rPr>
          <w:rFonts w:ascii="Times New Roman" w:hAnsi="Times New Roman" w:cs="Times New Roman"/>
          <w:sz w:val="24"/>
          <w:szCs w:val="24"/>
        </w:rPr>
        <w:t>а 2024 год вышло несколько десятков репортажей на областных телеканалах, регулярно публикуются материалы на сайте медиахолдинга Дон24. Публикации помогают продвигать достижения района и формировать его положительный имидж.</w:t>
      </w:r>
    </w:p>
    <w:p w14:paraId="3A4C6880" w14:textId="77777777" w:rsidR="0069427C" w:rsidRPr="002B3E30" w:rsidRDefault="0069427C" w:rsidP="002B3E30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Проблемы:</w:t>
      </w:r>
    </w:p>
    <w:p w14:paraId="2FAF7A06" w14:textId="29A97B4F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Информация о значимых мероприятиях зачастую поступает в управление слишком поздно – за пару дней до события. Это связано с тем, что руководители направлений либо не уверены в том, что событие состоится, либо не считают нужным заранее сообщать о нем. Что затрудняет работу редакций, которым требуется время для планирования.</w:t>
      </w:r>
    </w:p>
    <w:p w14:paraId="7E175377" w14:textId="6EFDA6A1" w:rsidR="0069427C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 xml:space="preserve">Решение </w:t>
      </w:r>
      <w:r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простое р</w:t>
      </w:r>
      <w:r w:rsidRPr="002B3E30">
        <w:rPr>
          <w:rFonts w:ascii="Times New Roman" w:hAnsi="Times New Roman" w:cs="Times New Roman"/>
          <w:sz w:val="24"/>
          <w:szCs w:val="24"/>
        </w:rPr>
        <w:t>уководители организаций должны предоставлять информацию о событиях заранее, не менее чем за 10 дней до их проведения. Даже если событие под вопросом, управление самостоятельно решит передавать предварительные данные редакциям или нет, т.к. уточнения внести можно ближе к дате.</w:t>
      </w:r>
    </w:p>
    <w:p w14:paraId="13EE67F3" w14:textId="77777777" w:rsidR="005230C9" w:rsidRPr="002B3E30" w:rsidRDefault="005230C9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68FE1" w14:textId="79ECC72B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Следующее направление - </w:t>
      </w:r>
      <w:r w:rsidRPr="005230C9">
        <w:rPr>
          <w:rFonts w:ascii="Times New Roman" w:hAnsi="Times New Roman" w:cs="Times New Roman"/>
          <w:b/>
          <w:bCs/>
          <w:sz w:val="24"/>
          <w:szCs w:val="24"/>
        </w:rPr>
        <w:t>взаимодействие с жителями</w:t>
      </w:r>
      <w:r w:rsidRPr="002B3E30">
        <w:rPr>
          <w:rFonts w:ascii="Times New Roman" w:hAnsi="Times New Roman" w:cs="Times New Roman"/>
          <w:sz w:val="24"/>
          <w:szCs w:val="24"/>
        </w:rPr>
        <w:t xml:space="preserve"> – одно из важнейших направлений работы органов местного самоуправления. Оно позволяет не только оперативно реагировать на запросы граждан, но и формировать доверие к власти, вовлекая жителей в решение вопросов развития района.</w:t>
      </w:r>
    </w:p>
    <w:p w14:paraId="4D37C0A1" w14:textId="77777777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Благодаря современным цифровым инструментам взаимодействие с жителями стало более оперативным и прозрачным.</w:t>
      </w:r>
    </w:p>
    <w:p w14:paraId="7DD994CF" w14:textId="15D79611" w:rsidR="0069427C" w:rsidRPr="002B3E30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 этом помогает</w:t>
      </w:r>
      <w:r w:rsidR="0069427C"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ПОС (</w:t>
      </w:r>
      <w:r w:rsidR="0069427C" w:rsidRPr="002B3E30">
        <w:rPr>
          <w:rStyle w:val="a4"/>
          <w:rFonts w:ascii="Times New Roman" w:hAnsi="Times New Roman" w:cs="Times New Roman"/>
          <w:sz w:val="24"/>
          <w:szCs w:val="24"/>
        </w:rPr>
        <w:t>Платформа обратной связи</w:t>
      </w:r>
      <w:r w:rsidR="0069427C"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):</w:t>
      </w:r>
      <w:r w:rsidRPr="002B3E30">
        <w:rPr>
          <w:rFonts w:ascii="Times New Roman" w:hAnsi="Times New Roman" w:cs="Times New Roman"/>
          <w:sz w:val="24"/>
          <w:szCs w:val="24"/>
        </w:rPr>
        <w:t xml:space="preserve"> в</w:t>
      </w:r>
      <w:r w:rsidR="0069427C" w:rsidRPr="002B3E30">
        <w:rPr>
          <w:rFonts w:ascii="Times New Roman" w:hAnsi="Times New Roman" w:cs="Times New Roman"/>
          <w:sz w:val="24"/>
          <w:szCs w:val="24"/>
        </w:rPr>
        <w:t>иджеты ПОС размещены на сайтах организаций и активно используются для приема обращений. Все организации подключены к платформе, доступы предоставлены специалистам, проводится мониторинг качества и своевременности ответов.</w:t>
      </w:r>
    </w:p>
    <w:p w14:paraId="0AA4D82E" w14:textId="69140576" w:rsidR="00623378" w:rsidRPr="002B3E30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Проблемы: жители пока недостаточно активно участвуют в опросах и голосованиях через ПОС. Это связано с тем, что многие из них носят формальный характер, не затрагивающий реальных интересов граждан.</w:t>
      </w:r>
    </w:p>
    <w:p w14:paraId="4022652C" w14:textId="14C65F59" w:rsid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Решения: для повышения активности жителей через ПОС необходимо проводить опросы и голосования, которые действительно интересны и значимы для людей. Такие голосования не только выполнят показатели, но и покажут жителям, что их мнение важно. Причем начинать можно с чего-то </w:t>
      </w:r>
      <w:r w:rsidRPr="002B3E30">
        <w:rPr>
          <w:rFonts w:ascii="Times New Roman" w:hAnsi="Times New Roman" w:cs="Times New Roman"/>
          <w:sz w:val="24"/>
          <w:szCs w:val="24"/>
        </w:rPr>
        <w:lastRenderedPageBreak/>
        <w:t xml:space="preserve">незначительного выбор сортов цветов для высадки в парках, цвета скамеек, места благоустройства и </w:t>
      </w:r>
      <w:proofErr w:type="spellStart"/>
      <w:r w:rsidRPr="002B3E30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2B3E30">
        <w:rPr>
          <w:rFonts w:ascii="Times New Roman" w:hAnsi="Times New Roman" w:cs="Times New Roman"/>
          <w:sz w:val="24"/>
          <w:szCs w:val="24"/>
        </w:rPr>
        <w:t>.</w:t>
      </w:r>
    </w:p>
    <w:p w14:paraId="1944A4F0" w14:textId="77777777" w:rsidR="00CB1525" w:rsidRPr="002B3E30" w:rsidRDefault="00CB1525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2B247" w14:textId="77777777" w:rsidR="00623378" w:rsidRPr="002B3E30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9427C" w:rsidRPr="002B3E30">
        <w:rPr>
          <w:rFonts w:ascii="Times New Roman" w:hAnsi="Times New Roman" w:cs="Times New Roman"/>
          <w:sz w:val="24"/>
          <w:szCs w:val="24"/>
        </w:rPr>
        <w:t>Администрация района через систему «Инцидент-менеджмент» мониторит комментарии жителей в соцсетях и оперативно реагирует на большинство из них.</w:t>
      </w:r>
    </w:p>
    <w:p w14:paraId="158F22F5" w14:textId="23A770EB" w:rsidR="0069427C" w:rsidRPr="002B3E30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Проблемы: н</w:t>
      </w:r>
      <w:r w:rsidR="0069427C" w:rsidRPr="002B3E30">
        <w:rPr>
          <w:rFonts w:ascii="Times New Roman" w:hAnsi="Times New Roman" w:cs="Times New Roman"/>
          <w:sz w:val="24"/>
          <w:szCs w:val="24"/>
        </w:rPr>
        <w:t>екоторые организации, несмотря на наличие собственных официальных страниц, игнорируют вопросы жителей. В результате ответы вынуждена предоставлять районная администрация, что снижает авторитет самих организаций.</w:t>
      </w:r>
    </w:p>
    <w:p w14:paraId="69A3AE07" w14:textId="7978493A" w:rsidR="00623378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Решения</w:t>
      </w:r>
      <w:r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: р</w:t>
      </w:r>
      <w:r w:rsidRPr="002B3E30">
        <w:rPr>
          <w:rFonts w:ascii="Times New Roman" w:hAnsi="Times New Roman" w:cs="Times New Roman"/>
          <w:sz w:val="24"/>
          <w:szCs w:val="24"/>
        </w:rPr>
        <w:t>уководители организаций должны уделять внимание вопросам, поступающим через их официальные страницы. Даже если ответ в будущем будет готовить администрация района, организация также должна проявлять вовлеченность к людям, которые изначально обращаются именно к ней.</w:t>
      </w:r>
    </w:p>
    <w:p w14:paraId="169E1F33" w14:textId="77777777" w:rsidR="00CB1525" w:rsidRPr="002B3E30" w:rsidRDefault="00CB1525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1073DA" w14:textId="49BF1D8D" w:rsidR="00623378" w:rsidRPr="002B3E30" w:rsidRDefault="00623378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Также положительно себя показывают прямые эфиры и видеообращения руководителей, которые позволяют «очеловечить» власть, сделать её ближе к людям. Проблем пока нет, важно продолжать это направление, делая акцент на личном общении с жителями.</w:t>
      </w:r>
    </w:p>
    <w:p w14:paraId="350A6E0C" w14:textId="596011E2" w:rsidR="0069427C" w:rsidRPr="002B3E30" w:rsidRDefault="0069427C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C27EC" w14:textId="77777777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Следующее направление — это </w:t>
      </w:r>
      <w:r w:rsidRPr="002B3E30">
        <w:rPr>
          <w:rFonts w:ascii="Times New Roman" w:hAnsi="Times New Roman" w:cs="Times New Roman"/>
          <w:b/>
          <w:bCs/>
          <w:sz w:val="24"/>
          <w:szCs w:val="24"/>
        </w:rPr>
        <w:t>работа с социальными сетями</w:t>
      </w:r>
      <w:r w:rsidRPr="002B3E30">
        <w:rPr>
          <w:rFonts w:ascii="Times New Roman" w:hAnsi="Times New Roman" w:cs="Times New Roman"/>
          <w:sz w:val="24"/>
          <w:szCs w:val="24"/>
        </w:rPr>
        <w:t>. В декабре 2023 года федеральное законодательство обязало органы местного самоуправления и подведомственные организации вести официальные страницы в социальных сетях. Это направление стало одним из ключевых в информационной политике, поскольку именно соцсети сегодня являются основным источником информации для большинства жителей.</w:t>
      </w:r>
    </w:p>
    <w:p w14:paraId="57E27BF6" w14:textId="77777777" w:rsidR="002B3E30" w:rsidRPr="002B3E30" w:rsidRDefault="002B3E30" w:rsidP="002B3E30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Текущая ситуация такова:</w:t>
      </w:r>
    </w:p>
    <w:p w14:paraId="33FB9E5D" w14:textId="77777777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На данный момент у всех организаций района созданы официальные страницы в социальной сети «ВКонтакте», которые оформлены и заполнены минимально необходимой информацией.</w:t>
      </w:r>
    </w:p>
    <w:p w14:paraId="44CF68D2" w14:textId="4512530F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Все страницы подключены к Платформе обратной связи (ПОС) и системе «</w:t>
      </w:r>
      <w:proofErr w:type="spellStart"/>
      <w:r w:rsidRPr="002B3E30">
        <w:rPr>
          <w:rFonts w:ascii="Times New Roman" w:hAnsi="Times New Roman" w:cs="Times New Roman"/>
          <w:sz w:val="24"/>
          <w:szCs w:val="24"/>
        </w:rPr>
        <w:t>Госпаблики</w:t>
      </w:r>
      <w:proofErr w:type="spellEnd"/>
      <w:r w:rsidRPr="002B3E30">
        <w:rPr>
          <w:rFonts w:ascii="Times New Roman" w:hAnsi="Times New Roman" w:cs="Times New Roman"/>
          <w:sz w:val="24"/>
          <w:szCs w:val="24"/>
        </w:rPr>
        <w:t>».</w:t>
      </w:r>
    </w:p>
    <w:p w14:paraId="1BB9F9E6" w14:textId="61BA5803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Большинство администраторов страниц прошли обучение и получили сертификаты</w:t>
      </w:r>
      <w:r w:rsidRPr="002B3E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8DE7F55" w14:textId="6B0944A2" w:rsidR="002B3E30" w:rsidRPr="002B3E30" w:rsidRDefault="002B3E30" w:rsidP="002B3E30">
      <w:p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 xml:space="preserve">Управление внутренней и информационной политики еженедельно отслеживает показатели работы </w:t>
      </w:r>
      <w:proofErr w:type="spellStart"/>
      <w:r w:rsidRPr="002B3E30">
        <w:rPr>
          <w:rFonts w:ascii="Times New Roman" w:hAnsi="Times New Roman" w:cs="Times New Roman"/>
          <w:sz w:val="24"/>
          <w:szCs w:val="24"/>
        </w:rPr>
        <w:t>госпабликов</w:t>
      </w:r>
      <w:proofErr w:type="spellEnd"/>
      <w:r w:rsidRPr="002B3E30">
        <w:rPr>
          <w:rFonts w:ascii="Times New Roman" w:hAnsi="Times New Roman" w:cs="Times New Roman"/>
          <w:sz w:val="24"/>
          <w:szCs w:val="24"/>
        </w:rPr>
        <w:t>, формирует рейтинг и предоставляет рекомендации администраторам.</w:t>
      </w:r>
    </w:p>
    <w:p w14:paraId="74057C24" w14:textId="77777777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Еженедельно выполняются ключевые показатели: минимум три публикации в неделю, вовлеченность пользователей (ERR) достигает установленного уровня.</w:t>
      </w:r>
    </w:p>
    <w:p w14:paraId="1178781A" w14:textId="77777777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Трансляция областной и федеральной повестки осуществляется своевременно.</w:t>
      </w:r>
    </w:p>
    <w:p w14:paraId="55A43D35" w14:textId="1AF177A3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За последние два года количество подписчиков на страницах организаций существенно выросло, что свидетельствует об увеличении охвата аудитории.</w:t>
      </w:r>
    </w:p>
    <w:p w14:paraId="0D0D083E" w14:textId="25ED73A5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t>Проблемы</w:t>
      </w:r>
      <w:r w:rsidRPr="002B3E30">
        <w:rPr>
          <w:rFonts w:ascii="Times New Roman" w:hAnsi="Times New Roman" w:cs="Times New Roman"/>
          <w:sz w:val="24"/>
          <w:szCs w:val="24"/>
        </w:rPr>
        <w:t>: частая смена администраторов страниц приводит к снижению качества работы. Несмотря на наличие дублирующих администраторов, текучка остается проблемой.</w:t>
      </w:r>
    </w:p>
    <w:p w14:paraId="4801F177" w14:textId="5FF34698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Низкая ответственность администраторов</w:t>
      </w:r>
      <w:r w:rsidRPr="002B3E30">
        <w:rPr>
          <w:rStyle w:val="a4"/>
          <w:rFonts w:ascii="Times New Roman" w:hAnsi="Times New Roman" w:cs="Times New Roman"/>
          <w:sz w:val="24"/>
          <w:szCs w:val="24"/>
        </w:rPr>
        <w:t xml:space="preserve"> -</w:t>
      </w:r>
      <w:r w:rsidRPr="002B3E30">
        <w:rPr>
          <w:rFonts w:ascii="Times New Roman" w:hAnsi="Times New Roman" w:cs="Times New Roman"/>
          <w:sz w:val="24"/>
          <w:szCs w:val="24"/>
        </w:rPr>
        <w:t xml:space="preserve"> некоторые администраторы игнорируют выполнение минимальных показателей, даже несмотря на предоставленные инструкции и методические рекомендации.</w:t>
      </w:r>
    </w:p>
    <w:p w14:paraId="48356C25" w14:textId="776287E9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Решения: </w:t>
      </w:r>
      <w:r w:rsidRPr="002B3E30">
        <w:rPr>
          <w:rFonts w:ascii="Times New Roman" w:hAnsi="Times New Roman" w:cs="Times New Roman"/>
          <w:sz w:val="24"/>
          <w:szCs w:val="24"/>
        </w:rPr>
        <w:t>руководителям организаций необходимо уделять больше внимания работе администраторов. Контроль достаточно осуществлять раз в неделю, проверяя основные показатели: количество публикаций, вовлеченность, соответствие контенту задач организации.</w:t>
      </w:r>
    </w:p>
    <w:p w14:paraId="466F7533" w14:textId="6C79109D" w:rsidR="002B3E30" w:rsidRPr="002B3E30" w:rsidRDefault="002B3E30" w:rsidP="002B3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F8146" w14:textId="77777777" w:rsidR="002B3E30" w:rsidRPr="002B3E30" w:rsidRDefault="002B3E30" w:rsidP="002B3E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E30">
        <w:rPr>
          <w:rFonts w:ascii="Times New Roman" w:hAnsi="Times New Roman" w:cs="Times New Roman"/>
          <w:b/>
          <w:bCs/>
          <w:sz w:val="24"/>
          <w:szCs w:val="24"/>
        </w:rPr>
        <w:t>Предложения поручений:</w:t>
      </w:r>
    </w:p>
    <w:p w14:paraId="7CDF419A" w14:textId="77777777" w:rsidR="002B3E30" w:rsidRPr="002B3E30" w:rsidRDefault="002B3E30" w:rsidP="002B3E3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Руководителям организаций провести самостоятельную оценку целесообразности перехода имеющихся сайтов на Правительственную платформу. В случае необходимости направить заявку в Министерство. Срок до 01.03.2025.</w:t>
      </w:r>
    </w:p>
    <w:p w14:paraId="1BE4B5B9" w14:textId="77777777" w:rsidR="002B3E30" w:rsidRPr="002B3E30" w:rsidRDefault="002B3E30" w:rsidP="002B3E3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Руководителям организаций, привести в соответствии НПА о способе обеспечения доступа к информации о своей деятельности. Срок до 01.04.2025.</w:t>
      </w:r>
    </w:p>
    <w:p w14:paraId="301C2897" w14:textId="77777777" w:rsidR="002B3E30" w:rsidRPr="002B3E30" w:rsidRDefault="002B3E30" w:rsidP="002B3E3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Редакции газеты «Звезда Придонья» провести анализ подписки от организаций, уведомить организации, которые не обеспечивают подписку, об условиях публикации их информации. Срок до 01.02.2025.</w:t>
      </w:r>
    </w:p>
    <w:p w14:paraId="434DED0A" w14:textId="77777777" w:rsidR="002B3E30" w:rsidRPr="002B3E30" w:rsidRDefault="002B3E30" w:rsidP="002B3E3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Заместителям главы Администрации района, еженедельно предоставлять в управление информацию о значимых событиях, не менее чем за 10 дней до наступления события, происходящих на территории района. Постоянно.</w:t>
      </w:r>
    </w:p>
    <w:p w14:paraId="1F8B7DB7" w14:textId="77777777" w:rsidR="002B3E30" w:rsidRPr="002B3E30" w:rsidRDefault="002B3E30" w:rsidP="002B3E3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Главам администраций поселений, составить план голосований через ПОС, для вовлечения жителей в вопросы благоустройства. Срок до 01.02.2025</w:t>
      </w:r>
    </w:p>
    <w:p w14:paraId="7B7F3B36" w14:textId="4DA4E4B3" w:rsidR="005230C9" w:rsidRDefault="002B3E30" w:rsidP="002B3E30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30">
        <w:rPr>
          <w:rFonts w:ascii="Times New Roman" w:hAnsi="Times New Roman" w:cs="Times New Roman"/>
          <w:sz w:val="24"/>
          <w:szCs w:val="24"/>
        </w:rPr>
        <w:t>Управлению внутренней и информационной политики ежемесячно направлять руководителям результаты мониторинга выполнения показателей.</w:t>
      </w:r>
    </w:p>
    <w:p w14:paraId="49E67D32" w14:textId="4B1F9502" w:rsidR="005230C9" w:rsidRDefault="005230C9">
      <w:pPr>
        <w:rPr>
          <w:rFonts w:ascii="Times New Roman" w:hAnsi="Times New Roman" w:cs="Times New Roman"/>
          <w:sz w:val="24"/>
          <w:szCs w:val="24"/>
        </w:rPr>
      </w:pPr>
    </w:p>
    <w:p w14:paraId="3E0308CF" w14:textId="77777777" w:rsidR="00CB1525" w:rsidRDefault="00CB1525" w:rsidP="005230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внутренней </w:t>
      </w:r>
    </w:p>
    <w:p w14:paraId="62BAB84B" w14:textId="77777777" w:rsidR="00CB1525" w:rsidRDefault="00CB1525" w:rsidP="005230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информационной политики </w:t>
      </w:r>
    </w:p>
    <w:p w14:paraId="2328DF56" w14:textId="2B587CBC" w:rsidR="006137E0" w:rsidRPr="005230C9" w:rsidRDefault="00CB1525" w:rsidP="00356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Усть-Донецкого района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Абарин</w:t>
      </w:r>
      <w:proofErr w:type="spellEnd"/>
    </w:p>
    <w:sectPr w:rsidR="006137E0" w:rsidRPr="005230C9" w:rsidSect="002B3E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22C"/>
    <w:multiLevelType w:val="multilevel"/>
    <w:tmpl w:val="883C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50D85"/>
    <w:multiLevelType w:val="multilevel"/>
    <w:tmpl w:val="CD36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00AC2"/>
    <w:multiLevelType w:val="multilevel"/>
    <w:tmpl w:val="BF1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70429"/>
    <w:multiLevelType w:val="multilevel"/>
    <w:tmpl w:val="B2CA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60D7A"/>
    <w:multiLevelType w:val="multilevel"/>
    <w:tmpl w:val="7530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931D4"/>
    <w:multiLevelType w:val="multilevel"/>
    <w:tmpl w:val="A7B0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F53EC"/>
    <w:multiLevelType w:val="multilevel"/>
    <w:tmpl w:val="978A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200F1"/>
    <w:multiLevelType w:val="multilevel"/>
    <w:tmpl w:val="9902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836C94"/>
    <w:multiLevelType w:val="multilevel"/>
    <w:tmpl w:val="6DDE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1844B7"/>
    <w:multiLevelType w:val="multilevel"/>
    <w:tmpl w:val="B872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990A7A"/>
    <w:multiLevelType w:val="multilevel"/>
    <w:tmpl w:val="50E6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422A8"/>
    <w:multiLevelType w:val="multilevel"/>
    <w:tmpl w:val="73FA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F7523"/>
    <w:multiLevelType w:val="multilevel"/>
    <w:tmpl w:val="3664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73777"/>
    <w:multiLevelType w:val="multilevel"/>
    <w:tmpl w:val="3178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B45A1"/>
    <w:multiLevelType w:val="multilevel"/>
    <w:tmpl w:val="D5B6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601AA"/>
    <w:multiLevelType w:val="multilevel"/>
    <w:tmpl w:val="E674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314109"/>
    <w:multiLevelType w:val="multilevel"/>
    <w:tmpl w:val="766C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93380"/>
    <w:multiLevelType w:val="multilevel"/>
    <w:tmpl w:val="F09C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2B26C2"/>
    <w:multiLevelType w:val="hybridMultilevel"/>
    <w:tmpl w:val="9DA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05F"/>
    <w:multiLevelType w:val="multilevel"/>
    <w:tmpl w:val="3DD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6"/>
  </w:num>
  <w:num w:numId="5">
    <w:abstractNumId w:val="11"/>
  </w:num>
  <w:num w:numId="6">
    <w:abstractNumId w:val="12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  <w:num w:numId="11">
    <w:abstractNumId w:val="5"/>
  </w:num>
  <w:num w:numId="12">
    <w:abstractNumId w:val="9"/>
  </w:num>
  <w:num w:numId="13">
    <w:abstractNumId w:val="13"/>
  </w:num>
  <w:num w:numId="14">
    <w:abstractNumId w:val="10"/>
  </w:num>
  <w:num w:numId="15">
    <w:abstractNumId w:val="15"/>
  </w:num>
  <w:num w:numId="16">
    <w:abstractNumId w:val="14"/>
  </w:num>
  <w:num w:numId="17">
    <w:abstractNumId w:val="6"/>
  </w:num>
  <w:num w:numId="18">
    <w:abstractNumId w:val="7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93"/>
    <w:rsid w:val="002B3E30"/>
    <w:rsid w:val="00356ED4"/>
    <w:rsid w:val="0045535C"/>
    <w:rsid w:val="005230C9"/>
    <w:rsid w:val="006137E0"/>
    <w:rsid w:val="00623378"/>
    <w:rsid w:val="0069427C"/>
    <w:rsid w:val="008813CB"/>
    <w:rsid w:val="00924993"/>
    <w:rsid w:val="00CB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ED29"/>
  <w15:chartTrackingRefBased/>
  <w15:docId w15:val="{9C3408FB-80A7-4ADB-8186-7853CF22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49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942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49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2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99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9427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2B3E3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230C9"/>
    <w:rPr>
      <w:color w:val="0563C1"/>
      <w:u w:val="single"/>
    </w:rPr>
  </w:style>
  <w:style w:type="table" w:styleId="a7">
    <w:name w:val="Table Grid"/>
    <w:basedOn w:val="a1"/>
    <w:uiPriority w:val="39"/>
    <w:rsid w:val="0045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DanteReal</dc:creator>
  <cp:keywords/>
  <dc:description/>
  <cp:lastModifiedBy>DanteReal</cp:lastModifiedBy>
  <cp:revision>5</cp:revision>
  <dcterms:created xsi:type="dcterms:W3CDTF">2025-01-12T18:35:00Z</dcterms:created>
  <dcterms:modified xsi:type="dcterms:W3CDTF">2025-08-15T21:20:00Z</dcterms:modified>
</cp:coreProperties>
</file>