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45" w:rsidRPr="00AD5E9C" w:rsidRDefault="005A3C45" w:rsidP="005A3C45">
      <w:pPr>
        <w:pageBreakBefore/>
        <w:shd w:val="clear" w:color="auto" w:fill="FFFFFF"/>
        <w:autoSpaceDE w:val="0"/>
        <w:autoSpaceDN w:val="0"/>
        <w:adjustRightInd w:val="0"/>
        <w:ind w:left="6237"/>
        <w:jc w:val="center"/>
        <w:rPr>
          <w:rFonts w:eastAsia="Calibri"/>
          <w:kern w:val="2"/>
          <w:szCs w:val="28"/>
          <w:lang w:eastAsia="en-US"/>
        </w:rPr>
      </w:pPr>
      <w:r w:rsidRPr="00AD5E9C">
        <w:rPr>
          <w:rFonts w:eastAsia="Calibri"/>
          <w:kern w:val="2"/>
          <w:szCs w:val="28"/>
          <w:lang w:eastAsia="en-US"/>
        </w:rPr>
        <w:t>Приложение № 3</w:t>
      </w:r>
    </w:p>
    <w:p w:rsidR="005A3C45" w:rsidRPr="00AD5E9C" w:rsidRDefault="005A3C45" w:rsidP="005A3C45">
      <w:pPr>
        <w:shd w:val="clear" w:color="auto" w:fill="FFFFFF"/>
        <w:autoSpaceDE w:val="0"/>
        <w:autoSpaceDN w:val="0"/>
        <w:adjustRightInd w:val="0"/>
        <w:ind w:left="6237"/>
        <w:jc w:val="center"/>
        <w:rPr>
          <w:rFonts w:eastAsia="Calibri"/>
          <w:kern w:val="2"/>
          <w:szCs w:val="28"/>
          <w:lang w:eastAsia="en-US"/>
        </w:rPr>
      </w:pPr>
      <w:r w:rsidRPr="00AD5E9C">
        <w:rPr>
          <w:rFonts w:eastAsia="Calibri"/>
          <w:kern w:val="2"/>
          <w:szCs w:val="28"/>
          <w:lang w:eastAsia="en-US"/>
        </w:rPr>
        <w:t xml:space="preserve">к отчету о реализации </w:t>
      </w:r>
    </w:p>
    <w:p w:rsidR="005A3C45" w:rsidRPr="00AD5E9C" w:rsidRDefault="00835F35" w:rsidP="005A3C45">
      <w:pPr>
        <w:shd w:val="clear" w:color="auto" w:fill="FFFFFF"/>
        <w:autoSpaceDE w:val="0"/>
        <w:autoSpaceDN w:val="0"/>
        <w:adjustRightInd w:val="0"/>
        <w:ind w:left="6237"/>
        <w:jc w:val="center"/>
        <w:rPr>
          <w:rFonts w:eastAsia="Calibri"/>
          <w:kern w:val="2"/>
          <w:szCs w:val="28"/>
          <w:lang w:eastAsia="en-US"/>
        </w:rPr>
      </w:pPr>
      <w:bookmarkStart w:id="0" w:name="_GoBack"/>
      <w:bookmarkEnd w:id="0"/>
      <w:r>
        <w:rPr>
          <w:rFonts w:eastAsia="Calibri"/>
          <w:kern w:val="2"/>
          <w:szCs w:val="28"/>
          <w:lang w:eastAsia="en-US"/>
        </w:rPr>
        <w:t>муниципальной</w:t>
      </w:r>
      <w:r w:rsidR="005A3C45" w:rsidRPr="00AD5E9C">
        <w:rPr>
          <w:rFonts w:eastAsia="Calibri"/>
          <w:kern w:val="2"/>
          <w:szCs w:val="28"/>
          <w:lang w:eastAsia="en-US"/>
        </w:rPr>
        <w:t xml:space="preserve"> программы</w:t>
      </w:r>
    </w:p>
    <w:p w:rsidR="005A3C45" w:rsidRPr="00AD5E9C" w:rsidRDefault="00835F35" w:rsidP="005A3C45">
      <w:pPr>
        <w:shd w:val="clear" w:color="auto" w:fill="FFFFFF"/>
        <w:autoSpaceDE w:val="0"/>
        <w:autoSpaceDN w:val="0"/>
        <w:adjustRightInd w:val="0"/>
        <w:ind w:left="6237"/>
        <w:jc w:val="center"/>
        <w:rPr>
          <w:rFonts w:eastAsia="Calibri"/>
          <w:kern w:val="2"/>
          <w:szCs w:val="28"/>
          <w:lang w:eastAsia="en-US"/>
        </w:rPr>
      </w:pPr>
      <w:r>
        <w:rPr>
          <w:rFonts w:eastAsia="Calibri"/>
          <w:kern w:val="2"/>
          <w:szCs w:val="28"/>
          <w:lang w:eastAsia="en-US"/>
        </w:rPr>
        <w:t>Усть-Донецкого района</w:t>
      </w:r>
    </w:p>
    <w:p w:rsidR="005A3C45" w:rsidRPr="00AD5E9C" w:rsidRDefault="005A3C45" w:rsidP="005A3C45">
      <w:pPr>
        <w:shd w:val="clear" w:color="auto" w:fill="FFFFFF"/>
        <w:autoSpaceDE w:val="0"/>
        <w:autoSpaceDN w:val="0"/>
        <w:adjustRightInd w:val="0"/>
        <w:ind w:left="6237"/>
        <w:jc w:val="center"/>
        <w:rPr>
          <w:rFonts w:eastAsia="Calibri"/>
          <w:kern w:val="2"/>
          <w:szCs w:val="28"/>
          <w:lang w:eastAsia="en-US"/>
        </w:rPr>
      </w:pPr>
      <w:r w:rsidRPr="00AD5E9C">
        <w:rPr>
          <w:rFonts w:eastAsia="Calibri"/>
          <w:kern w:val="2"/>
          <w:szCs w:val="28"/>
          <w:lang w:eastAsia="en-US"/>
        </w:rPr>
        <w:t xml:space="preserve">«Социальная поддержка </w:t>
      </w:r>
    </w:p>
    <w:p w:rsidR="005A3C45" w:rsidRPr="00AD5E9C" w:rsidRDefault="005A3C45" w:rsidP="005A3C45">
      <w:pPr>
        <w:shd w:val="clear" w:color="auto" w:fill="FFFFFF"/>
        <w:autoSpaceDE w:val="0"/>
        <w:autoSpaceDN w:val="0"/>
        <w:adjustRightInd w:val="0"/>
        <w:ind w:left="6237"/>
        <w:jc w:val="center"/>
        <w:rPr>
          <w:rFonts w:eastAsia="Calibri"/>
          <w:kern w:val="2"/>
          <w:szCs w:val="28"/>
          <w:lang w:eastAsia="en-US"/>
        </w:rPr>
      </w:pPr>
      <w:r w:rsidRPr="00AD5E9C">
        <w:rPr>
          <w:rFonts w:eastAsia="Calibri"/>
          <w:kern w:val="2"/>
          <w:szCs w:val="28"/>
          <w:lang w:eastAsia="en-US"/>
        </w:rPr>
        <w:t>граждан» за 20</w:t>
      </w:r>
      <w:r w:rsidR="00B430FD">
        <w:rPr>
          <w:rFonts w:eastAsia="Calibri"/>
          <w:kern w:val="2"/>
          <w:szCs w:val="28"/>
          <w:lang w:eastAsia="en-US"/>
        </w:rPr>
        <w:t>2</w:t>
      </w:r>
      <w:r w:rsidR="00985DEA">
        <w:rPr>
          <w:rFonts w:eastAsia="Calibri"/>
          <w:kern w:val="2"/>
          <w:szCs w:val="28"/>
          <w:lang w:eastAsia="en-US"/>
        </w:rPr>
        <w:t>3</w:t>
      </w:r>
      <w:r w:rsidRPr="00AD5E9C">
        <w:rPr>
          <w:rFonts w:eastAsia="Calibri"/>
          <w:kern w:val="2"/>
          <w:szCs w:val="28"/>
          <w:lang w:eastAsia="en-US"/>
        </w:rPr>
        <w:t xml:space="preserve"> год</w:t>
      </w:r>
    </w:p>
    <w:p w:rsidR="005A3C45" w:rsidRPr="00AD5E9C" w:rsidRDefault="005A3C45" w:rsidP="005A3C4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kern w:val="2"/>
          <w:szCs w:val="28"/>
          <w:lang w:eastAsia="en-US"/>
        </w:rPr>
      </w:pPr>
    </w:p>
    <w:p w:rsidR="005A3C45" w:rsidRPr="00AD5E9C" w:rsidRDefault="005A3C45" w:rsidP="005A3C4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kern w:val="2"/>
          <w:szCs w:val="28"/>
          <w:lang w:eastAsia="en-US"/>
        </w:rPr>
      </w:pPr>
      <w:r w:rsidRPr="00AD5E9C">
        <w:rPr>
          <w:rFonts w:eastAsia="Calibri"/>
          <w:kern w:val="2"/>
          <w:szCs w:val="28"/>
          <w:lang w:eastAsia="en-US"/>
        </w:rPr>
        <w:t>СВЕДЕНИЯ</w:t>
      </w:r>
    </w:p>
    <w:p w:rsidR="005A3C45" w:rsidRPr="00AD5E9C" w:rsidRDefault="005A3C45" w:rsidP="005A3C4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kern w:val="2"/>
          <w:szCs w:val="28"/>
          <w:lang w:eastAsia="en-US"/>
        </w:rPr>
      </w:pPr>
      <w:r w:rsidRPr="00AD5E9C">
        <w:rPr>
          <w:rFonts w:eastAsia="Calibri"/>
          <w:kern w:val="2"/>
          <w:szCs w:val="28"/>
          <w:lang w:eastAsia="en-US"/>
        </w:rPr>
        <w:t xml:space="preserve">о достижении значений показателей </w:t>
      </w:r>
    </w:p>
    <w:p w:rsidR="005A3C45" w:rsidRPr="00AD5E9C" w:rsidRDefault="005A3C45" w:rsidP="005A3C4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kern w:val="2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"/>
        <w:gridCol w:w="2006"/>
        <w:gridCol w:w="925"/>
        <w:gridCol w:w="1340"/>
        <w:gridCol w:w="1001"/>
        <w:gridCol w:w="1021"/>
        <w:gridCol w:w="2744"/>
      </w:tblGrid>
      <w:tr w:rsidR="005A3C45" w:rsidRPr="00AD5E9C" w:rsidTr="005A3C4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shd w:val="clear" w:color="auto" w:fill="FFFFFF"/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 xml:space="preserve">№ </w:t>
            </w:r>
            <w:proofErr w:type="gramStart"/>
            <w:r w:rsidRPr="00AD5E9C">
              <w:rPr>
                <w:kern w:val="2"/>
                <w:szCs w:val="28"/>
              </w:rPr>
              <w:t>п</w:t>
            </w:r>
            <w:proofErr w:type="gramEnd"/>
            <w:r w:rsidRPr="00AD5E9C">
              <w:rPr>
                <w:kern w:val="2"/>
                <w:szCs w:val="28"/>
              </w:rPr>
              <w:t>/п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5" w:rsidRPr="00AD5E9C" w:rsidRDefault="005A3C45" w:rsidP="005A3C45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Номер и наименование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Еди</w:t>
            </w:r>
            <w:r w:rsidRPr="00AD5E9C">
              <w:rPr>
                <w:kern w:val="2"/>
                <w:szCs w:val="28"/>
              </w:rPr>
              <w:softHyphen/>
              <w:t>ница</w:t>
            </w:r>
          </w:p>
          <w:p w:rsidR="005A3C45" w:rsidRPr="00AD5E9C" w:rsidRDefault="005A3C45" w:rsidP="005A3C45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изме</w:t>
            </w:r>
            <w:r w:rsidRPr="00AD5E9C">
              <w:rPr>
                <w:kern w:val="2"/>
                <w:szCs w:val="28"/>
              </w:rPr>
              <w:softHyphen/>
              <w:t>рения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202FE7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 xml:space="preserve">Значения показателей </w:t>
            </w:r>
            <w:r w:rsidR="00202FE7">
              <w:rPr>
                <w:kern w:val="2"/>
                <w:szCs w:val="28"/>
              </w:rPr>
              <w:t xml:space="preserve">муниципальной </w:t>
            </w:r>
            <w:r w:rsidRPr="00AD5E9C">
              <w:rPr>
                <w:kern w:val="2"/>
                <w:szCs w:val="28"/>
              </w:rPr>
              <w:t xml:space="preserve">программы, подпрограммы </w:t>
            </w:r>
            <w:r w:rsidR="00202FE7">
              <w:rPr>
                <w:spacing w:val="-4"/>
                <w:kern w:val="2"/>
                <w:szCs w:val="28"/>
              </w:rPr>
              <w:t>муниципальной</w:t>
            </w:r>
            <w:r w:rsidRPr="00AD5E9C">
              <w:rPr>
                <w:spacing w:val="-4"/>
                <w:kern w:val="2"/>
                <w:szCs w:val="28"/>
              </w:rPr>
              <w:t xml:space="preserve"> программы</w:t>
            </w:r>
          </w:p>
        </w:tc>
        <w:tc>
          <w:tcPr>
            <w:tcW w:w="4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 xml:space="preserve">Обоснование отклонений </w:t>
            </w:r>
          </w:p>
          <w:p w:rsidR="005A3C45" w:rsidRPr="00AD5E9C" w:rsidRDefault="005A3C45" w:rsidP="002F6958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 xml:space="preserve">значений показателя </w:t>
            </w:r>
            <w:proofErr w:type="gramStart"/>
            <w:r w:rsidRPr="00AD5E9C">
              <w:rPr>
                <w:kern w:val="2"/>
                <w:szCs w:val="28"/>
              </w:rPr>
              <w:t>на конец</w:t>
            </w:r>
            <w:proofErr w:type="gramEnd"/>
            <w:r w:rsidRPr="00AD5E9C">
              <w:rPr>
                <w:kern w:val="2"/>
                <w:szCs w:val="28"/>
              </w:rPr>
              <w:t xml:space="preserve"> 20</w:t>
            </w:r>
            <w:r w:rsidR="00CC5686">
              <w:rPr>
                <w:kern w:val="2"/>
                <w:szCs w:val="28"/>
              </w:rPr>
              <w:t>2</w:t>
            </w:r>
            <w:r w:rsidR="002F6958">
              <w:rPr>
                <w:kern w:val="2"/>
                <w:szCs w:val="28"/>
              </w:rPr>
              <w:t>3</w:t>
            </w:r>
            <w:r w:rsidRPr="00AD5E9C">
              <w:rPr>
                <w:kern w:val="2"/>
                <w:szCs w:val="28"/>
              </w:rPr>
              <w:t xml:space="preserve"> года (при наличии)</w:t>
            </w:r>
          </w:p>
        </w:tc>
      </w:tr>
      <w:tr w:rsidR="005A3C45" w:rsidRPr="00AD5E9C" w:rsidTr="005A3C4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45" w:rsidRPr="00AD5E9C" w:rsidRDefault="005A3C45" w:rsidP="005A3C45">
            <w:pPr>
              <w:rPr>
                <w:kern w:val="2"/>
                <w:szCs w:val="28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45" w:rsidRPr="00AD5E9C" w:rsidRDefault="005A3C45" w:rsidP="005A3C45">
            <w:pPr>
              <w:rPr>
                <w:kern w:val="2"/>
                <w:szCs w:val="2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45" w:rsidRPr="00AD5E9C" w:rsidRDefault="005A3C45" w:rsidP="005A3C45">
            <w:pPr>
              <w:rPr>
                <w:kern w:val="2"/>
                <w:szCs w:val="28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985DEA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20</w:t>
            </w:r>
            <w:r w:rsidR="00B430FD">
              <w:rPr>
                <w:kern w:val="2"/>
                <w:szCs w:val="28"/>
              </w:rPr>
              <w:t>2</w:t>
            </w:r>
            <w:r w:rsidR="00985DEA">
              <w:rPr>
                <w:kern w:val="2"/>
                <w:szCs w:val="28"/>
              </w:rPr>
              <w:t>2</w:t>
            </w:r>
            <w:r w:rsidRPr="00AD5E9C">
              <w:rPr>
                <w:kern w:val="2"/>
                <w:szCs w:val="28"/>
              </w:rPr>
              <w:t xml:space="preserve"> год 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985DEA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20</w:t>
            </w:r>
            <w:r w:rsidR="00B430FD">
              <w:rPr>
                <w:kern w:val="2"/>
                <w:szCs w:val="28"/>
              </w:rPr>
              <w:t>2</w:t>
            </w:r>
            <w:r w:rsidR="00985DEA">
              <w:rPr>
                <w:kern w:val="2"/>
                <w:szCs w:val="28"/>
              </w:rPr>
              <w:t>3</w:t>
            </w:r>
            <w:r w:rsidRPr="00AD5E9C">
              <w:rPr>
                <w:kern w:val="2"/>
                <w:szCs w:val="28"/>
              </w:rPr>
              <w:t xml:space="preserve"> год</w:t>
            </w:r>
          </w:p>
        </w:tc>
        <w:tc>
          <w:tcPr>
            <w:tcW w:w="4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45" w:rsidRPr="00AD5E9C" w:rsidRDefault="005A3C45" w:rsidP="005A3C45">
            <w:pPr>
              <w:rPr>
                <w:kern w:val="2"/>
                <w:szCs w:val="28"/>
              </w:rPr>
            </w:pPr>
          </w:p>
        </w:tc>
      </w:tr>
      <w:tr w:rsidR="005A3C45" w:rsidRPr="00AD5E9C" w:rsidTr="005A3C4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45" w:rsidRPr="00AD5E9C" w:rsidRDefault="005A3C45" w:rsidP="005A3C45">
            <w:pPr>
              <w:rPr>
                <w:kern w:val="2"/>
                <w:szCs w:val="28"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45" w:rsidRPr="00AD5E9C" w:rsidRDefault="005A3C45" w:rsidP="005A3C45">
            <w:pPr>
              <w:rPr>
                <w:kern w:val="2"/>
                <w:szCs w:val="28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45" w:rsidRPr="00AD5E9C" w:rsidRDefault="005A3C45" w:rsidP="005A3C45">
            <w:pPr>
              <w:rPr>
                <w:kern w:val="2"/>
                <w:szCs w:val="28"/>
              </w:rPr>
            </w:pP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45" w:rsidRPr="00AD5E9C" w:rsidRDefault="005A3C45" w:rsidP="005A3C45">
            <w:pPr>
              <w:rPr>
                <w:kern w:val="2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план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факт</w:t>
            </w:r>
          </w:p>
        </w:tc>
        <w:tc>
          <w:tcPr>
            <w:tcW w:w="4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C45" w:rsidRPr="00AD5E9C" w:rsidRDefault="005A3C45" w:rsidP="005A3C45">
            <w:pPr>
              <w:rPr>
                <w:kern w:val="2"/>
                <w:szCs w:val="28"/>
              </w:rPr>
            </w:pPr>
          </w:p>
        </w:tc>
      </w:tr>
    </w:tbl>
    <w:p w:rsidR="005A3C45" w:rsidRPr="00AD5E9C" w:rsidRDefault="005A3C45" w:rsidP="005A3C4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2006"/>
        <w:gridCol w:w="926"/>
        <w:gridCol w:w="1344"/>
        <w:gridCol w:w="1001"/>
        <w:gridCol w:w="10"/>
        <w:gridCol w:w="1008"/>
        <w:gridCol w:w="2744"/>
      </w:tblGrid>
      <w:tr w:rsidR="005A3C45" w:rsidRPr="00AD5E9C" w:rsidTr="005A3C45">
        <w:trPr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 w:rsidRPr="00AD5E9C">
              <w:rPr>
                <w:spacing w:val="-10"/>
                <w:kern w:val="2"/>
                <w:szCs w:val="28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7</w:t>
            </w:r>
          </w:p>
        </w:tc>
      </w:tr>
      <w:tr w:rsidR="005A3C45" w:rsidRPr="00AD5E9C" w:rsidTr="005A3C45"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835F3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Муниципальная</w:t>
            </w:r>
            <w:r w:rsidR="005A3C45" w:rsidRPr="00AD5E9C">
              <w:rPr>
                <w:kern w:val="2"/>
                <w:szCs w:val="28"/>
              </w:rPr>
              <w:t xml:space="preserve"> программа </w:t>
            </w:r>
          </w:p>
          <w:p w:rsidR="005A3C45" w:rsidRPr="00AD5E9C" w:rsidRDefault="00835F3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>
              <w:rPr>
                <w:kern w:val="2"/>
                <w:szCs w:val="28"/>
              </w:rPr>
              <w:t>Усть-Донецкого района</w:t>
            </w:r>
            <w:r w:rsidR="005A3C45" w:rsidRPr="00AD5E9C">
              <w:rPr>
                <w:kern w:val="2"/>
                <w:szCs w:val="28"/>
              </w:rPr>
              <w:t xml:space="preserve"> «Социальная поддержка граждан»</w:t>
            </w:r>
          </w:p>
        </w:tc>
      </w:tr>
      <w:tr w:rsidR="005A3C45" w:rsidRPr="00AD5E9C" w:rsidTr="005A3C4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>
              <w:rPr>
                <w:spacing w:val="-10"/>
                <w:kern w:val="2"/>
                <w:szCs w:val="28"/>
              </w:rPr>
              <w:t>1</w:t>
            </w:r>
            <w:r w:rsidRPr="00AD5E9C">
              <w:rPr>
                <w:spacing w:val="-10"/>
                <w:kern w:val="2"/>
                <w:szCs w:val="28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202FE7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spacing w:val="-6"/>
                <w:kern w:val="2"/>
                <w:szCs w:val="28"/>
                <w:lang w:eastAsia="en-US"/>
              </w:rPr>
              <w:t>Показатель (индикатор).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Доля граждан, получивших социальн</w:t>
            </w:r>
            <w:r w:rsidR="00202FE7">
              <w:rPr>
                <w:rFonts w:eastAsia="Calibri"/>
                <w:kern w:val="2"/>
                <w:szCs w:val="28"/>
                <w:lang w:eastAsia="en-US"/>
              </w:rPr>
              <w:t xml:space="preserve">ую поддержку 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>в обще</w:t>
            </w:r>
            <w:r w:rsidR="00202FE7">
              <w:rPr>
                <w:rFonts w:eastAsia="Calibri"/>
                <w:kern w:val="2"/>
                <w:szCs w:val="28"/>
                <w:lang w:eastAsia="en-US"/>
              </w:rPr>
              <w:t>й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числе</w:t>
            </w:r>
            <w:r w:rsidR="00202FE7">
              <w:rPr>
                <w:rFonts w:eastAsia="Calibri"/>
                <w:kern w:val="2"/>
                <w:szCs w:val="28"/>
                <w:lang w:eastAsia="en-US"/>
              </w:rPr>
              <w:t>нности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граждан, </w:t>
            </w:r>
            <w:r w:rsidR="00202FE7">
              <w:rPr>
                <w:rFonts w:eastAsia="Calibri"/>
                <w:kern w:val="2"/>
                <w:szCs w:val="28"/>
                <w:lang w:eastAsia="en-US"/>
              </w:rPr>
              <w:t xml:space="preserve"> имеющих право на их получение и 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обратившихся за </w:t>
            </w:r>
            <w:r w:rsidR="00202FE7">
              <w:rPr>
                <w:rFonts w:eastAsia="Calibri"/>
                <w:kern w:val="2"/>
                <w:szCs w:val="28"/>
                <w:lang w:eastAsia="en-US"/>
              </w:rPr>
              <w:t xml:space="preserve"> их 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>получением</w:t>
            </w:r>
            <w:r w:rsidR="00202FE7">
              <w:rPr>
                <w:rFonts w:eastAsia="Calibri"/>
                <w:kern w:val="2"/>
                <w:szCs w:val="28"/>
                <w:lang w:eastAsia="en-US"/>
              </w:rPr>
              <w:t>.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про</w:t>
            </w:r>
            <w:r w:rsidRPr="00AD5E9C">
              <w:rPr>
                <w:kern w:val="2"/>
                <w:szCs w:val="28"/>
              </w:rPr>
              <w:softHyphen/>
              <w:t>центов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B430FD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19,8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B430FD" w:rsidP="005A3C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19,8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B430FD" w:rsidP="00EC79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19,8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–</w:t>
            </w:r>
          </w:p>
        </w:tc>
      </w:tr>
      <w:tr w:rsidR="00EC7990" w:rsidRPr="00AD5E9C" w:rsidTr="005A3C4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0" w:rsidRDefault="00EC7990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>
              <w:rPr>
                <w:spacing w:val="-10"/>
                <w:kern w:val="2"/>
                <w:szCs w:val="28"/>
              </w:rPr>
              <w:t>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0" w:rsidRPr="00AD5E9C" w:rsidRDefault="00EC7990" w:rsidP="00EC7990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rFonts w:eastAsia="Calibri"/>
                <w:spacing w:val="-6"/>
                <w:kern w:val="2"/>
                <w:szCs w:val="28"/>
                <w:lang w:eastAsia="en-US"/>
              </w:rPr>
            </w:pPr>
            <w:r w:rsidRPr="00AD5E9C">
              <w:rPr>
                <w:spacing w:val="-10"/>
                <w:kern w:val="2"/>
                <w:szCs w:val="28"/>
              </w:rPr>
              <w:t>Показатель (индикатор).</w:t>
            </w:r>
            <w:r w:rsidRPr="00AD5E9C">
              <w:rPr>
                <w:kern w:val="2"/>
                <w:szCs w:val="28"/>
              </w:rPr>
              <w:t xml:space="preserve"> </w:t>
            </w:r>
            <w:r>
              <w:rPr>
                <w:kern w:val="2"/>
                <w:szCs w:val="28"/>
              </w:rPr>
              <w:t xml:space="preserve">Доля граждан, получивших социальные услуги в учреждениях социального обслуживания в общем числе </w:t>
            </w:r>
            <w:r>
              <w:rPr>
                <w:kern w:val="2"/>
                <w:szCs w:val="28"/>
              </w:rPr>
              <w:lastRenderedPageBreak/>
              <w:t>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0" w:rsidRPr="00AD5E9C" w:rsidRDefault="00EC7990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lastRenderedPageBreak/>
              <w:t>процентов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0" w:rsidRPr="00AD5E9C" w:rsidRDefault="00B430FD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0" w:rsidRPr="00AD5E9C" w:rsidRDefault="00B430FD" w:rsidP="005A3C4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0" w:rsidRPr="00AD5E9C" w:rsidRDefault="00EC7990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100,0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0" w:rsidRPr="00AD5E9C" w:rsidRDefault="00EC7990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</w:p>
        </w:tc>
      </w:tr>
      <w:tr w:rsidR="005A3C45" w:rsidRPr="00AD5E9C" w:rsidTr="005A3C45"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lastRenderedPageBreak/>
              <w:t>Подпрограмма 1 «</w:t>
            </w:r>
            <w:r w:rsidRPr="00AD5E9C">
              <w:rPr>
                <w:rFonts w:eastAsia="Calibri"/>
                <w:kern w:val="2"/>
                <w:szCs w:val="28"/>
              </w:rPr>
              <w:t>Социальная поддержка отдельных категорий граждан</w:t>
            </w:r>
            <w:r w:rsidRPr="00AD5E9C">
              <w:rPr>
                <w:rFonts w:eastAsia="Calibri"/>
                <w:spacing w:val="-10"/>
                <w:kern w:val="2"/>
                <w:szCs w:val="28"/>
              </w:rPr>
              <w:t>»</w:t>
            </w:r>
          </w:p>
        </w:tc>
      </w:tr>
      <w:tr w:rsidR="005A3C45" w:rsidRPr="00AD5E9C" w:rsidTr="005A3C4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EC7990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>
              <w:rPr>
                <w:spacing w:val="-10"/>
                <w:kern w:val="2"/>
                <w:szCs w:val="28"/>
              </w:rPr>
              <w:t>3</w:t>
            </w:r>
            <w:r w:rsidR="005A3C45" w:rsidRPr="00AD5E9C">
              <w:rPr>
                <w:spacing w:val="-10"/>
                <w:kern w:val="2"/>
                <w:szCs w:val="28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03585C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spacing w:val="-10"/>
                <w:kern w:val="2"/>
                <w:szCs w:val="28"/>
                <w:lang w:eastAsia="en-US"/>
              </w:rPr>
              <w:t>Показатель (индикатор) 1.1.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Доля граждан, получающих меры социаль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softHyphen/>
              <w:t xml:space="preserve">ной поддержки, в общей численности населения </w:t>
            </w:r>
            <w:r w:rsidR="00A666E8">
              <w:rPr>
                <w:rFonts w:eastAsia="Calibri"/>
                <w:kern w:val="2"/>
                <w:szCs w:val="28"/>
                <w:lang w:eastAsia="en-US"/>
              </w:rPr>
              <w:t>Усть-Донецкого района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про</w:t>
            </w:r>
            <w:r w:rsidRPr="00AD5E9C">
              <w:rPr>
                <w:kern w:val="2"/>
                <w:szCs w:val="28"/>
              </w:rPr>
              <w:softHyphen/>
              <w:t>центов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301BA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19,8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301BA" w:rsidP="00627A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</w:t>
            </w:r>
            <w:r w:rsidR="00627AEB">
              <w:rPr>
                <w:kern w:val="2"/>
                <w:szCs w:val="28"/>
              </w:rPr>
              <w:t>4</w:t>
            </w:r>
            <w:r>
              <w:rPr>
                <w:kern w:val="2"/>
                <w:szCs w:val="28"/>
              </w:rPr>
              <w:t>,8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063F15" w:rsidP="00202F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14,8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–</w:t>
            </w:r>
          </w:p>
        </w:tc>
      </w:tr>
      <w:tr w:rsidR="005A3C45" w:rsidRPr="00AD5E9C" w:rsidTr="005A3C45"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rFonts w:eastAsia="Calibri"/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Подпрограмма 2 «</w:t>
            </w:r>
            <w:r w:rsidRPr="00AD5E9C">
              <w:rPr>
                <w:rFonts w:eastAsia="Calibri"/>
                <w:kern w:val="2"/>
                <w:szCs w:val="28"/>
              </w:rPr>
              <w:t xml:space="preserve">Модернизация и развитие </w:t>
            </w:r>
          </w:p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ind w:left="-57" w:right="-57"/>
              <w:jc w:val="center"/>
              <w:rPr>
                <w:kern w:val="2"/>
                <w:szCs w:val="28"/>
              </w:rPr>
            </w:pPr>
            <w:r w:rsidRPr="00AD5E9C">
              <w:rPr>
                <w:rFonts w:eastAsia="Calibri"/>
                <w:kern w:val="2"/>
                <w:szCs w:val="28"/>
              </w:rPr>
              <w:t>социального обслуживания населения, сохранение кадрового потенциала»</w:t>
            </w:r>
          </w:p>
        </w:tc>
      </w:tr>
      <w:tr w:rsidR="005A3C45" w:rsidRPr="00AD5E9C" w:rsidTr="005A3C4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EC7990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>
              <w:rPr>
                <w:spacing w:val="-10"/>
                <w:kern w:val="2"/>
                <w:szCs w:val="28"/>
              </w:rPr>
              <w:t>4</w:t>
            </w:r>
            <w:r w:rsidR="005A3C45" w:rsidRPr="00AD5E9C">
              <w:rPr>
                <w:spacing w:val="-10"/>
                <w:kern w:val="2"/>
                <w:szCs w:val="28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0D71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rPr>
                <w:kern w:val="2"/>
                <w:szCs w:val="28"/>
              </w:rPr>
            </w:pPr>
            <w:r w:rsidRPr="00AD5E9C">
              <w:rPr>
                <w:spacing w:val="-10"/>
                <w:kern w:val="2"/>
                <w:szCs w:val="28"/>
              </w:rPr>
              <w:t>Показатель (индикатор) 2.1.</w:t>
            </w:r>
            <w:r w:rsidRPr="00AD5E9C">
              <w:rPr>
                <w:kern w:val="2"/>
                <w:szCs w:val="28"/>
              </w:rPr>
              <w:t xml:space="preserve"> </w:t>
            </w:r>
            <w:r w:rsidR="000D715E">
              <w:rPr>
                <w:kern w:val="2"/>
                <w:szCs w:val="28"/>
              </w:rPr>
              <w:t>Доля граждан, получивших социальные услуги в учреждениях социального обслуживания в общем числе граждан, обратившихся за получением социальных услуг в учреждении социального обслуживания населения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0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про</w:t>
            </w:r>
            <w:r w:rsidRPr="00AD5E9C">
              <w:rPr>
                <w:kern w:val="2"/>
                <w:szCs w:val="28"/>
              </w:rPr>
              <w:softHyphen/>
              <w:t>центов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pacing w:line="22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pacing w:line="22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pacing w:line="22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pacing w:line="220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</w:tr>
      <w:tr w:rsidR="005A3C45" w:rsidRPr="00AD5E9C" w:rsidTr="005A3C45"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Подпрограмма 3 «</w:t>
            </w:r>
            <w:r w:rsidRPr="00AD5E9C">
              <w:rPr>
                <w:rFonts w:eastAsia="Calibri"/>
                <w:kern w:val="2"/>
                <w:szCs w:val="28"/>
              </w:rPr>
              <w:t xml:space="preserve">Совершенствование мер </w:t>
            </w:r>
          </w:p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kern w:val="2"/>
                <w:szCs w:val="28"/>
              </w:rPr>
            </w:pPr>
            <w:r w:rsidRPr="00AD5E9C">
              <w:rPr>
                <w:rFonts w:eastAsia="Calibri"/>
                <w:kern w:val="2"/>
                <w:szCs w:val="28"/>
              </w:rPr>
              <w:t>демографической политики в области социальной поддержки семьи и детей»</w:t>
            </w:r>
          </w:p>
        </w:tc>
      </w:tr>
      <w:tr w:rsidR="005A3C45" w:rsidRPr="00AD5E9C" w:rsidTr="005A3C4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EC7990" w:rsidP="005A3C45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 w:rsidRPr="00E570A6">
              <w:rPr>
                <w:spacing w:val="-10"/>
                <w:kern w:val="2"/>
                <w:szCs w:val="28"/>
              </w:rPr>
              <w:lastRenderedPageBreak/>
              <w:t>5</w:t>
            </w:r>
            <w:r w:rsidR="005A3C45" w:rsidRPr="00E570A6">
              <w:rPr>
                <w:spacing w:val="-10"/>
                <w:kern w:val="2"/>
                <w:szCs w:val="28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835F35">
            <w:pPr>
              <w:widowControl w:val="0"/>
              <w:autoSpaceDE w:val="0"/>
              <w:autoSpaceDN w:val="0"/>
              <w:adjustRightInd w:val="0"/>
              <w:rPr>
                <w:kern w:val="2"/>
                <w:szCs w:val="28"/>
              </w:rPr>
            </w:pPr>
            <w:r w:rsidRPr="00AD5E9C">
              <w:rPr>
                <w:rFonts w:eastAsia="Calibri"/>
                <w:spacing w:val="-12"/>
                <w:kern w:val="2"/>
                <w:szCs w:val="28"/>
                <w:lang w:eastAsia="en-US"/>
              </w:rPr>
              <w:t>Показатель (индикатор) 3.</w:t>
            </w:r>
            <w:r w:rsidR="00835F35">
              <w:rPr>
                <w:rFonts w:eastAsia="Calibri"/>
                <w:spacing w:val="-12"/>
                <w:kern w:val="2"/>
                <w:szCs w:val="28"/>
                <w:lang w:eastAsia="en-US"/>
              </w:rPr>
              <w:t>1</w:t>
            </w:r>
            <w:r w:rsidRPr="00AD5E9C">
              <w:rPr>
                <w:rFonts w:eastAsia="Calibri"/>
                <w:spacing w:val="-12"/>
                <w:kern w:val="2"/>
                <w:szCs w:val="28"/>
                <w:lang w:eastAsia="en-US"/>
              </w:rPr>
              <w:t>.</w:t>
            </w:r>
            <w:r w:rsidRPr="00AD5E9C">
              <w:rPr>
                <w:rFonts w:eastAsia="Calibri"/>
                <w:spacing w:val="-18"/>
                <w:kern w:val="2"/>
                <w:szCs w:val="28"/>
                <w:lang w:eastAsia="en-US"/>
              </w:rPr>
              <w:t xml:space="preserve"> </w:t>
            </w:r>
            <w:r w:rsidRPr="00AD5E9C">
              <w:rPr>
                <w:rFonts w:eastAsia="Calibri"/>
                <w:kern w:val="2"/>
                <w:szCs w:val="28"/>
              </w:rPr>
              <w:t>Отношение численности третьих или последующих детей, родившихся в отчетном году, к чис</w:t>
            </w:r>
            <w:r w:rsidRPr="00AD5E9C">
              <w:rPr>
                <w:rFonts w:eastAsia="Calibri"/>
                <w:kern w:val="2"/>
                <w:szCs w:val="28"/>
              </w:rPr>
              <w:softHyphen/>
              <w:t>ленности детей указанной категории, родив</w:t>
            </w:r>
            <w:r w:rsidRPr="00AD5E9C">
              <w:rPr>
                <w:rFonts w:eastAsia="Calibri"/>
                <w:kern w:val="2"/>
                <w:szCs w:val="28"/>
              </w:rPr>
              <w:softHyphen/>
              <w:t>шихся в году, предшест</w:t>
            </w:r>
            <w:r w:rsidRPr="00AD5E9C">
              <w:rPr>
                <w:rFonts w:eastAsia="Calibri"/>
                <w:kern w:val="2"/>
                <w:szCs w:val="28"/>
              </w:rPr>
              <w:softHyphen/>
              <w:t>вующем отчетному году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коэф</w:t>
            </w:r>
            <w:r w:rsidRPr="00AD5E9C">
              <w:rPr>
                <w:kern w:val="2"/>
                <w:szCs w:val="28"/>
              </w:rPr>
              <w:softHyphen/>
              <w:t>фици</w:t>
            </w:r>
            <w:r w:rsidRPr="00AD5E9C">
              <w:rPr>
                <w:kern w:val="2"/>
                <w:szCs w:val="28"/>
              </w:rPr>
              <w:softHyphen/>
              <w:t>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063F15" w:rsidP="00D25F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200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063F15" w:rsidRDefault="00CD5BD6" w:rsidP="00D25F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0,8</w:t>
            </w:r>
            <w:r w:rsidR="001102F4">
              <w:rPr>
                <w:kern w:val="2"/>
                <w:szCs w:val="28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063F15" w:rsidRDefault="00063F1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 w:rsidRPr="00063F15">
              <w:rPr>
                <w:kern w:val="2"/>
                <w:szCs w:val="28"/>
              </w:rPr>
              <w:t>0,84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1102F4" w:rsidP="00535E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</w:t>
            </w:r>
          </w:p>
        </w:tc>
      </w:tr>
      <w:tr w:rsidR="005A3C45" w:rsidRPr="00AD5E9C" w:rsidTr="005A3C4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EC7990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>
              <w:rPr>
                <w:spacing w:val="-10"/>
                <w:kern w:val="2"/>
                <w:szCs w:val="28"/>
              </w:rPr>
              <w:t>6</w:t>
            </w:r>
            <w:r w:rsidR="005A3C45" w:rsidRPr="00AD5E9C">
              <w:rPr>
                <w:spacing w:val="-10"/>
                <w:kern w:val="2"/>
                <w:szCs w:val="28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835F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spacing w:val="-10"/>
                <w:kern w:val="2"/>
                <w:szCs w:val="28"/>
                <w:lang w:eastAsia="en-US"/>
              </w:rPr>
              <w:t>Показатель (индикатор) 3.</w:t>
            </w:r>
            <w:r w:rsidR="00835F35">
              <w:rPr>
                <w:rFonts w:eastAsia="Calibri"/>
                <w:spacing w:val="-10"/>
                <w:kern w:val="2"/>
                <w:szCs w:val="28"/>
                <w:lang w:eastAsia="en-US"/>
              </w:rPr>
              <w:t>2</w:t>
            </w:r>
            <w:r w:rsidRPr="00AD5E9C">
              <w:rPr>
                <w:rFonts w:eastAsia="Calibri"/>
                <w:spacing w:val="-10"/>
                <w:kern w:val="2"/>
                <w:szCs w:val="28"/>
                <w:lang w:eastAsia="en-US"/>
              </w:rPr>
              <w:t>.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Доля оздоров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softHyphen/>
              <w:t>ленных детей от численности детей школь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softHyphen/>
              <w:t>ного возраста, проживающих в </w:t>
            </w:r>
            <w:r w:rsidR="00835F35">
              <w:rPr>
                <w:rFonts w:eastAsia="Calibri"/>
                <w:kern w:val="2"/>
                <w:szCs w:val="28"/>
                <w:lang w:eastAsia="en-US"/>
              </w:rPr>
              <w:t>Усть-Донецком районе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про</w:t>
            </w:r>
            <w:r w:rsidRPr="00AD5E9C">
              <w:rPr>
                <w:kern w:val="2"/>
                <w:szCs w:val="28"/>
              </w:rPr>
              <w:softHyphen/>
              <w:t>центов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301BA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78,0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301BA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78,0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9B165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78,6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063F15" w:rsidRDefault="00063F15" w:rsidP="009B1655">
            <w:pPr>
              <w:jc w:val="center"/>
              <w:rPr>
                <w:szCs w:val="28"/>
              </w:rPr>
            </w:pPr>
            <w:r w:rsidRPr="00063F15">
              <w:rPr>
                <w:szCs w:val="28"/>
              </w:rPr>
              <w:t xml:space="preserve">Оздоровление детей носит заявительный характер, </w:t>
            </w:r>
            <w:r w:rsidR="009B1655">
              <w:rPr>
                <w:szCs w:val="28"/>
              </w:rPr>
              <w:t xml:space="preserve">увеличения </w:t>
            </w:r>
            <w:r w:rsidRPr="00063F15">
              <w:rPr>
                <w:szCs w:val="28"/>
              </w:rPr>
              <w:t>показателя связано с изменением количества обратившихся граждан</w:t>
            </w:r>
          </w:p>
        </w:tc>
      </w:tr>
      <w:tr w:rsidR="00226B37" w:rsidRPr="00AD5E9C" w:rsidTr="00226B37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EC7990" w:rsidP="00226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>
              <w:rPr>
                <w:spacing w:val="-10"/>
                <w:kern w:val="2"/>
                <w:szCs w:val="28"/>
              </w:rPr>
              <w:t>7</w:t>
            </w:r>
            <w:r w:rsidR="00226B37" w:rsidRPr="00AD5E9C">
              <w:rPr>
                <w:spacing w:val="-10"/>
                <w:kern w:val="2"/>
                <w:szCs w:val="28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226B37" w:rsidP="00226B37">
            <w:pPr>
              <w:widowControl w:val="0"/>
              <w:autoSpaceDE w:val="0"/>
              <w:autoSpaceDN w:val="0"/>
              <w:adjustRightInd w:val="0"/>
              <w:rPr>
                <w:kern w:val="2"/>
                <w:szCs w:val="28"/>
              </w:rPr>
            </w:pPr>
            <w:r w:rsidRPr="00AD5E9C">
              <w:rPr>
                <w:rFonts w:eastAsia="Calibri"/>
                <w:spacing w:val="-10"/>
                <w:kern w:val="2"/>
                <w:szCs w:val="28"/>
                <w:lang w:eastAsia="en-US"/>
              </w:rPr>
              <w:t>Показатель (индикатор) 3.</w:t>
            </w:r>
            <w:r>
              <w:rPr>
                <w:rFonts w:eastAsia="Calibri"/>
                <w:spacing w:val="-10"/>
                <w:kern w:val="2"/>
                <w:szCs w:val="28"/>
                <w:lang w:eastAsia="en-US"/>
              </w:rPr>
              <w:t>3</w:t>
            </w:r>
            <w:r w:rsidRPr="00AD5E9C">
              <w:rPr>
                <w:rFonts w:eastAsia="Calibri"/>
                <w:spacing w:val="-10"/>
                <w:kern w:val="2"/>
                <w:szCs w:val="28"/>
                <w:lang w:eastAsia="en-US"/>
              </w:rPr>
              <w:t>.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</w:t>
            </w:r>
            <w:r w:rsidRPr="00AD5E9C">
              <w:rPr>
                <w:kern w:val="2"/>
                <w:szCs w:val="28"/>
              </w:rPr>
              <w:t xml:space="preserve">Доля детей, оставшихся без попечения родителей, </w:t>
            </w:r>
          </w:p>
          <w:p w:rsidR="00226B37" w:rsidRPr="00AD5E9C" w:rsidRDefault="00226B37" w:rsidP="00226B37">
            <w:pPr>
              <w:widowControl w:val="0"/>
              <w:autoSpaceDE w:val="0"/>
              <w:autoSpaceDN w:val="0"/>
              <w:adjustRightInd w:val="0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 xml:space="preserve">в том числе </w:t>
            </w:r>
            <w:proofErr w:type="gramStart"/>
            <w:r w:rsidRPr="00AD5E9C">
              <w:rPr>
                <w:kern w:val="2"/>
                <w:szCs w:val="28"/>
              </w:rPr>
              <w:t>переданных</w:t>
            </w:r>
            <w:proofErr w:type="gramEnd"/>
            <w:r w:rsidRPr="00AD5E9C">
              <w:rPr>
                <w:kern w:val="2"/>
                <w:szCs w:val="28"/>
              </w:rPr>
              <w:t xml:space="preserve"> </w:t>
            </w:r>
            <w:r w:rsidRPr="00AD5E9C">
              <w:rPr>
                <w:spacing w:val="-8"/>
                <w:kern w:val="2"/>
                <w:szCs w:val="28"/>
              </w:rPr>
              <w:t>не</w:t>
            </w:r>
            <w:r w:rsidR="0045745E">
              <w:rPr>
                <w:spacing w:val="-8"/>
                <w:kern w:val="2"/>
                <w:szCs w:val="28"/>
              </w:rPr>
              <w:t xml:space="preserve"> </w:t>
            </w:r>
            <w:r w:rsidRPr="00AD5E9C">
              <w:rPr>
                <w:spacing w:val="-8"/>
                <w:kern w:val="2"/>
                <w:szCs w:val="28"/>
              </w:rPr>
              <w:t xml:space="preserve">родственникам </w:t>
            </w:r>
          </w:p>
          <w:p w:rsidR="00226B37" w:rsidRPr="00AD5E9C" w:rsidRDefault="00226B37" w:rsidP="00226B37">
            <w:pPr>
              <w:widowControl w:val="0"/>
              <w:autoSpaceDE w:val="0"/>
              <w:autoSpaceDN w:val="0"/>
              <w:adjustRightInd w:val="0"/>
              <w:rPr>
                <w:kern w:val="2"/>
                <w:szCs w:val="28"/>
              </w:rPr>
            </w:pPr>
            <w:proofErr w:type="gramStart"/>
            <w:r w:rsidRPr="00AD5E9C">
              <w:rPr>
                <w:kern w:val="2"/>
                <w:szCs w:val="28"/>
              </w:rPr>
              <w:t>(в приемные семьи, на усыновление (удоче</w:t>
            </w:r>
            <w:r w:rsidRPr="00AD5E9C">
              <w:rPr>
                <w:kern w:val="2"/>
                <w:szCs w:val="28"/>
              </w:rPr>
              <w:softHyphen/>
              <w:t xml:space="preserve">рение), под опеку </w:t>
            </w:r>
            <w:r w:rsidRPr="00AD5E9C">
              <w:rPr>
                <w:spacing w:val="-12"/>
                <w:kern w:val="2"/>
                <w:szCs w:val="28"/>
              </w:rPr>
              <w:t>(попечительство)</w:t>
            </w:r>
            <w:r w:rsidRPr="00AD5E9C">
              <w:rPr>
                <w:spacing w:val="-12"/>
                <w:kern w:val="2"/>
                <w:szCs w:val="28"/>
              </w:rPr>
              <w:lastRenderedPageBreak/>
              <w:t>,</w:t>
            </w:r>
            <w:r w:rsidRPr="00AD5E9C">
              <w:rPr>
                <w:kern w:val="2"/>
                <w:szCs w:val="28"/>
              </w:rPr>
              <w:t xml:space="preserve"> в семейные детские дома, патронатные семьи), находя</w:t>
            </w:r>
            <w:r w:rsidRPr="00AD5E9C">
              <w:rPr>
                <w:kern w:val="2"/>
                <w:szCs w:val="28"/>
              </w:rPr>
              <w:softHyphen/>
              <w:t>щихся в госуда</w:t>
            </w:r>
            <w:r w:rsidRPr="00AD5E9C">
              <w:rPr>
                <w:kern w:val="2"/>
                <w:szCs w:val="28"/>
              </w:rPr>
              <w:softHyphen/>
              <w:t>рственных (му</w:t>
            </w:r>
            <w:r w:rsidRPr="00AD5E9C">
              <w:rPr>
                <w:kern w:val="2"/>
                <w:szCs w:val="28"/>
              </w:rPr>
              <w:softHyphen/>
              <w:t>ниципальных) организациях всех типов</w:t>
            </w:r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226B37" w:rsidP="00226B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lastRenderedPageBreak/>
              <w:t>про</w:t>
            </w:r>
            <w:r w:rsidRPr="00AD5E9C">
              <w:rPr>
                <w:kern w:val="2"/>
                <w:szCs w:val="28"/>
              </w:rPr>
              <w:softHyphen/>
              <w:t>центов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4A6E4B" w:rsidP="00226B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100,0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37" w:rsidRPr="00AD5E9C" w:rsidRDefault="004A6E4B" w:rsidP="00226B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333B4D" w:rsidP="00226B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100,0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4A6E4B" w:rsidP="00B155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</w:t>
            </w:r>
          </w:p>
        </w:tc>
      </w:tr>
      <w:tr w:rsidR="005A3C45" w:rsidRPr="00AD5E9C" w:rsidTr="005A3C4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EC7990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>
              <w:rPr>
                <w:spacing w:val="-10"/>
                <w:kern w:val="2"/>
                <w:szCs w:val="28"/>
              </w:rPr>
              <w:lastRenderedPageBreak/>
              <w:t>8</w:t>
            </w:r>
            <w:r w:rsidR="005A3C45">
              <w:rPr>
                <w:spacing w:val="-10"/>
                <w:kern w:val="2"/>
                <w:szCs w:val="28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333B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spacing w:val="-14"/>
                <w:kern w:val="2"/>
                <w:szCs w:val="28"/>
                <w:lang w:eastAsia="en-US"/>
              </w:rPr>
              <w:t>Показатель  (индикатор) 3.</w:t>
            </w:r>
            <w:r w:rsidR="00226B37">
              <w:rPr>
                <w:rFonts w:eastAsia="Calibri"/>
                <w:spacing w:val="-14"/>
                <w:kern w:val="2"/>
                <w:szCs w:val="28"/>
                <w:lang w:eastAsia="en-US"/>
              </w:rPr>
              <w:t>4</w:t>
            </w:r>
            <w:r w:rsidRPr="00AD5E9C">
              <w:rPr>
                <w:rFonts w:eastAsia="Calibri"/>
                <w:spacing w:val="-14"/>
                <w:kern w:val="2"/>
                <w:szCs w:val="28"/>
                <w:lang w:eastAsia="en-US"/>
              </w:rPr>
              <w:t>.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Доля оздоров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softHyphen/>
              <w:t xml:space="preserve">ленных детей, находящихся в трудной </w:t>
            </w:r>
            <w:r w:rsidRPr="00AD5E9C">
              <w:rPr>
                <w:rFonts w:eastAsia="Calibri"/>
                <w:spacing w:val="-8"/>
                <w:kern w:val="2"/>
                <w:szCs w:val="28"/>
                <w:lang w:eastAsia="en-US"/>
              </w:rPr>
              <w:t xml:space="preserve">жизненной 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ситуации, от численности детей, </w:t>
            </w:r>
            <w:r w:rsidRPr="00AD5E9C">
              <w:rPr>
                <w:rFonts w:eastAsia="Calibri"/>
                <w:spacing w:val="-6"/>
                <w:kern w:val="2"/>
                <w:szCs w:val="28"/>
                <w:lang w:eastAsia="en-US"/>
              </w:rPr>
              <w:t>находя</w:t>
            </w:r>
            <w:r w:rsidRPr="00AD5E9C">
              <w:rPr>
                <w:rFonts w:eastAsia="Calibri"/>
                <w:spacing w:val="-6"/>
                <w:kern w:val="2"/>
                <w:szCs w:val="28"/>
                <w:lang w:eastAsia="en-US"/>
              </w:rPr>
              <w:softHyphen/>
              <w:t>щихся в трудной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жизненной ситуации, подлежащих оздоровле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softHyphen/>
              <w:t>нию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про</w:t>
            </w:r>
            <w:r w:rsidRPr="00AD5E9C">
              <w:rPr>
                <w:kern w:val="2"/>
                <w:szCs w:val="28"/>
              </w:rPr>
              <w:softHyphen/>
              <w:t>центов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301BA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99,6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213FFA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98,5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213FFA" w:rsidP="00D25F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98,7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D25FD1" w:rsidP="00CD5BD6">
            <w:pPr>
              <w:jc w:val="center"/>
              <w:rPr>
                <w:sz w:val="20"/>
                <w:szCs w:val="20"/>
              </w:rPr>
            </w:pPr>
            <w:r w:rsidRPr="008510A8">
              <w:rPr>
                <w:lang w:eastAsia="zh-CN"/>
              </w:rPr>
              <w:t xml:space="preserve">оздоровление детей носит заявительный характер, </w:t>
            </w:r>
            <w:r w:rsidR="00CD5BD6">
              <w:rPr>
                <w:lang w:eastAsia="zh-CN"/>
              </w:rPr>
              <w:t xml:space="preserve"> размер </w:t>
            </w:r>
            <w:r w:rsidRPr="008510A8">
              <w:rPr>
                <w:lang w:eastAsia="zh-CN"/>
              </w:rPr>
              <w:t xml:space="preserve">показателя </w:t>
            </w:r>
            <w:r w:rsidR="00CD5BD6">
              <w:rPr>
                <w:lang w:eastAsia="zh-CN"/>
              </w:rPr>
              <w:t xml:space="preserve">зависит от </w:t>
            </w:r>
            <w:r w:rsidRPr="008510A8">
              <w:rPr>
                <w:lang w:eastAsia="zh-CN"/>
              </w:rPr>
              <w:t>количества обратившихся граждан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A3C45" w:rsidRPr="00AD5E9C" w:rsidTr="00226B37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5" w:rsidRPr="00AD5E9C" w:rsidRDefault="00EC7990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>
              <w:rPr>
                <w:spacing w:val="-10"/>
                <w:kern w:val="2"/>
                <w:szCs w:val="28"/>
              </w:rPr>
              <w:t>9</w:t>
            </w:r>
            <w:r w:rsidR="00226B37">
              <w:rPr>
                <w:spacing w:val="-10"/>
                <w:kern w:val="2"/>
                <w:szCs w:val="28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5" w:rsidRPr="00AD5E9C" w:rsidRDefault="00226B37" w:rsidP="00B052C6">
            <w:pPr>
              <w:widowControl w:val="0"/>
              <w:autoSpaceDE w:val="0"/>
              <w:autoSpaceDN w:val="0"/>
              <w:adjustRightInd w:val="0"/>
              <w:rPr>
                <w:kern w:val="2"/>
                <w:szCs w:val="28"/>
              </w:rPr>
            </w:pPr>
            <w:r w:rsidRPr="00AD5E9C">
              <w:rPr>
                <w:rFonts w:eastAsia="Calibri"/>
                <w:spacing w:val="-14"/>
                <w:kern w:val="2"/>
                <w:szCs w:val="28"/>
                <w:lang w:eastAsia="en-US"/>
              </w:rPr>
              <w:t>Показатель  (индикатор) 3.</w:t>
            </w:r>
            <w:r w:rsidR="00B052C6">
              <w:rPr>
                <w:rFonts w:eastAsia="Calibri"/>
                <w:spacing w:val="-14"/>
                <w:kern w:val="2"/>
                <w:szCs w:val="28"/>
                <w:lang w:eastAsia="en-US"/>
              </w:rPr>
              <w:t>5</w:t>
            </w:r>
            <w:r w:rsidRPr="00AD5E9C">
              <w:rPr>
                <w:rFonts w:eastAsia="Calibri"/>
                <w:spacing w:val="-14"/>
                <w:kern w:val="2"/>
                <w:szCs w:val="28"/>
                <w:lang w:eastAsia="en-US"/>
              </w:rPr>
              <w:t>.</w:t>
            </w:r>
            <w:r>
              <w:rPr>
                <w:rFonts w:eastAsia="Calibri"/>
                <w:spacing w:val="-14"/>
                <w:kern w:val="2"/>
                <w:szCs w:val="28"/>
                <w:lang w:eastAsia="en-US"/>
              </w:rPr>
              <w:t xml:space="preserve"> Доля детей, оздоровленных в лагерях дневного пребывания от численности детей, подлежащих оздоровлению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5" w:rsidRPr="00AD5E9C" w:rsidRDefault="00226B37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процентов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5" w:rsidRPr="00AD5E9C" w:rsidRDefault="005301BA" w:rsidP="00CD5B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2</w:t>
            </w:r>
            <w:r w:rsidR="00CD5BD6">
              <w:rPr>
                <w:kern w:val="2"/>
                <w:szCs w:val="28"/>
              </w:rPr>
              <w:t>6,5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5" w:rsidRPr="00AD5E9C" w:rsidRDefault="005301BA" w:rsidP="00CD5B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2</w:t>
            </w:r>
            <w:r w:rsidR="00CD5BD6">
              <w:rPr>
                <w:kern w:val="2"/>
                <w:szCs w:val="28"/>
              </w:rPr>
              <w:t>5</w:t>
            </w:r>
            <w:r>
              <w:rPr>
                <w:kern w:val="2"/>
                <w:szCs w:val="28"/>
              </w:rPr>
              <w:t>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5" w:rsidRPr="00AD5E9C" w:rsidRDefault="00CD5BD6" w:rsidP="00CD5B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25,5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5" w:rsidRPr="00AD5E9C" w:rsidRDefault="00063F15" w:rsidP="00CD5B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 w:rsidRPr="008510A8">
              <w:rPr>
                <w:lang w:eastAsia="zh-CN"/>
              </w:rPr>
              <w:t>оздоровление дет</w:t>
            </w:r>
            <w:r w:rsidR="00CD5BD6">
              <w:rPr>
                <w:lang w:eastAsia="zh-CN"/>
              </w:rPr>
              <w:t>ей носит заявительный характер</w:t>
            </w:r>
          </w:p>
        </w:tc>
      </w:tr>
      <w:tr w:rsidR="005A3C45" w:rsidRPr="00AD5E9C" w:rsidTr="005A3C45"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Подпрограмма 4 «Старшее поколение»</w:t>
            </w:r>
          </w:p>
        </w:tc>
      </w:tr>
      <w:tr w:rsidR="005A3C45" w:rsidRPr="00AD5E9C" w:rsidTr="005A3C4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EC7990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 w:rsidRPr="00063F15">
              <w:rPr>
                <w:spacing w:val="-10"/>
                <w:kern w:val="2"/>
                <w:szCs w:val="28"/>
              </w:rPr>
              <w:t>10</w:t>
            </w:r>
            <w:r w:rsidR="00B155C9" w:rsidRPr="00063F15">
              <w:rPr>
                <w:spacing w:val="-10"/>
                <w:kern w:val="2"/>
                <w:szCs w:val="28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7705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П</w:t>
            </w:r>
            <w:r w:rsidRPr="00AD5E9C">
              <w:rPr>
                <w:spacing w:val="-10"/>
                <w:kern w:val="2"/>
                <w:szCs w:val="28"/>
              </w:rPr>
              <w:t>оказатель (индикатор) 4.1</w:t>
            </w:r>
            <w:r w:rsidRPr="00AD5E9C">
              <w:rPr>
                <w:kern w:val="2"/>
                <w:szCs w:val="28"/>
              </w:rPr>
              <w:t xml:space="preserve">. Доля граждан пожилого возраста, охваченных различными </w:t>
            </w:r>
            <w:r w:rsidRPr="00AD5E9C">
              <w:rPr>
                <w:kern w:val="2"/>
                <w:szCs w:val="28"/>
              </w:rPr>
              <w:lastRenderedPageBreak/>
              <w:t>формами социального обслуживания, по отношению к общей числен</w:t>
            </w:r>
            <w:r w:rsidRPr="00AD5E9C">
              <w:rPr>
                <w:kern w:val="2"/>
                <w:szCs w:val="28"/>
              </w:rPr>
              <w:softHyphen/>
              <w:t xml:space="preserve">ности граждан пожилого возраста </w:t>
            </w:r>
            <w:r w:rsidR="00770524">
              <w:rPr>
                <w:kern w:val="2"/>
                <w:szCs w:val="28"/>
              </w:rPr>
              <w:t>Усть-Донецкого района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lastRenderedPageBreak/>
              <w:t>про</w:t>
            </w:r>
            <w:r w:rsidRPr="00AD5E9C">
              <w:rPr>
                <w:kern w:val="2"/>
                <w:szCs w:val="28"/>
              </w:rPr>
              <w:softHyphen/>
              <w:t>центов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8,5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8,5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8,5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–</w:t>
            </w:r>
          </w:p>
        </w:tc>
      </w:tr>
      <w:tr w:rsidR="005A3C45" w:rsidRPr="00AD5E9C" w:rsidTr="005A3C4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28118E" w:rsidP="00EC79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>
              <w:rPr>
                <w:spacing w:val="-10"/>
                <w:kern w:val="2"/>
                <w:szCs w:val="28"/>
              </w:rPr>
              <w:lastRenderedPageBreak/>
              <w:t>1</w:t>
            </w:r>
            <w:r w:rsidR="00EC7990">
              <w:rPr>
                <w:spacing w:val="-10"/>
                <w:kern w:val="2"/>
                <w:szCs w:val="28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B155C9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spacing w:val="-10"/>
                <w:kern w:val="2"/>
                <w:szCs w:val="28"/>
                <w:lang w:eastAsia="en-US"/>
              </w:rPr>
              <w:t>Показатель (индикатор) 4.</w:t>
            </w:r>
            <w:r w:rsidR="00C459B0">
              <w:rPr>
                <w:rFonts w:eastAsia="Calibri"/>
                <w:spacing w:val="-10"/>
                <w:kern w:val="2"/>
                <w:szCs w:val="28"/>
                <w:lang w:eastAsia="en-US"/>
              </w:rPr>
              <w:t>2</w:t>
            </w:r>
            <w:r w:rsidRPr="00AD5E9C">
              <w:rPr>
                <w:rFonts w:eastAsia="Calibri"/>
                <w:spacing w:val="-10"/>
                <w:kern w:val="2"/>
                <w:szCs w:val="28"/>
                <w:lang w:eastAsia="en-US"/>
              </w:rPr>
              <w:t>.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</w:t>
            </w:r>
            <w:r w:rsidR="00C459B0">
              <w:rPr>
                <w:rFonts w:eastAsia="Calibri"/>
                <w:kern w:val="2"/>
                <w:szCs w:val="28"/>
                <w:lang w:eastAsia="en-US"/>
              </w:rPr>
              <w:t xml:space="preserve">Доля </w:t>
            </w:r>
            <w:r w:rsidR="00F31526">
              <w:rPr>
                <w:rFonts w:eastAsia="Calibri"/>
                <w:kern w:val="2"/>
                <w:szCs w:val="28"/>
                <w:lang w:eastAsia="en-US"/>
              </w:rPr>
              <w:t xml:space="preserve">граждан, получивших социальные услуги в 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>учреждения</w:t>
            </w:r>
            <w:r w:rsidR="00F31526">
              <w:rPr>
                <w:rFonts w:eastAsia="Calibri"/>
                <w:kern w:val="2"/>
                <w:szCs w:val="28"/>
                <w:lang w:eastAsia="en-US"/>
              </w:rPr>
              <w:t>х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социального </w:t>
            </w:r>
            <w:r w:rsidRPr="00AD5E9C">
              <w:rPr>
                <w:rFonts w:eastAsia="Calibri"/>
                <w:spacing w:val="-10"/>
                <w:kern w:val="2"/>
                <w:szCs w:val="28"/>
                <w:lang w:eastAsia="en-US"/>
              </w:rPr>
              <w:t>обслуживания населения –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дома</w:t>
            </w:r>
            <w:r w:rsidR="00B155C9">
              <w:rPr>
                <w:rFonts w:eastAsia="Calibri"/>
                <w:kern w:val="2"/>
                <w:szCs w:val="28"/>
                <w:lang w:eastAsia="en-US"/>
              </w:rPr>
              <w:t>х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>-интер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softHyphen/>
              <w:t>ната</w:t>
            </w:r>
            <w:r w:rsidR="00B155C9">
              <w:rPr>
                <w:rFonts w:eastAsia="Calibri"/>
                <w:kern w:val="2"/>
                <w:szCs w:val="28"/>
                <w:lang w:eastAsia="en-US"/>
              </w:rPr>
              <w:t>х (пансионатах)</w:t>
            </w:r>
            <w:r w:rsidRPr="00AD5E9C">
              <w:rPr>
                <w:rFonts w:eastAsia="Calibri"/>
                <w:kern w:val="2"/>
                <w:szCs w:val="28"/>
                <w:lang w:eastAsia="en-US"/>
              </w:rPr>
              <w:t xml:space="preserve"> для престарелых и инвалидов </w:t>
            </w:r>
            <w:r w:rsidR="00B155C9">
              <w:rPr>
                <w:rFonts w:eastAsia="Calibri"/>
                <w:kern w:val="2"/>
                <w:szCs w:val="28"/>
                <w:lang w:eastAsia="en-US"/>
              </w:rPr>
              <w:t xml:space="preserve">в общем числе граждан, обратившихся за получением социальных услуг в учреждениях социального обслуживания населения (дома-интернаты, (пансионаты) для престарелых и инвалидов, специальные </w:t>
            </w:r>
            <w:r w:rsidR="00B155C9">
              <w:rPr>
                <w:rFonts w:eastAsia="Calibri"/>
                <w:kern w:val="2"/>
                <w:szCs w:val="28"/>
                <w:lang w:eastAsia="en-US"/>
              </w:rPr>
              <w:lastRenderedPageBreak/>
              <w:t>дома-интернаты для престарелых и инвалидов)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lastRenderedPageBreak/>
              <w:t>про</w:t>
            </w:r>
            <w:r w:rsidRPr="00AD5E9C">
              <w:rPr>
                <w:kern w:val="2"/>
                <w:szCs w:val="28"/>
              </w:rPr>
              <w:softHyphen/>
              <w:t>центов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pacing w:line="232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pacing w:line="232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pacing w:line="232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kern w:val="2"/>
                <w:szCs w:val="28"/>
                <w:lang w:eastAsia="en-US"/>
              </w:rPr>
              <w:t>100,0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C45" w:rsidRPr="00AD5E9C" w:rsidRDefault="005A3C45" w:rsidP="005A3C45">
            <w:pPr>
              <w:widowControl w:val="0"/>
              <w:spacing w:line="232" w:lineRule="auto"/>
              <w:jc w:val="center"/>
              <w:rPr>
                <w:rFonts w:eastAsia="Calibri"/>
                <w:kern w:val="2"/>
                <w:szCs w:val="28"/>
                <w:lang w:eastAsia="en-US"/>
              </w:rPr>
            </w:pPr>
            <w:r w:rsidRPr="00AD5E9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</w:tr>
      <w:tr w:rsidR="00226B37" w:rsidRPr="00AD5E9C" w:rsidTr="00226B37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28118E" w:rsidP="00EC79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ind w:left="-57" w:right="-57"/>
              <w:jc w:val="center"/>
              <w:rPr>
                <w:spacing w:val="-10"/>
                <w:kern w:val="2"/>
                <w:szCs w:val="28"/>
              </w:rPr>
            </w:pPr>
            <w:r>
              <w:rPr>
                <w:spacing w:val="-10"/>
                <w:kern w:val="2"/>
                <w:szCs w:val="28"/>
              </w:rPr>
              <w:lastRenderedPageBreak/>
              <w:t>1</w:t>
            </w:r>
            <w:r w:rsidR="00EC7990">
              <w:rPr>
                <w:spacing w:val="-10"/>
                <w:kern w:val="2"/>
                <w:szCs w:val="28"/>
              </w:rPr>
              <w:t>2</w:t>
            </w:r>
            <w:r w:rsidR="00226B37" w:rsidRPr="00AD5E9C">
              <w:rPr>
                <w:spacing w:val="-10"/>
                <w:kern w:val="2"/>
                <w:szCs w:val="28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226B37" w:rsidP="00B155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rPr>
                <w:kern w:val="2"/>
                <w:szCs w:val="28"/>
              </w:rPr>
            </w:pPr>
            <w:r w:rsidRPr="00AD5E9C">
              <w:rPr>
                <w:spacing w:val="-10"/>
                <w:kern w:val="2"/>
                <w:szCs w:val="28"/>
              </w:rPr>
              <w:t xml:space="preserve">Показатель (индикатор) </w:t>
            </w:r>
            <w:r w:rsidR="00B155C9">
              <w:rPr>
                <w:spacing w:val="-10"/>
                <w:kern w:val="2"/>
                <w:szCs w:val="28"/>
              </w:rPr>
              <w:t>4.3</w:t>
            </w:r>
            <w:r w:rsidRPr="00AD5E9C">
              <w:rPr>
                <w:spacing w:val="-10"/>
                <w:kern w:val="2"/>
                <w:szCs w:val="28"/>
              </w:rPr>
              <w:t>.</w:t>
            </w:r>
            <w:r w:rsidRPr="00AD5E9C">
              <w:rPr>
                <w:kern w:val="2"/>
                <w:szCs w:val="28"/>
              </w:rPr>
              <w:t xml:space="preserve"> Соотношение средней зара</w:t>
            </w:r>
            <w:r w:rsidRPr="00AD5E9C">
              <w:rPr>
                <w:kern w:val="2"/>
                <w:szCs w:val="28"/>
              </w:rPr>
              <w:softHyphen/>
              <w:t>ботной платы социальных работников сферы социаль</w:t>
            </w:r>
            <w:r w:rsidRPr="00AD5E9C">
              <w:rPr>
                <w:kern w:val="2"/>
                <w:szCs w:val="28"/>
              </w:rPr>
              <w:softHyphen/>
              <w:t>ного обслужи</w:t>
            </w:r>
            <w:r w:rsidRPr="00AD5E9C">
              <w:rPr>
                <w:kern w:val="2"/>
                <w:szCs w:val="28"/>
              </w:rPr>
              <w:softHyphen/>
              <w:t xml:space="preserve">вания к средней </w:t>
            </w:r>
            <w:r w:rsidRPr="00AD5E9C">
              <w:rPr>
                <w:spacing w:val="-6"/>
                <w:kern w:val="2"/>
                <w:szCs w:val="28"/>
              </w:rPr>
              <w:t>заработной плате</w:t>
            </w:r>
            <w:r w:rsidRPr="00AD5E9C">
              <w:rPr>
                <w:kern w:val="2"/>
                <w:szCs w:val="28"/>
              </w:rPr>
              <w:t xml:space="preserve"> по Ростовской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226B37" w:rsidP="00226B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 w:rsidRPr="00AD5E9C">
              <w:rPr>
                <w:kern w:val="2"/>
                <w:szCs w:val="28"/>
              </w:rPr>
              <w:t>про</w:t>
            </w:r>
            <w:r w:rsidRPr="00AD5E9C">
              <w:rPr>
                <w:kern w:val="2"/>
                <w:szCs w:val="28"/>
              </w:rPr>
              <w:softHyphen/>
              <w:t>центов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5301BA" w:rsidP="003B6C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103,0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5301BA" w:rsidP="003B6C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103,0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5301BA" w:rsidP="007901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104,1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37" w:rsidRPr="00AD5E9C" w:rsidRDefault="00226B37" w:rsidP="00226B37">
            <w:pPr>
              <w:jc w:val="center"/>
              <w:rPr>
                <w:sz w:val="20"/>
                <w:szCs w:val="20"/>
              </w:rPr>
            </w:pPr>
            <w:r w:rsidRPr="00AD5E9C">
              <w:rPr>
                <w:rFonts w:eastAsia="Calibri"/>
                <w:kern w:val="2"/>
                <w:szCs w:val="28"/>
                <w:lang w:eastAsia="en-US"/>
              </w:rPr>
              <w:t>–</w:t>
            </w:r>
          </w:p>
        </w:tc>
      </w:tr>
    </w:tbl>
    <w:p w:rsidR="005A3C45" w:rsidRPr="00AD5E9C" w:rsidRDefault="005A3C45" w:rsidP="005A3C45">
      <w:pPr>
        <w:jc w:val="both"/>
        <w:rPr>
          <w:rFonts w:eastAsia="Calibri"/>
          <w:kern w:val="2"/>
          <w:szCs w:val="28"/>
          <w:lang w:eastAsia="en-US"/>
        </w:rPr>
      </w:pPr>
    </w:p>
    <w:sectPr w:rsidR="005A3C45" w:rsidRPr="00AD5E9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46" w:rsidRDefault="009E3746" w:rsidP="009E3746">
      <w:r>
        <w:separator/>
      </w:r>
    </w:p>
  </w:endnote>
  <w:endnote w:type="continuationSeparator" w:id="0">
    <w:p w:rsidR="009E3746" w:rsidRDefault="009E3746" w:rsidP="009E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46" w:rsidRDefault="009E3746" w:rsidP="009E3746">
      <w:r>
        <w:separator/>
      </w:r>
    </w:p>
  </w:footnote>
  <w:footnote w:type="continuationSeparator" w:id="0">
    <w:p w:rsidR="009E3746" w:rsidRDefault="009E3746" w:rsidP="009E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7873145"/>
      <w:docPartObj>
        <w:docPartGallery w:val="Page Numbers (Top of Page)"/>
        <w:docPartUnique/>
      </w:docPartObj>
    </w:sdtPr>
    <w:sdtContent>
      <w:p w:rsidR="009E3746" w:rsidRDefault="009E37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E3746" w:rsidRDefault="009E37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21"/>
    <w:rsid w:val="00017321"/>
    <w:rsid w:val="00030A73"/>
    <w:rsid w:val="0003585C"/>
    <w:rsid w:val="00063F15"/>
    <w:rsid w:val="000D715E"/>
    <w:rsid w:val="001102F4"/>
    <w:rsid w:val="00186E31"/>
    <w:rsid w:val="001C589E"/>
    <w:rsid w:val="00202FE7"/>
    <w:rsid w:val="00213FFA"/>
    <w:rsid w:val="00226B37"/>
    <w:rsid w:val="0028118E"/>
    <w:rsid w:val="002F6958"/>
    <w:rsid w:val="00333B4D"/>
    <w:rsid w:val="003B6CA9"/>
    <w:rsid w:val="00417022"/>
    <w:rsid w:val="0045745E"/>
    <w:rsid w:val="004A6E4B"/>
    <w:rsid w:val="004B7DA5"/>
    <w:rsid w:val="005301BA"/>
    <w:rsid w:val="00535EBE"/>
    <w:rsid w:val="005A3C45"/>
    <w:rsid w:val="00627AEB"/>
    <w:rsid w:val="006C0A30"/>
    <w:rsid w:val="00760BC1"/>
    <w:rsid w:val="00770524"/>
    <w:rsid w:val="00790159"/>
    <w:rsid w:val="00835F35"/>
    <w:rsid w:val="008C7180"/>
    <w:rsid w:val="00985DEA"/>
    <w:rsid w:val="009B1655"/>
    <w:rsid w:val="009B16A6"/>
    <w:rsid w:val="009D26C3"/>
    <w:rsid w:val="009E3746"/>
    <w:rsid w:val="00A666E8"/>
    <w:rsid w:val="00B052C6"/>
    <w:rsid w:val="00B155C9"/>
    <w:rsid w:val="00B430FD"/>
    <w:rsid w:val="00C459B0"/>
    <w:rsid w:val="00CC5686"/>
    <w:rsid w:val="00CD5BD6"/>
    <w:rsid w:val="00D25FD1"/>
    <w:rsid w:val="00E570A6"/>
    <w:rsid w:val="00E7287F"/>
    <w:rsid w:val="00EC7990"/>
    <w:rsid w:val="00F3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9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E37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37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7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9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E37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37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7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2024-03-11T13:32:00Z</cp:lastPrinted>
  <dcterms:created xsi:type="dcterms:W3CDTF">2020-03-16T08:46:00Z</dcterms:created>
  <dcterms:modified xsi:type="dcterms:W3CDTF">2024-03-14T12:17:00Z</dcterms:modified>
</cp:coreProperties>
</file>