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694DB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58F967C1">
      <w:pPr>
        <w:pStyle w:val="10"/>
        <w:tabs>
          <w:tab w:val="left" w:pos="5812"/>
        </w:tabs>
        <w:ind w:right="-1"/>
        <w:jc w:val="center"/>
        <w:rPr>
          <w:szCs w:val="28"/>
        </w:rPr>
      </w:pPr>
      <w:r>
        <w:rPr>
          <w:szCs w:val="28"/>
        </w:rPr>
        <w:t>заседания комиссии по противодействию незаконному обороту промышленной продукции на территории Усть-Донецкого района</w:t>
      </w:r>
    </w:p>
    <w:p w14:paraId="730E3AEA">
      <w:pPr>
        <w:jc w:val="center"/>
        <w:rPr>
          <w:sz w:val="28"/>
          <w:szCs w:val="28"/>
        </w:rPr>
      </w:pPr>
    </w:p>
    <w:p w14:paraId="03F7211E">
      <w:pPr>
        <w:jc w:val="center"/>
        <w:rPr>
          <w:sz w:val="28"/>
          <w:szCs w:val="28"/>
        </w:rPr>
      </w:pPr>
    </w:p>
    <w:p w14:paraId="3ABE23FC">
      <w:pPr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04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07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                                    №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                           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р.п. Усть-Донецкий</w:t>
      </w:r>
    </w:p>
    <w:p w14:paraId="2B775B35">
      <w:pPr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:00                                                                                   зал заседания           </w:t>
      </w:r>
    </w:p>
    <w:tbl>
      <w:tblPr>
        <w:tblStyle w:val="4"/>
        <w:tblW w:w="939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"/>
        <w:gridCol w:w="9072"/>
      </w:tblGrid>
      <w:tr w14:paraId="4C7BB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18" w:type="dxa"/>
          </w:tcPr>
          <w:p w14:paraId="1CF2BF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27B789A8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16022341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Шапошников А.А. - первый заместитель главы Администрации Усть-Донецкого района, председатель  </w:t>
            </w:r>
          </w:p>
          <w:p w14:paraId="1FB5688E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4728BBFC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Гагулина М.В.  -    заместитель главы Администрации Усть-Донецкого района по развитию экономики и финансовым вопросам, заместитель председателя</w:t>
            </w:r>
          </w:p>
          <w:p w14:paraId="77719124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5ADA03F8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Алпатьева С.А. -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ведущий специалист сектора поддержки предпринимательства и потребительского рынка, секретарь комиссии</w:t>
            </w:r>
          </w:p>
          <w:p w14:paraId="78D72A11">
            <w:pPr>
              <w:jc w:val="both"/>
              <w:rPr>
                <w:sz w:val="28"/>
                <w:szCs w:val="28"/>
              </w:rPr>
            </w:pPr>
          </w:p>
          <w:p w14:paraId="7175BA5F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 Авилов И.В., Евко А.В., Николайчук Е.А.,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Васькова И.В., Чернокнижников А.В., Бабичев Р.В., Щебуняев И.А., Токарев А.Н., Черноусов А.М., Смолякова О.Н.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Филатов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В.А.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Опарина М.А.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  <w:t>Брызгалина И.В.</w:t>
            </w:r>
          </w:p>
        </w:tc>
      </w:tr>
    </w:tbl>
    <w:p w14:paraId="528DC8FD">
      <w:pPr>
        <w:rPr>
          <w:b/>
          <w:sz w:val="28"/>
          <w:szCs w:val="28"/>
        </w:rPr>
      </w:pPr>
    </w:p>
    <w:tbl>
      <w:tblPr>
        <w:tblStyle w:val="4"/>
        <w:tblW w:w="10237" w:type="dxa"/>
        <w:tblInd w:w="-2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7"/>
      </w:tblGrid>
      <w:tr w14:paraId="3BD6F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237" w:type="dxa"/>
          </w:tcPr>
          <w:p w14:paraId="030D516F">
            <w:pPr>
              <w:pStyle w:val="24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ПОВЕСТКА ДНЯ: </w:t>
            </w:r>
          </w:p>
          <w:p w14:paraId="24646DD9">
            <w:pPr>
              <w:pStyle w:val="24"/>
              <w:jc w:val="left"/>
              <w:rPr>
                <w:szCs w:val="28"/>
              </w:rPr>
            </w:pPr>
          </w:p>
        </w:tc>
      </w:tr>
    </w:tbl>
    <w:p w14:paraId="42329252">
      <w:pPr>
        <w:numPr>
          <w:ilvl w:val="0"/>
          <w:numId w:val="1"/>
        </w:num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контроле качества и безопасности пищевой продукции, находящейся в обращении </w:t>
      </w:r>
      <w:bookmarkStart w:id="0" w:name="_Hlk189840427"/>
      <w:r>
        <w:rPr>
          <w:b/>
          <w:sz w:val="28"/>
          <w:szCs w:val="28"/>
        </w:rPr>
        <w:t>на территории Усть-Донецкого района.</w:t>
      </w:r>
      <w:bookmarkEnd w:id="0"/>
    </w:p>
    <w:p w14:paraId="1E16CCB5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>Опарина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</w:t>
      </w:r>
      <w:r>
        <w:rPr>
          <w:kern w:val="1"/>
          <w:sz w:val="28"/>
          <w:szCs w:val="28"/>
          <w:lang w:eastAsia="ar-SA"/>
        </w:rPr>
        <w:t xml:space="preserve">М.А. - </w:t>
      </w:r>
      <w:r>
        <w:rPr>
          <w:bCs/>
          <w:sz w:val="28"/>
          <w:szCs w:val="28"/>
        </w:rPr>
        <w:t>начальник территориального отдела по</w:t>
      </w:r>
      <w:r>
        <w:rPr>
          <w:rFonts w:hint="default"/>
          <w:bCs/>
          <w:sz w:val="28"/>
          <w:szCs w:val="28"/>
          <w:lang w:val="ru-RU"/>
        </w:rPr>
        <w:t xml:space="preserve"> </w:t>
      </w:r>
      <w:bookmarkStart w:id="3" w:name="_GoBack"/>
      <w:bookmarkEnd w:id="3"/>
      <w:r>
        <w:rPr>
          <w:bCs/>
          <w:sz w:val="28"/>
          <w:szCs w:val="28"/>
        </w:rPr>
        <w:t>Усть-Донецкому району ГБУ РО Шахтинская межрайонная СББЖ.</w:t>
      </w:r>
    </w:p>
    <w:p w14:paraId="39954C2A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</w:p>
    <w:p w14:paraId="68F2797A">
      <w:pPr>
        <w:numPr>
          <w:ilvl w:val="0"/>
          <w:numId w:val="1"/>
        </w:numPr>
        <w:tabs>
          <w:tab w:val="left" w:pos="709"/>
          <w:tab w:val="center" w:pos="5102"/>
        </w:tabs>
        <w:ind w:left="0" w:leftChars="0" w:firstLine="0" w:firstLineChars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результатах принимаемых мер по противодействию незаконному обороту табачной и никотинсодержащей продукции на территории Усть-Донецкого района.</w:t>
      </w:r>
    </w:p>
    <w:p w14:paraId="086759B9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  <w:lang w:val="ru-RU" w:eastAsia="ar-SA"/>
        </w:rPr>
        <w:t>Смолякова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О.Н. - начальник сектора поддержки предпринимательства и потребительского рынка </w:t>
      </w:r>
      <w:r>
        <w:rPr>
          <w:sz w:val="28"/>
          <w:szCs w:val="28"/>
        </w:rPr>
        <w:t>Администрации Усть-Донецкого района.</w:t>
      </w:r>
    </w:p>
    <w:p w14:paraId="4D9D13E0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6F3C6109">
      <w:pPr>
        <w:numPr>
          <w:ilvl w:val="0"/>
          <w:numId w:val="2"/>
        </w:numPr>
        <w:ind w:left="70" w:leftChars="0" w:firstLine="0" w:firstLineChars="0"/>
        <w:rPr>
          <w:b/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14:paraId="020CC0F9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bookmarkStart w:id="1" w:name="_Hlk189840197"/>
      <w:r>
        <w:rPr>
          <w:kern w:val="1"/>
          <w:sz w:val="28"/>
          <w:szCs w:val="28"/>
          <w:lang w:eastAsia="ar-SA"/>
        </w:rPr>
        <w:t xml:space="preserve">        </w:t>
      </w:r>
      <w:r>
        <w:rPr>
          <w:kern w:val="1"/>
          <w:sz w:val="28"/>
          <w:szCs w:val="28"/>
          <w:lang w:val="ru-RU" w:eastAsia="ar-SA"/>
        </w:rPr>
        <w:t>Опарину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М.А. </w:t>
      </w:r>
      <w:r>
        <w:rPr>
          <w:kern w:val="1"/>
          <w:sz w:val="28"/>
          <w:szCs w:val="28"/>
          <w:lang w:eastAsia="ar-SA"/>
        </w:rPr>
        <w:t>-</w:t>
      </w:r>
      <w:r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текст доклада прилагается.</w:t>
      </w:r>
    </w:p>
    <w:p w14:paraId="2EFF9886">
      <w:pPr>
        <w:jc w:val="both"/>
        <w:rPr>
          <w:b/>
          <w:sz w:val="28"/>
          <w:szCs w:val="28"/>
        </w:rPr>
      </w:pPr>
    </w:p>
    <w:p w14:paraId="110631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Решили: </w:t>
      </w:r>
    </w:p>
    <w:p w14:paraId="3592AF62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 Принять информацию к сведению.</w:t>
      </w:r>
    </w:p>
    <w:p w14:paraId="4A16B969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>
        <w:rPr>
          <w:sz w:val="28"/>
          <w:szCs w:val="28"/>
        </w:rPr>
        <w:t xml:space="preserve">Администрации Усть-Донецкого района (Смоляковой О.Н.): </w:t>
      </w:r>
    </w:p>
    <w:p w14:paraId="0307BF0F">
      <w:pPr>
        <w:widowControl w:val="0"/>
        <w:suppressAutoHyphens/>
        <w:ind w:left="0" w:leftChars="0" w:firstLine="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1.2.1</w:t>
      </w:r>
      <w:r>
        <w:rPr>
          <w:rFonts w:hint="default"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Организовать работу по информированию предпринимательского сообщества о проводимых мероприятиях в сфере оборота нелегальной товаров животного происхождения и возможностях использования ФГИС ВетИС «Меркурий».</w:t>
      </w:r>
    </w:p>
    <w:p w14:paraId="03B92FE4">
      <w:pPr>
        <w:pStyle w:val="11"/>
        <w:shd w:val="clear" w:color="auto" w:fill="FFFFFF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Срок исполнения: постоянно</w:t>
      </w:r>
    </w:p>
    <w:p w14:paraId="5477EF85">
      <w:pPr>
        <w:pStyle w:val="11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</w:t>
      </w:r>
      <w:r>
        <w:rPr>
          <w:rFonts w:hint="default"/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Отделу образования Администрации Усть-Донецкого района (Николайчук Е.А.), МБУ «Центр социального обслуживания граждан пожилого возраста и инвалидов» Усть-Донецкого района (Скрипников В.Н.), ИП Комаровой А.А.:  </w:t>
      </w:r>
    </w:p>
    <w:p w14:paraId="50D9C2E6">
      <w:pPr>
        <w:pStyle w:val="11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При заключении муниципальных контрактов усилить контроль на поставку продуктов питания в дошкольные, школьные и лечебные учреждения в целях пресечения поставок фальсифицированной продукции. В </w:t>
      </w:r>
      <w:bookmarkStart w:id="2" w:name="_Hlk189837821"/>
      <w:r>
        <w:rPr>
          <w:sz w:val="28"/>
          <w:szCs w:val="28"/>
        </w:rPr>
        <w:t xml:space="preserve">ФГИС ВетИС «Меркурий» </w:t>
      </w:r>
      <w:bookmarkEnd w:id="2"/>
      <w:r>
        <w:rPr>
          <w:sz w:val="28"/>
          <w:szCs w:val="28"/>
        </w:rPr>
        <w:t>обеспечить своевременное гашение электронных ветеринарных сопроводительных документов.</w:t>
      </w:r>
    </w:p>
    <w:p w14:paraId="7F26C1F3">
      <w:pPr>
        <w:pStyle w:val="11"/>
        <w:shd w:val="clear" w:color="auto" w:fill="FFFFFF"/>
        <w:spacing w:after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Cs/>
          <w:sz w:val="28"/>
          <w:szCs w:val="28"/>
        </w:rPr>
        <w:t>Срок исполнения: постоянно</w:t>
      </w:r>
    </w:p>
    <w:p w14:paraId="461EA7F7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2. Слушали:</w:t>
      </w:r>
    </w:p>
    <w:p w14:paraId="29242E01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  <w:lang w:val="ru-RU" w:eastAsia="ar-SA"/>
        </w:rPr>
        <w:t>Смолякову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О.Н. </w:t>
      </w:r>
      <w:r>
        <w:rPr>
          <w:kern w:val="1"/>
          <w:sz w:val="28"/>
          <w:szCs w:val="28"/>
          <w:lang w:eastAsia="ar-SA"/>
        </w:rPr>
        <w:t>-</w:t>
      </w:r>
      <w:r>
        <w:rPr>
          <w:sz w:val="28"/>
          <w:szCs w:val="28"/>
        </w:rPr>
        <w:t xml:space="preserve"> текст доклада прилагается. </w:t>
      </w:r>
    </w:p>
    <w:p w14:paraId="5CCB7CF7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7FA00316">
      <w:pPr>
        <w:numPr>
          <w:ilvl w:val="1"/>
          <w:numId w:val="1"/>
        </w:numPr>
        <w:tabs>
          <w:tab w:val="left" w:pos="426"/>
        </w:tabs>
        <w:ind w:left="549" w:leftChars="0"/>
        <w:jc w:val="both"/>
        <w:rPr>
          <w:sz w:val="28"/>
          <w:szCs w:val="28"/>
        </w:rPr>
      </w:pPr>
      <w:r>
        <w:rPr>
          <w:sz w:val="28"/>
          <w:szCs w:val="28"/>
        </w:rPr>
        <w:t>Принять информацию к сведению.</w:t>
      </w:r>
    </w:p>
    <w:p w14:paraId="575F0908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hint="default"/>
          <w:sz w:val="28"/>
          <w:szCs w:val="28"/>
          <w:lang w:val="ru-RU"/>
        </w:rPr>
        <w:t xml:space="preserve"> 2</w:t>
      </w:r>
      <w:r>
        <w:rPr>
          <w:sz w:val="28"/>
          <w:szCs w:val="28"/>
        </w:rPr>
        <w:t>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>
        <w:rPr>
          <w:sz w:val="28"/>
          <w:szCs w:val="28"/>
        </w:rPr>
        <w:t>Администрации Усть-Донецкого района (Смоляковой О.Н.):</w:t>
      </w:r>
    </w:p>
    <w:p w14:paraId="73EA6E3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.2.1. Продолжить работу по предупреждению несанкционированной торговли табачной и никотинсодержащей продукцией.</w:t>
      </w:r>
    </w:p>
    <w:p w14:paraId="03932CE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.2.2. Продолжить работу по демонтажу НТО не внесенных в схему размещения НТО, а также павильонов, в которых систематически нарушаются требования действующего законодательства (реализация табачных изделий без акцизных марок, несовершеннолетним, расположенных на расстоянии менее 100 метров от образовательных организаций).</w:t>
      </w:r>
    </w:p>
    <w:p w14:paraId="402EED71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.2.3. Совместно с Роспотребнадзором обеспечить выявление и предоставление информации о сайтах, на которых осуществляется продажа дистанционным способом табачной и никотинсодержащей продукции в сети интернет.</w:t>
      </w:r>
    </w:p>
    <w:p w14:paraId="6357D91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.2.4. Продолжить разъяснительную работу с предпринимательским сообществом о недопустимости нахождения в обороте табачной и никотинсодержащей продукции не соответствующей требованиям действующего законодательства.</w:t>
      </w:r>
    </w:p>
    <w:p w14:paraId="3C3168A2">
      <w:pPr>
        <w:tabs>
          <w:tab w:val="left" w:pos="426"/>
        </w:tabs>
        <w:jc w:val="both"/>
        <w:rPr>
          <w:sz w:val="28"/>
          <w:szCs w:val="28"/>
        </w:rPr>
      </w:pPr>
    </w:p>
    <w:p w14:paraId="4E87D7AE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Срок исполнения - постоянно.</w:t>
      </w:r>
    </w:p>
    <w:p w14:paraId="4C6A1D54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0159EE6">
      <w:pPr>
        <w:spacing w:line="240" w:lineRule="atLeast"/>
        <w:jc w:val="both"/>
        <w:rPr>
          <w:b/>
          <w:sz w:val="28"/>
          <w:szCs w:val="28"/>
        </w:rPr>
      </w:pPr>
    </w:p>
    <w:p w14:paraId="6B9525F5">
      <w:pPr>
        <w:spacing w:line="240" w:lineRule="atLeast"/>
        <w:jc w:val="both"/>
        <w:rPr>
          <w:b/>
          <w:sz w:val="28"/>
          <w:szCs w:val="28"/>
        </w:rPr>
      </w:pPr>
    </w:p>
    <w:p w14:paraId="558E447C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А.А.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Шапошников</w:t>
      </w:r>
    </w:p>
    <w:p w14:paraId="11B845EC">
      <w:pPr>
        <w:tabs>
          <w:tab w:val="left" w:pos="2700"/>
        </w:tabs>
        <w:rPr>
          <w:sz w:val="28"/>
          <w:szCs w:val="28"/>
        </w:rPr>
      </w:pPr>
    </w:p>
    <w:p w14:paraId="42FB2CB1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С.А.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Алпатьева</w:t>
      </w:r>
    </w:p>
    <w:sectPr>
      <w:pgSz w:w="11906" w:h="16838"/>
      <w:pgMar w:top="567" w:right="851" w:bottom="45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80350"/>
    <w:multiLevelType w:val="multilevel"/>
    <w:tmpl w:val="94580350"/>
    <w:lvl w:ilvl="0" w:tentative="0">
      <w:start w:val="1"/>
      <w:numFmt w:val="decimal"/>
      <w:suff w:val="space"/>
      <w:lvlText w:val="%1."/>
      <w:lvlJc w:val="left"/>
      <w:pPr>
        <w:ind w:left="70" w:leftChars="0" w:firstLine="0" w:firstLineChars="0"/>
      </w:pPr>
    </w:lvl>
    <w:lvl w:ilvl="1" w:tentative="0">
      <w:start w:val="1"/>
      <w:numFmt w:val="decimal"/>
      <w:suff w:val="space"/>
      <w:lvlText w:val="%1.%2."/>
      <w:lvlJc w:val="left"/>
      <w:pPr>
        <w:ind w:left="549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549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549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549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549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549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549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549" w:leftChars="0" w:firstLine="0" w:firstLineChars="0"/>
      </w:pPr>
      <w:rPr>
        <w:rFonts w:hint="default"/>
      </w:rPr>
    </w:lvl>
  </w:abstractNum>
  <w:abstractNum w:abstractNumId="1">
    <w:nsid w:val="A7E4EB94"/>
    <w:multiLevelType w:val="multilevel"/>
    <w:tmpl w:val="A7E4EB94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4C"/>
    <w:rsid w:val="00005264"/>
    <w:rsid w:val="00016FBB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1F62"/>
    <w:rsid w:val="001E25BC"/>
    <w:rsid w:val="001F2F00"/>
    <w:rsid w:val="00204724"/>
    <w:rsid w:val="00220C79"/>
    <w:rsid w:val="0023393C"/>
    <w:rsid w:val="00234732"/>
    <w:rsid w:val="002367CF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2747E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C685B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5512C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C6791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07E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02831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229F"/>
    <w:rsid w:val="009D5294"/>
    <w:rsid w:val="009D7EC8"/>
    <w:rsid w:val="009E341C"/>
    <w:rsid w:val="009F06DC"/>
    <w:rsid w:val="00A014D1"/>
    <w:rsid w:val="00A01706"/>
    <w:rsid w:val="00A31C70"/>
    <w:rsid w:val="00A34484"/>
    <w:rsid w:val="00A4674F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1F30"/>
    <w:rsid w:val="00AE5000"/>
    <w:rsid w:val="00AE55F6"/>
    <w:rsid w:val="00AF55A6"/>
    <w:rsid w:val="00AF72B1"/>
    <w:rsid w:val="00B00238"/>
    <w:rsid w:val="00B05D6B"/>
    <w:rsid w:val="00B078AA"/>
    <w:rsid w:val="00B11E42"/>
    <w:rsid w:val="00B231CB"/>
    <w:rsid w:val="00B26770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3DCE"/>
    <w:rsid w:val="00C55F89"/>
    <w:rsid w:val="00C6188B"/>
    <w:rsid w:val="00C62FFE"/>
    <w:rsid w:val="00C65E74"/>
    <w:rsid w:val="00C94FDB"/>
    <w:rsid w:val="00C96845"/>
    <w:rsid w:val="00CB7460"/>
    <w:rsid w:val="00CC2E37"/>
    <w:rsid w:val="00CD37F0"/>
    <w:rsid w:val="00CD390E"/>
    <w:rsid w:val="00CD5543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6794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67EEE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  <w:rsid w:val="00FF66CC"/>
    <w:rsid w:val="29AB36BE"/>
    <w:rsid w:val="5F3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link w:val="23"/>
    <w:qFormat/>
    <w:locked/>
    <w:uiPriority w:val="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character" w:styleId="6">
    <w:name w:val="Hyperlink"/>
    <w:basedOn w:val="3"/>
    <w:unhideWhenUsed/>
    <w:qFormat/>
    <w:uiPriority w:val="0"/>
    <w:rPr>
      <w:color w:val="0000FF"/>
      <w:u w:val="single"/>
    </w:rPr>
  </w:style>
  <w:style w:type="character" w:styleId="7">
    <w:name w:val="Strong"/>
    <w:basedOn w:val="3"/>
    <w:qFormat/>
    <w:locked/>
    <w:uiPriority w:val="22"/>
    <w:rPr>
      <w:b/>
      <w:bCs/>
    </w:rPr>
  </w:style>
  <w:style w:type="paragraph" w:styleId="8">
    <w:name w:val="Balloon Text"/>
    <w:basedOn w:val="1"/>
    <w:link w:val="17"/>
    <w:semiHidden/>
    <w:uiPriority w:val="99"/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25"/>
    <w:semiHidden/>
    <w:unhideWhenUsed/>
    <w:qFormat/>
    <w:uiPriority w:val="99"/>
    <w:rPr>
      <w:sz w:val="20"/>
      <w:szCs w:val="20"/>
    </w:rPr>
  </w:style>
  <w:style w:type="paragraph" w:styleId="10">
    <w:name w:val="Body Text"/>
    <w:basedOn w:val="1"/>
    <w:link w:val="15"/>
    <w:qFormat/>
    <w:uiPriority w:val="99"/>
    <w:pPr>
      <w:ind w:right="3826"/>
      <w:jc w:val="both"/>
    </w:pPr>
    <w:rPr>
      <w:sz w:val="28"/>
      <w:szCs w:val="20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2">
    <w:name w:val="Body Text Indent 2"/>
    <w:basedOn w:val="1"/>
    <w:link w:val="21"/>
    <w:qFormat/>
    <w:uiPriority w:val="0"/>
    <w:pPr>
      <w:spacing w:after="120" w:line="480" w:lineRule="auto"/>
      <w:ind w:left="283"/>
    </w:pPr>
    <w:rPr>
      <w:sz w:val="20"/>
      <w:szCs w:val="20"/>
    </w:rPr>
  </w:style>
  <w:style w:type="paragraph" w:styleId="13">
    <w:name w:val="Subtitle"/>
    <w:basedOn w:val="1"/>
    <w:link w:val="20"/>
    <w:qFormat/>
    <w:locked/>
    <w:uiPriority w:val="0"/>
    <w:pPr>
      <w:jc w:val="center"/>
    </w:pPr>
    <w:rPr>
      <w:b/>
      <w:szCs w:val="20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Основной текст Знак"/>
    <w:basedOn w:val="3"/>
    <w:link w:val="10"/>
    <w:semiHidden/>
    <w:locked/>
    <w:uiPriority w:val="99"/>
    <w:rPr>
      <w:rFonts w:cs="Times New Roman"/>
      <w:sz w:val="24"/>
      <w:szCs w:val="24"/>
    </w:rPr>
  </w:style>
  <w:style w:type="paragraph" w:customStyle="1" w:styleId="16">
    <w:name w:val="ConsPlusNormal"/>
    <w:qFormat/>
    <w:uiPriority w:val="99"/>
    <w:pPr>
      <w:widowControl w:val="0"/>
      <w:suppressAutoHyphens/>
      <w:ind w:firstLine="720"/>
    </w:pPr>
    <w:rPr>
      <w:rFonts w:ascii="Arial" w:hAnsi="Arial" w:eastAsia="Times New Roman" w:cs="Times New Roman"/>
      <w:lang w:val="ru-RU" w:eastAsia="ru-RU" w:bidi="ar-SA"/>
    </w:rPr>
  </w:style>
  <w:style w:type="character" w:customStyle="1" w:styleId="17">
    <w:name w:val="Текст выноски Знак"/>
    <w:basedOn w:val="3"/>
    <w:link w:val="8"/>
    <w:semiHidden/>
    <w:qFormat/>
    <w:locked/>
    <w:uiPriority w:val="99"/>
    <w:rPr>
      <w:rFonts w:cs="Times New Roman"/>
      <w:sz w:val="2"/>
    </w:rPr>
  </w:style>
  <w:style w:type="paragraph" w:styleId="18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9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0">
    <w:name w:val="Подзаголовок Знак"/>
    <w:basedOn w:val="3"/>
    <w:link w:val="13"/>
    <w:qFormat/>
    <w:uiPriority w:val="0"/>
    <w:rPr>
      <w:b/>
      <w:sz w:val="24"/>
    </w:rPr>
  </w:style>
  <w:style w:type="character" w:customStyle="1" w:styleId="21">
    <w:name w:val="Основной текст с отступом 2 Знак"/>
    <w:basedOn w:val="3"/>
    <w:link w:val="12"/>
    <w:qFormat/>
    <w:uiPriority w:val="0"/>
  </w:style>
  <w:style w:type="paragraph" w:customStyle="1" w:styleId="22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23">
    <w:name w:val="Заголовок 3 Знак"/>
    <w:basedOn w:val="3"/>
    <w:link w:val="2"/>
    <w:qFormat/>
    <w:uiPriority w:val="9"/>
    <w:rPr>
      <w:b/>
      <w:bCs/>
      <w:sz w:val="27"/>
      <w:szCs w:val="27"/>
    </w:rPr>
  </w:style>
  <w:style w:type="paragraph" w:customStyle="1" w:styleId="24">
    <w:name w:val="Postan"/>
    <w:basedOn w:val="1"/>
    <w:qFormat/>
    <w:uiPriority w:val="0"/>
    <w:pPr>
      <w:jc w:val="center"/>
    </w:pPr>
    <w:rPr>
      <w:sz w:val="28"/>
      <w:szCs w:val="20"/>
    </w:rPr>
  </w:style>
  <w:style w:type="character" w:customStyle="1" w:styleId="25">
    <w:name w:val="Текст сноски Знак"/>
    <w:basedOn w:val="3"/>
    <w:link w:val="9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C920-14AA-4F0B-923A-BF06178B0A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2</Pages>
  <Words>379</Words>
  <Characters>3412</Characters>
  <Lines>28</Lines>
  <Paragraphs>7</Paragraphs>
  <TotalTime>26</TotalTime>
  <ScaleCrop>false</ScaleCrop>
  <LinksUpToDate>false</LinksUpToDate>
  <CharactersWithSpaces>3784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2025-02-07T13:38:00Z</dcterms:created>
  <dc:creator>Виталий</dc:creator>
  <cp:lastModifiedBy>Alpateva_SA</cp:lastModifiedBy>
  <cp:lastPrinted>2025-05-15T12:32:00Z</cp:lastPrinted>
  <dcterms:modified xsi:type="dcterms:W3CDTF">2025-07-16T08:23:48Z</dcterms:modified>
  <dc:title>ПРОТОКОЛ № 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CAE6420B064A4DEE8357EEFD2233F833_12</vt:lpwstr>
  </property>
</Properties>
</file>