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90FE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Style w:val="a4"/>
          <w:rFonts w:ascii="Verdana" w:hAnsi="Verdana"/>
          <w:color w:val="333333"/>
          <w:sz w:val="21"/>
          <w:szCs w:val="21"/>
        </w:rPr>
        <w:t>Итоги деятельности административной комиссии при Администрации Усть-Донецкого района за 12 месяцев 2023 года</w:t>
      </w:r>
    </w:p>
    <w:p w14:paraId="0983401C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За 12 месяцев 2023 было проведено 24 заседания административной комиссии. Рассмотрено 366 дел об административных правонарушениях, ответственность за которые предусмотрена Областным законом № 273-ЗС от 25.10.2002 года «Об административных правонарушениях». Вынесены постановления в виде предупреждения по 163 протоколам и в виде </w:t>
      </w:r>
      <w:proofErr w:type="gramStart"/>
      <w:r>
        <w:rPr>
          <w:rFonts w:ascii="Verdana" w:hAnsi="Verdana"/>
          <w:color w:val="333333"/>
          <w:sz w:val="21"/>
          <w:szCs w:val="21"/>
        </w:rPr>
        <w:t>штрафа  по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203 протоколам на общую сумму 210,4 тыс. рублей.</w:t>
      </w:r>
    </w:p>
    <w:p w14:paraId="0B3F31DD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      Специалистами администраций Усть-Донецкого района, а также городского и сельских </w:t>
      </w:r>
      <w:proofErr w:type="gramStart"/>
      <w:r>
        <w:rPr>
          <w:rFonts w:ascii="Verdana" w:hAnsi="Verdana"/>
          <w:color w:val="333333"/>
          <w:sz w:val="21"/>
          <w:szCs w:val="21"/>
        </w:rPr>
        <w:t>поселений  выявлены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административные правонарушения:</w:t>
      </w:r>
    </w:p>
    <w:p w14:paraId="1268ADE6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  - нарушение правил благоустройства территорий </w:t>
      </w:r>
      <w:proofErr w:type="gramStart"/>
      <w:r>
        <w:rPr>
          <w:rFonts w:ascii="Verdana" w:hAnsi="Verdana"/>
          <w:color w:val="333333"/>
          <w:sz w:val="21"/>
          <w:szCs w:val="21"/>
        </w:rPr>
        <w:t>поселений  –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256;</w:t>
      </w:r>
    </w:p>
    <w:p w14:paraId="54E41663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  - нарушение правил рационального использования земель сельскохозяйственного назначения - 4;</w:t>
      </w:r>
    </w:p>
    <w:p w14:paraId="4D3BB8E5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 - нарушение правил прогона и выпаса сельскохозяйственных животных- 41;</w:t>
      </w:r>
    </w:p>
    <w:p w14:paraId="0730F65F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 - нарушение тишины и покоя-18;</w:t>
      </w:r>
    </w:p>
    <w:p w14:paraId="7C68516E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 -  сжигание мусора и остатков сухой растительности-32;</w:t>
      </w:r>
    </w:p>
    <w:p w14:paraId="4908EEA2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 - торговля в неустановленных местах- 7;</w:t>
      </w:r>
    </w:p>
    <w:p w14:paraId="76B7987C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 - нарушение правил охраны жизни людей на водных объектах- 1.</w:t>
      </w:r>
    </w:p>
    <w:p w14:paraId="7C61D2DE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      Начальником ПЧ №251 ГКУ РО «Противопожарная служба Ростовской области» составлен протокол об административном правонарушении за разведение костра в период действия особого противопожарного режима.</w:t>
      </w:r>
    </w:p>
    <w:p w14:paraId="4FE3785F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       Начальником Усть-Донецкого ПСП составлено 3 протокола в отношении </w:t>
      </w:r>
      <w:proofErr w:type="gramStart"/>
      <w:r>
        <w:rPr>
          <w:rFonts w:ascii="Verdana" w:hAnsi="Verdana"/>
          <w:color w:val="333333"/>
          <w:sz w:val="21"/>
          <w:szCs w:val="21"/>
        </w:rPr>
        <w:t>лиц,  купающихся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в необорудованных и не отведенных для этой цели местах.</w:t>
      </w:r>
    </w:p>
    <w:p w14:paraId="648DB9BD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       Прокурором района в отношении должностных лиц за нарушение правил благоустройства вынесены 3 постановления о возбуждении дел об административных правонарушениях.</w:t>
      </w:r>
    </w:p>
    <w:p w14:paraId="2C1B70B6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      По фактам неуплаты штрафов в добровольном порядке по ч. 1 ст. 20.25 КРФ об АП составлено 25 протоколов. Мировым судом назначен штраф на общую сумму 24,1 тыс. руб.</w:t>
      </w:r>
    </w:p>
    <w:p w14:paraId="33BFC2EB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  Для принудительного взыскания штрафов в службу судебных приставов направлено 25 заявлений о возбуждении исполнительного производства.</w:t>
      </w:r>
    </w:p>
    <w:p w14:paraId="5EA5922D" w14:textId="77777777" w:rsidR="00A91A49" w:rsidRDefault="00A91A49" w:rsidP="00A91A4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    Проведено 4 обучающих семинара с должностными лицами, уполномоченными составлять протоколы об </w:t>
      </w:r>
      <w:proofErr w:type="gramStart"/>
      <w:r>
        <w:rPr>
          <w:rFonts w:ascii="Verdana" w:hAnsi="Verdana"/>
          <w:color w:val="333333"/>
          <w:sz w:val="21"/>
          <w:szCs w:val="21"/>
        </w:rPr>
        <w:t>административных  правонарушениях</w:t>
      </w:r>
      <w:proofErr w:type="gramEnd"/>
      <w:r>
        <w:rPr>
          <w:rFonts w:ascii="Verdana" w:hAnsi="Verdana"/>
          <w:color w:val="333333"/>
          <w:sz w:val="21"/>
          <w:szCs w:val="21"/>
        </w:rPr>
        <w:t>.</w:t>
      </w:r>
    </w:p>
    <w:p w14:paraId="6FC55149" w14:textId="77777777" w:rsidR="003919C3" w:rsidRDefault="003919C3"/>
    <w:sectPr w:rsidR="0039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3F"/>
    <w:rsid w:val="003919C3"/>
    <w:rsid w:val="00A91A49"/>
    <w:rsid w:val="00C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5018F-1069-456F-A34B-C42B14A3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2025-07-31T06:21:00Z</dcterms:created>
  <dcterms:modified xsi:type="dcterms:W3CDTF">2025-07-31T06:21:00Z</dcterms:modified>
</cp:coreProperties>
</file>