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CF" w:rsidRDefault="003B4BCF" w:rsidP="003B4B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3B4BCF" w:rsidRDefault="003B4BCF" w:rsidP="003B4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B4BCF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Усть-Донецкого района</w:t>
      </w:r>
      <w:r w:rsidRPr="003B4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BCF" w:rsidRDefault="003B4BCF" w:rsidP="003B4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4BCF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BCF">
        <w:rPr>
          <w:rFonts w:ascii="Times New Roman" w:hAnsi="Times New Roman" w:cs="Times New Roman"/>
          <w:sz w:val="28"/>
          <w:szCs w:val="28"/>
        </w:rPr>
        <w:t>программы Усть-Донецкого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BCF">
        <w:rPr>
          <w:rFonts w:ascii="Times New Roman" w:hAnsi="Times New Roman" w:cs="Times New Roman"/>
          <w:sz w:val="28"/>
          <w:szCs w:val="28"/>
        </w:rPr>
        <w:t>«Развитие здравоохранения»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B4BCF" w:rsidRPr="003B4BCF" w:rsidRDefault="003B4BCF" w:rsidP="003B4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78A6" w:rsidRPr="00EE0D30" w:rsidRDefault="00EE0D30" w:rsidP="003B4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EE0D30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D30">
        <w:rPr>
          <w:rFonts w:ascii="Times New Roman" w:hAnsi="Times New Roman" w:cs="Times New Roman"/>
          <w:sz w:val="28"/>
          <w:szCs w:val="28"/>
        </w:rPr>
        <w:t xml:space="preserve"> Усть-Донецкого района  «Развитие здравоохранения»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Ростовской области от 17.10.2018 № 654 «Об утверждении государственной программы Ростовской области «Развитие здравоохранения»,  </w:t>
      </w:r>
      <w:r w:rsidRPr="00EE0D30">
        <w:rPr>
          <w:rFonts w:ascii="Times New Roman" w:hAnsi="Times New Roman" w:cs="Times New Roman"/>
          <w:sz w:val="28"/>
          <w:szCs w:val="28"/>
        </w:rPr>
        <w:t xml:space="preserve">с учетом системы целеполагания и целевых параметров  социально-экономического развития Ростовской области на </w:t>
      </w:r>
      <w:r>
        <w:rPr>
          <w:rFonts w:ascii="Times New Roman" w:hAnsi="Times New Roman" w:cs="Times New Roman"/>
          <w:sz w:val="28"/>
          <w:szCs w:val="28"/>
        </w:rPr>
        <w:t>период до 2030 года (в проекте)</w:t>
      </w:r>
      <w:r w:rsidRPr="00EE0D30">
        <w:rPr>
          <w:rFonts w:ascii="Times New Roman" w:hAnsi="Times New Roman" w:cs="Times New Roman"/>
          <w:sz w:val="28"/>
          <w:szCs w:val="28"/>
        </w:rPr>
        <w:t xml:space="preserve"> (РК </w:t>
      </w:r>
      <w:r>
        <w:rPr>
          <w:rFonts w:ascii="Times New Roman" w:hAnsi="Times New Roman" w:cs="Times New Roman"/>
          <w:sz w:val="28"/>
          <w:szCs w:val="28"/>
        </w:rPr>
        <w:t>№ 17.1/1332 от 19.10.2018).</w:t>
      </w:r>
    </w:p>
    <w:sectPr w:rsidR="00EE78A6" w:rsidRPr="00EE0D30" w:rsidSect="00EE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D30"/>
    <w:rsid w:val="003B4BCF"/>
    <w:rsid w:val="003F7B4E"/>
    <w:rsid w:val="00667C79"/>
    <w:rsid w:val="00673674"/>
    <w:rsid w:val="009926BD"/>
    <w:rsid w:val="00A42B8C"/>
    <w:rsid w:val="00EE0D30"/>
    <w:rsid w:val="00EE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opeka4</cp:lastModifiedBy>
  <cp:revision>3</cp:revision>
  <dcterms:created xsi:type="dcterms:W3CDTF">2018-12-15T07:29:00Z</dcterms:created>
  <dcterms:modified xsi:type="dcterms:W3CDTF">2018-12-15T08:04:00Z</dcterms:modified>
</cp:coreProperties>
</file>